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F8" w:rsidRPr="00484457" w:rsidRDefault="00CA6E72" w:rsidP="006370ED">
      <w:pPr>
        <w:spacing w:before="100" w:beforeAutospacing="1" w:after="100" w:afterAutospacing="1" w:line="288"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11442">
        <w:rPr>
          <w:rFonts w:ascii="Times New Roman" w:eastAsia="Times New Roman" w:hAnsi="Times New Roman" w:cs="Times New Roman"/>
          <w:b/>
          <w:sz w:val="24"/>
          <w:szCs w:val="24"/>
          <w:lang w:eastAsia="ru-RU"/>
        </w:rPr>
        <w:t xml:space="preserve"> </w:t>
      </w:r>
      <w:r w:rsidR="002210F8" w:rsidRPr="00484457">
        <w:rPr>
          <w:rFonts w:ascii="Times New Roman" w:eastAsia="Times New Roman" w:hAnsi="Times New Roman" w:cs="Times New Roman"/>
          <w:b/>
          <w:sz w:val="24"/>
          <w:szCs w:val="24"/>
          <w:lang w:eastAsia="ru-RU"/>
        </w:rPr>
        <w:t>МИНИСТЕРСТВО ФИНАНСОВ РОССИЙСКОЙ ФЕДЕРАЦИИ</w:t>
      </w:r>
    </w:p>
    <w:p w:rsidR="00DF62F1" w:rsidRDefault="00DF62F1"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Департамент регулирования бухгалтерского учета,</w:t>
      </w:r>
    </w:p>
    <w:p w:rsidR="002210F8" w:rsidRPr="00484457" w:rsidRDefault="002210F8"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финансовой отчетности и аудиторской деятельности</w:t>
      </w: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РЕКОМЕНДАЦИИ</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аудиторским организациям, индивидуальным</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аудиторам, аудиторам по проведению аудита </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годовой бухгалтерской отчетности организаций </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 201</w:t>
      </w:r>
      <w:r w:rsidR="002B6D00">
        <w:rPr>
          <w:rFonts w:ascii="Times New Roman" w:eastAsia="Times New Roman" w:hAnsi="Times New Roman" w:cs="Times New Roman"/>
          <w:b/>
          <w:sz w:val="28"/>
          <w:szCs w:val="20"/>
          <w:lang w:eastAsia="ru-RU"/>
        </w:rPr>
        <w:t>7</w:t>
      </w:r>
      <w:r w:rsidRPr="00484457">
        <w:rPr>
          <w:rFonts w:ascii="Times New Roman" w:eastAsia="Times New Roman" w:hAnsi="Times New Roman" w:cs="Times New Roman"/>
          <w:b/>
          <w:sz w:val="28"/>
          <w:szCs w:val="20"/>
          <w:lang w:eastAsia="ru-RU"/>
        </w:rPr>
        <w:t xml:space="preserve"> год</w:t>
      </w:r>
    </w:p>
    <w:p w:rsidR="002210F8" w:rsidRPr="00424302" w:rsidRDefault="002210F8" w:rsidP="006370ED">
      <w:pPr>
        <w:tabs>
          <w:tab w:val="left" w:pos="1985"/>
        </w:tabs>
        <w:jc w:val="center"/>
        <w:rPr>
          <w:rFonts w:ascii="Times New Roman" w:eastAsia="Times New Roman" w:hAnsi="Times New Roman" w:cs="Times New Roman"/>
          <w:sz w:val="28"/>
          <w:szCs w:val="28"/>
          <w:lang w:eastAsia="ru-RU"/>
        </w:rPr>
      </w:pPr>
      <w:r w:rsidRPr="00424302">
        <w:rPr>
          <w:rFonts w:ascii="Times New Roman" w:eastAsia="Times New Roman" w:hAnsi="Times New Roman" w:cs="Times New Roman"/>
          <w:sz w:val="28"/>
          <w:szCs w:val="28"/>
          <w:lang w:eastAsia="ru-RU"/>
        </w:rPr>
        <w:t>(приложение к письму от</w:t>
      </w:r>
      <w:r w:rsidR="00C7769B" w:rsidRPr="00424302">
        <w:rPr>
          <w:rFonts w:ascii="Times New Roman" w:eastAsia="Times New Roman" w:hAnsi="Times New Roman" w:cs="Times New Roman"/>
          <w:sz w:val="28"/>
          <w:szCs w:val="28"/>
          <w:lang w:eastAsia="ru-RU"/>
        </w:rPr>
        <w:t xml:space="preserve"> </w:t>
      </w:r>
      <w:r w:rsidR="00D44D50">
        <w:rPr>
          <w:rFonts w:ascii="Times New Roman" w:eastAsia="Times New Roman" w:hAnsi="Times New Roman" w:cs="Times New Roman"/>
          <w:sz w:val="28"/>
          <w:szCs w:val="28"/>
          <w:lang w:eastAsia="ru-RU"/>
        </w:rPr>
        <w:t xml:space="preserve">19 </w:t>
      </w:r>
      <w:r w:rsidR="005709CF">
        <w:rPr>
          <w:rFonts w:ascii="Times New Roman" w:eastAsia="Times New Roman" w:hAnsi="Times New Roman" w:cs="Times New Roman"/>
          <w:sz w:val="28"/>
          <w:szCs w:val="28"/>
          <w:lang w:eastAsia="ru-RU"/>
        </w:rPr>
        <w:t>января</w:t>
      </w:r>
      <w:r w:rsidR="00C7769B" w:rsidRPr="00424302">
        <w:rPr>
          <w:rFonts w:ascii="Times New Roman" w:eastAsia="Times New Roman" w:hAnsi="Times New Roman" w:cs="Times New Roman"/>
          <w:sz w:val="28"/>
          <w:szCs w:val="28"/>
          <w:lang w:eastAsia="ru-RU"/>
        </w:rPr>
        <w:t xml:space="preserve"> </w:t>
      </w:r>
      <w:r w:rsidRPr="00424302">
        <w:rPr>
          <w:rFonts w:ascii="Times New Roman" w:eastAsia="Times New Roman" w:hAnsi="Times New Roman" w:cs="Times New Roman"/>
          <w:sz w:val="28"/>
          <w:szCs w:val="28"/>
          <w:lang w:eastAsia="ru-RU"/>
        </w:rPr>
        <w:t>201</w:t>
      </w:r>
      <w:r w:rsidR="005709CF">
        <w:rPr>
          <w:rFonts w:ascii="Times New Roman" w:eastAsia="Times New Roman" w:hAnsi="Times New Roman" w:cs="Times New Roman"/>
          <w:sz w:val="28"/>
          <w:szCs w:val="28"/>
          <w:lang w:eastAsia="ru-RU"/>
        </w:rPr>
        <w:t>8</w:t>
      </w:r>
      <w:r w:rsidRPr="00424302">
        <w:rPr>
          <w:rFonts w:ascii="Times New Roman" w:eastAsia="Times New Roman" w:hAnsi="Times New Roman" w:cs="Times New Roman"/>
          <w:sz w:val="28"/>
          <w:szCs w:val="28"/>
          <w:lang w:eastAsia="ru-RU"/>
        </w:rPr>
        <w:t xml:space="preserve"> г. № </w:t>
      </w:r>
      <w:r w:rsidR="00424302" w:rsidRPr="00424302">
        <w:rPr>
          <w:rFonts w:ascii="Times New Roman" w:hAnsi="Times New Roman" w:cs="Times New Roman"/>
          <w:color w:val="333333"/>
          <w:sz w:val="28"/>
          <w:szCs w:val="28"/>
        </w:rPr>
        <w:t>07-04-09/</w:t>
      </w:r>
      <w:r w:rsidR="00766B0B">
        <w:rPr>
          <w:rFonts w:ascii="Times New Roman" w:hAnsi="Times New Roman" w:cs="Times New Roman"/>
          <w:color w:val="333333"/>
          <w:sz w:val="28"/>
          <w:szCs w:val="28"/>
        </w:rPr>
        <w:t>2694</w:t>
      </w:r>
      <w:bookmarkStart w:id="0" w:name="_GoBack"/>
      <w:bookmarkEnd w:id="0"/>
      <w:r w:rsidRPr="00424302">
        <w:rPr>
          <w:rFonts w:ascii="Times New Roman" w:eastAsia="Times New Roman" w:hAnsi="Times New Roman" w:cs="Times New Roman"/>
          <w:sz w:val="28"/>
          <w:szCs w:val="28"/>
          <w:lang w:eastAsia="ru-RU"/>
        </w:rPr>
        <w:t>)</w:t>
      </w: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Default="002210F8"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Pr="00484457" w:rsidRDefault="00C7769B" w:rsidP="006370ED">
      <w:pPr>
        <w:tabs>
          <w:tab w:val="left" w:pos="1985"/>
        </w:tabs>
        <w:jc w:val="both"/>
        <w:rPr>
          <w:rFonts w:ascii="Times New Roman" w:eastAsia="Times New Roman" w:hAnsi="Times New Roman" w:cs="Times New Roman"/>
          <w:sz w:val="28"/>
          <w:szCs w:val="20"/>
          <w:lang w:eastAsia="ru-RU"/>
        </w:rPr>
      </w:pPr>
    </w:p>
    <w:p w:rsidR="00290C24" w:rsidRDefault="002210F8" w:rsidP="006370ED">
      <w:pPr>
        <w:tabs>
          <w:tab w:val="left" w:pos="1985"/>
        </w:tabs>
        <w:jc w:val="center"/>
        <w:rPr>
          <w:rFonts w:ascii="Times New Roman" w:eastAsia="Times New Roman" w:hAnsi="Times New Roman" w:cs="Times New Roman"/>
          <w:sz w:val="28"/>
          <w:szCs w:val="20"/>
          <w:lang w:eastAsia="ru-RU"/>
        </w:rPr>
      </w:pPr>
      <w:r w:rsidRPr="00484457">
        <w:rPr>
          <w:rFonts w:ascii="Times New Roman" w:eastAsia="Times New Roman" w:hAnsi="Times New Roman" w:cs="Times New Roman"/>
          <w:sz w:val="28"/>
          <w:szCs w:val="20"/>
          <w:lang w:eastAsia="ru-RU"/>
        </w:rPr>
        <w:t xml:space="preserve">Москва – </w:t>
      </w:r>
      <w:r w:rsidR="0068562C" w:rsidRPr="00484457">
        <w:rPr>
          <w:rFonts w:ascii="Times New Roman" w:eastAsia="Times New Roman" w:hAnsi="Times New Roman" w:cs="Times New Roman"/>
          <w:sz w:val="28"/>
          <w:szCs w:val="20"/>
          <w:lang w:eastAsia="ru-RU"/>
        </w:rPr>
        <w:t>201</w:t>
      </w:r>
      <w:r w:rsidR="0068562C">
        <w:rPr>
          <w:rFonts w:ascii="Times New Roman" w:eastAsia="Times New Roman" w:hAnsi="Times New Roman" w:cs="Times New Roman"/>
          <w:sz w:val="28"/>
          <w:szCs w:val="20"/>
          <w:lang w:eastAsia="ru-RU"/>
        </w:rPr>
        <w:t>8</w:t>
      </w:r>
    </w:p>
    <w:p w:rsidR="002210F8" w:rsidRPr="00484457" w:rsidRDefault="00290C24" w:rsidP="006370ED">
      <w:pPr>
        <w:tabs>
          <w:tab w:val="left" w:pos="1985"/>
        </w:tabs>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column"/>
      </w:r>
    </w:p>
    <w:p w:rsidR="00290C24" w:rsidRPr="00290C24" w:rsidRDefault="00290C24" w:rsidP="006370ED">
      <w:pPr>
        <w:ind w:firstLine="709"/>
        <w:jc w:val="both"/>
        <w:rPr>
          <w:rFonts w:ascii="Times New Roman" w:eastAsia="Times New Roman" w:hAnsi="Times New Roman" w:cs="Times New Roman"/>
          <w:sz w:val="28"/>
          <w:szCs w:val="28"/>
          <w:lang w:eastAsia="ru-RU"/>
        </w:rPr>
      </w:pPr>
      <w:r w:rsidRPr="00290C24">
        <w:rPr>
          <w:rFonts w:ascii="Times New Roman" w:eastAsia="Times New Roman" w:hAnsi="Times New Roman" w:cs="Times New Roman"/>
          <w:sz w:val="28"/>
          <w:szCs w:val="28"/>
          <w:lang w:eastAsia="ru-RU"/>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 и аудиторам при проведении аудита годовой бухгалтерской</w:t>
      </w:r>
      <w:r>
        <w:rPr>
          <w:rFonts w:ascii="Times New Roman" w:eastAsia="Times New Roman" w:hAnsi="Times New Roman" w:cs="Times New Roman"/>
          <w:sz w:val="28"/>
          <w:szCs w:val="28"/>
          <w:lang w:eastAsia="ru-RU"/>
        </w:rPr>
        <w:t xml:space="preserve"> (финансовой) отчетности за 201</w:t>
      </w:r>
      <w:r w:rsidR="00CA2519">
        <w:rPr>
          <w:rFonts w:ascii="Times New Roman" w:eastAsia="Times New Roman" w:hAnsi="Times New Roman" w:cs="Times New Roman"/>
          <w:sz w:val="28"/>
          <w:szCs w:val="28"/>
          <w:lang w:eastAsia="ru-RU"/>
        </w:rPr>
        <w:t>7</w:t>
      </w:r>
      <w:r w:rsidRPr="00290C24">
        <w:rPr>
          <w:rFonts w:ascii="Times New Roman" w:eastAsia="Times New Roman" w:hAnsi="Times New Roman" w:cs="Times New Roman"/>
          <w:sz w:val="28"/>
          <w:szCs w:val="28"/>
          <w:lang w:eastAsia="ru-RU"/>
        </w:rPr>
        <w:t xml:space="preserve"> г. (далее – бухгалтерская отчетность) обратить внимание на следующее.</w:t>
      </w:r>
      <w:r w:rsidRPr="00290C24">
        <w:rPr>
          <w:rFonts w:ascii="Times New Roman" w:eastAsia="Times New Roman" w:hAnsi="Times New Roman" w:cs="Times New Roman"/>
          <w:sz w:val="28"/>
          <w:szCs w:val="28"/>
          <w:vertAlign w:val="superscript"/>
          <w:lang w:eastAsia="ru-RU"/>
        </w:rPr>
        <w:footnoteReference w:id="1"/>
      </w:r>
    </w:p>
    <w:p w:rsidR="00290C24" w:rsidRDefault="00290C24" w:rsidP="006370ED">
      <w:pPr>
        <w:keepNext/>
        <w:keepLines/>
        <w:jc w:val="center"/>
        <w:rPr>
          <w:rFonts w:ascii="Times New Roman" w:eastAsia="Times New Roman" w:hAnsi="Times New Roman" w:cs="Times New Roman"/>
          <w:b/>
          <w:sz w:val="28"/>
          <w:szCs w:val="20"/>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Pr="004422B8">
        <w:rPr>
          <w:rFonts w:ascii="Times New Roman" w:eastAsia="Times New Roman" w:hAnsi="Times New Roman" w:cs="Times New Roman"/>
          <w:b/>
          <w:color w:val="000000"/>
          <w:sz w:val="28"/>
          <w:szCs w:val="28"/>
          <w:lang w:eastAsia="ru-RU"/>
        </w:rPr>
        <w:t xml:space="preserve">. Осуществление аудиторских процедур </w:t>
      </w:r>
    </w:p>
    <w:p w:rsidR="00254ADC" w:rsidRPr="004422B8" w:rsidRDefault="00254ADC" w:rsidP="006370ED">
      <w:pPr>
        <w:jc w:val="center"/>
        <w:rPr>
          <w:rFonts w:ascii="Times New Roman" w:eastAsia="Times New Roman" w:hAnsi="Times New Roman" w:cs="Times New Roman"/>
          <w:b/>
          <w:color w:val="000000"/>
          <w:sz w:val="28"/>
          <w:szCs w:val="28"/>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254ADC" w:rsidRPr="004422B8"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проведении аудита бухгалтерской отчетности за 201</w:t>
      </w:r>
      <w:r>
        <w:rPr>
          <w:rFonts w:ascii="Times New Roman" w:eastAsia="Times New Roman" w:hAnsi="Times New Roman" w:cs="Times New Roman"/>
          <w:color w:val="000000"/>
          <w:sz w:val="28"/>
          <w:szCs w:val="28"/>
          <w:lang w:eastAsia="ru-RU"/>
        </w:rPr>
        <w:t>7</w:t>
      </w:r>
      <w:r w:rsidRPr="004422B8">
        <w:rPr>
          <w:rFonts w:ascii="Times New Roman" w:eastAsia="Times New Roman" w:hAnsi="Times New Roman" w:cs="Times New Roman"/>
          <w:color w:val="000000"/>
          <w:sz w:val="28"/>
          <w:szCs w:val="28"/>
          <w:lang w:eastAsia="ru-RU"/>
        </w:rPr>
        <w:t xml:space="preserve"> г. необходимо руководствоваться международными стандартами аудита (МСА), введенными в действие на территории Российской Федерации приказами Минфина России от 24 октября 2016 г. № 192н</w:t>
      </w:r>
      <w:r>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Международная концепция заданий, обеспечивающих уверенность;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Словарь терминов;</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г) Структура сборника стандартов, выпущенных Советом по международным стандартам аудита и заданий, обеспечивающих уверенность;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Все </w:t>
      </w:r>
      <w:r w:rsidR="001A3A57">
        <w:rPr>
          <w:rFonts w:ascii="Times New Roman" w:eastAsia="Times New Roman" w:hAnsi="Times New Roman" w:cs="Times New Roman"/>
          <w:color w:val="000000"/>
          <w:sz w:val="28"/>
          <w:szCs w:val="28"/>
          <w:lang w:eastAsia="ru-RU"/>
        </w:rPr>
        <w:t xml:space="preserve">МСА и иные </w:t>
      </w:r>
      <w:r w:rsidRPr="004422B8">
        <w:rPr>
          <w:rFonts w:ascii="Times New Roman" w:eastAsia="Times New Roman" w:hAnsi="Times New Roman" w:cs="Times New Roman"/>
          <w:color w:val="000000"/>
          <w:sz w:val="28"/>
          <w:szCs w:val="28"/>
          <w:lang w:eastAsia="ru-RU"/>
        </w:rPr>
        <w:t xml:space="preserve">названные документы </w:t>
      </w:r>
      <w:r w:rsidR="0068562C">
        <w:rPr>
          <w:rFonts w:ascii="Times New Roman" w:eastAsia="Times New Roman" w:hAnsi="Times New Roman" w:cs="Times New Roman"/>
          <w:color w:val="000000"/>
          <w:sz w:val="28"/>
          <w:szCs w:val="28"/>
          <w:lang w:eastAsia="ru-RU"/>
        </w:rPr>
        <w:t>размещены</w:t>
      </w:r>
      <w:r w:rsidR="0068562C"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на официальном Интернет-сайте Мин</w:t>
      </w:r>
      <w:r>
        <w:rPr>
          <w:rFonts w:ascii="Times New Roman" w:eastAsia="Times New Roman" w:hAnsi="Times New Roman" w:cs="Times New Roman"/>
          <w:color w:val="000000"/>
          <w:sz w:val="28"/>
          <w:szCs w:val="28"/>
          <w:lang w:eastAsia="ru-RU"/>
        </w:rPr>
        <w:t>фина России</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FF" w:themeColor="hyperlink"/>
          <w:sz w:val="28"/>
          <w:szCs w:val="28"/>
          <w:u w:val="single"/>
          <w:lang w:val="en-US" w:eastAsia="ru-RU"/>
        </w:rPr>
        <w:t>www</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minfin</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ru</w:t>
      </w:r>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Совет по аудитор</w:t>
      </w:r>
      <w:r>
        <w:rPr>
          <w:rFonts w:ascii="Times New Roman" w:eastAsia="Times New Roman" w:hAnsi="Times New Roman" w:cs="Times New Roman"/>
          <w:color w:val="000000"/>
          <w:sz w:val="28"/>
          <w:szCs w:val="28"/>
          <w:lang w:val="en-US" w:eastAsia="ru-RU"/>
        </w:rPr>
        <w:t>c</w:t>
      </w:r>
      <w:r>
        <w:rPr>
          <w:rFonts w:ascii="Times New Roman" w:eastAsia="Times New Roman" w:hAnsi="Times New Roman" w:cs="Times New Roman"/>
          <w:color w:val="000000"/>
          <w:sz w:val="28"/>
          <w:szCs w:val="28"/>
          <w:lang w:eastAsia="ru-RU"/>
        </w:rPr>
        <w:t xml:space="preserve">кой деятельности рекомендовал </w:t>
      </w:r>
      <w:r w:rsidRPr="00104452">
        <w:rPr>
          <w:rFonts w:ascii="Times New Roman" w:eastAsia="Times New Roman" w:hAnsi="Times New Roman" w:cs="Times New Roman"/>
          <w:color w:val="000000"/>
          <w:sz w:val="28"/>
          <w:szCs w:val="28"/>
          <w:lang w:eastAsia="ru-RU"/>
        </w:rPr>
        <w:t xml:space="preserve">до введения в действие на территории Российской Федерации: </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sidRPr="00104452">
        <w:rPr>
          <w:rFonts w:ascii="Times New Roman" w:eastAsia="Times New Roman" w:hAnsi="Times New Roman" w:cs="Times New Roman"/>
          <w:color w:val="000000"/>
          <w:sz w:val="28"/>
          <w:szCs w:val="28"/>
          <w:lang w:eastAsia="ru-RU"/>
        </w:rPr>
        <w:t>а) международных стандартов аудита ISA 800 (пересмотренный) «Особенности аудита финансовой отчетности, подготовленной в соответствии с концепцией специального назначения», ISA 805 (пересмотренный) «Особенности аудита отдельных отчетов финансовой отчетности и отдельных элементов, групп статей или статей финансовой отчетности», ISA 810 (пересмотренный) «Задания по предоставлению заключения об обобщенной финансовой отчетности»</w:t>
      </w:r>
      <w:r>
        <w:rPr>
          <w:rStyle w:val="af0"/>
          <w:rFonts w:ascii="Times New Roman" w:eastAsia="Times New Roman" w:hAnsi="Times New Roman" w:cs="Times New Roman"/>
          <w:color w:val="000000"/>
          <w:sz w:val="28"/>
          <w:szCs w:val="28"/>
          <w:lang w:eastAsia="ru-RU"/>
        </w:rPr>
        <w:footnoteReference w:id="2"/>
      </w:r>
      <w:r w:rsidRPr="00104452">
        <w:rPr>
          <w:rFonts w:ascii="Times New Roman" w:eastAsia="Times New Roman" w:hAnsi="Times New Roman" w:cs="Times New Roman"/>
          <w:color w:val="000000"/>
          <w:sz w:val="28"/>
          <w:szCs w:val="28"/>
          <w:lang w:eastAsia="ru-RU"/>
        </w:rPr>
        <w:t xml:space="preserve">, принятых Международной федерацией бухгалтеров, при осуществлении процедур в ходе аудита отчетности, составленной в соответствии с концепцией отчетности специального назначения, отдельных отчетов, элементов, групп статей или статей бухгалтерской отчетности, а также при выполнении заданий по предоставлению заключения об обобщенной бухгалтерской отчетности </w:t>
      </w:r>
      <w:r>
        <w:rPr>
          <w:rFonts w:ascii="Times New Roman" w:eastAsia="Times New Roman" w:hAnsi="Times New Roman" w:cs="Times New Roman"/>
          <w:color w:val="000000"/>
          <w:sz w:val="28"/>
          <w:szCs w:val="28"/>
          <w:lang w:eastAsia="ru-RU"/>
        </w:rPr>
        <w:t xml:space="preserve">следует </w:t>
      </w:r>
      <w:r w:rsidRPr="00104452">
        <w:rPr>
          <w:rFonts w:ascii="Times New Roman" w:eastAsia="Times New Roman" w:hAnsi="Times New Roman" w:cs="Times New Roman"/>
          <w:color w:val="000000"/>
          <w:sz w:val="28"/>
          <w:szCs w:val="28"/>
          <w:lang w:eastAsia="ru-RU"/>
        </w:rPr>
        <w:t>руководствоваться соответственно указанными международными стандартами аудита по вопросам, по которым международными стандартами аудита МСА 800 «Особенности аудита финансовой отчетности, подготовленной в соответствии с концепцией специального назначений», МСА 805 «Особенности аудита отдельных отчетов финансовой отчетности и отдельных элементов, групп статей или статей финансовой отчетности», МСА 810 «Задания по предоставлению заключения об обобщенной финансовой отчетности», введенными в действие для применения на территории Российской Федерации приказом Минфина России от 9 ноября 2016 г. № 207н, соответствующие требования не установлены либо установлены в объеме (по характеру), меньшем, чем предусмотрено соответственно международными стандартами аудита ISA 800 (пересмотренный), ISA 805 (пересмотренный), ISA 810 (пересмотренный);</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sidRPr="00104452">
        <w:rPr>
          <w:rFonts w:ascii="Times New Roman" w:eastAsia="Times New Roman" w:hAnsi="Times New Roman" w:cs="Times New Roman"/>
          <w:color w:val="000000"/>
          <w:sz w:val="28"/>
          <w:szCs w:val="28"/>
          <w:lang w:eastAsia="ru-RU"/>
        </w:rPr>
        <w:t>б) документа, содержащего международные стандарты аудита «Согласующиеся поправки к отдельным МСА», принятого Международной федерацией бухгалтеров</w:t>
      </w:r>
      <w:r>
        <w:rPr>
          <w:rStyle w:val="af0"/>
          <w:rFonts w:ascii="Times New Roman" w:eastAsia="Times New Roman" w:hAnsi="Times New Roman" w:cs="Times New Roman"/>
          <w:color w:val="000000"/>
          <w:sz w:val="28"/>
          <w:szCs w:val="28"/>
          <w:lang w:eastAsia="ru-RU"/>
        </w:rPr>
        <w:footnoteReference w:id="3"/>
      </w:r>
      <w:r w:rsidRPr="00104452">
        <w:rPr>
          <w:rFonts w:ascii="Times New Roman" w:eastAsia="Times New Roman" w:hAnsi="Times New Roman" w:cs="Times New Roman"/>
          <w:color w:val="000000"/>
          <w:sz w:val="28"/>
          <w:szCs w:val="28"/>
          <w:lang w:eastAsia="ru-RU"/>
        </w:rPr>
        <w:t xml:space="preserve">, при осуществлении процедур в ходе аудита бухгалтерской отчетности </w:t>
      </w:r>
      <w:r>
        <w:rPr>
          <w:rFonts w:ascii="Times New Roman" w:eastAsia="Times New Roman" w:hAnsi="Times New Roman" w:cs="Times New Roman"/>
          <w:color w:val="000000"/>
          <w:sz w:val="28"/>
          <w:szCs w:val="28"/>
          <w:lang w:eastAsia="ru-RU"/>
        </w:rPr>
        <w:t xml:space="preserve">следует </w:t>
      </w:r>
      <w:r w:rsidRPr="00104452">
        <w:rPr>
          <w:rFonts w:ascii="Times New Roman" w:eastAsia="Times New Roman" w:hAnsi="Times New Roman" w:cs="Times New Roman"/>
          <w:color w:val="000000"/>
          <w:sz w:val="28"/>
          <w:szCs w:val="28"/>
          <w:lang w:eastAsia="ru-RU"/>
        </w:rPr>
        <w:t xml:space="preserve">учитывать положения данного документа по вопросам, по которым международными стандартами аудита, введенными в действие на территории Российской </w:t>
      </w:r>
      <w:r w:rsidRPr="00104452">
        <w:rPr>
          <w:rFonts w:ascii="Times New Roman" w:eastAsia="Times New Roman" w:hAnsi="Times New Roman" w:cs="Times New Roman"/>
          <w:color w:val="000000"/>
          <w:sz w:val="28"/>
          <w:szCs w:val="28"/>
          <w:lang w:eastAsia="ru-RU"/>
        </w:rPr>
        <w:lastRenderedPageBreak/>
        <w:t>Федерации приказами Минфина России от 24 октября 2016 г. № 192н и от 9 ноября 2016 г. № 207н, соответствующие требования не установлены либо установлены в объеме (по характеру), меньшем, чем предусмотрено международными стандартами аудита в редакции данного документа.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4422B8">
        <w:rPr>
          <w:rFonts w:ascii="Times New Roman" w:eastAsia="Times New Roman" w:hAnsi="Times New Roman" w:cs="Times New Roman"/>
          <w:color w:val="000000"/>
          <w:sz w:val="28"/>
          <w:szCs w:val="28"/>
          <w:lang w:eastAsia="ru-RU"/>
        </w:rPr>
        <w:t>ри проведении аудита консолидированной финансовой отчетности целесообразно руководствоваться также Рекомендациями по проведению аудита консолидированной финансовой отчетности, одобренными Советом по аудиторской деятельности 26 марта 2013 г.</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аудита бухгалтерской отчетности с 1 января 2018 г. не могут применяться ф</w:t>
      </w:r>
      <w:r w:rsidRPr="003441A4">
        <w:rPr>
          <w:rFonts w:ascii="Times New Roman" w:eastAsia="Times New Roman" w:hAnsi="Times New Roman" w:cs="Times New Roman"/>
          <w:color w:val="000000"/>
          <w:sz w:val="28"/>
          <w:szCs w:val="28"/>
          <w:lang w:eastAsia="ru-RU"/>
        </w:rPr>
        <w:t xml:space="preserve">едеральные правила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w:t>
      </w:r>
      <w:r>
        <w:rPr>
          <w:rFonts w:ascii="Times New Roman" w:eastAsia="Times New Roman" w:hAnsi="Times New Roman" w:cs="Times New Roman"/>
          <w:color w:val="000000"/>
          <w:sz w:val="28"/>
          <w:szCs w:val="28"/>
          <w:lang w:eastAsia="ru-RU"/>
        </w:rPr>
        <w:t>Минфином России. Данные документы утра</w:t>
      </w:r>
      <w:r w:rsidR="004432B1">
        <w:rPr>
          <w:rFonts w:ascii="Times New Roman" w:eastAsia="Times New Roman" w:hAnsi="Times New Roman" w:cs="Times New Roman"/>
          <w:color w:val="000000"/>
          <w:sz w:val="28"/>
          <w:szCs w:val="28"/>
          <w:lang w:eastAsia="ru-RU"/>
        </w:rPr>
        <w:t>тили</w:t>
      </w:r>
      <w:r>
        <w:rPr>
          <w:rFonts w:ascii="Times New Roman" w:eastAsia="Times New Roman" w:hAnsi="Times New Roman" w:cs="Times New Roman"/>
          <w:color w:val="000000"/>
          <w:sz w:val="28"/>
          <w:szCs w:val="28"/>
          <w:lang w:eastAsia="ru-RU"/>
        </w:rPr>
        <w:t xml:space="preserve"> силу с 1 января 2018 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проведении аудита </w:t>
      </w:r>
      <w:r>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bookmarkStart w:id="1" w:name="bookmark1"/>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допущения непрерывности деятельности аудируемого лица</w:t>
      </w:r>
    </w:p>
    <w:p w:rsidR="00254ADC" w:rsidRPr="004422B8"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570</w:t>
      </w:r>
      <w:r w:rsidR="0058586A">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 xml:space="preserve"> </w:t>
      </w:r>
      <w:r w:rsidR="006063BD" w:rsidRPr="002A6A4C">
        <w:rPr>
          <w:rFonts w:ascii="Times New Roman" w:hAnsi="Times New Roman" w:cs="Times New Roman"/>
          <w:sz w:val="28"/>
          <w:szCs w:val="28"/>
        </w:rPr>
        <w:t>«Непрерывность деятельности»</w:t>
      </w:r>
      <w:r w:rsidR="006063BD" w:rsidRPr="006063BD">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аудитору необходимо:</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выпустить заключение в соответствии с МСА 570</w:t>
      </w:r>
      <w:r w:rsidR="00257C7E">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проведении аудиторских процедур в отношении применимости допущения непрерывности деятельности аудируемого лица аудитор: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устанавливает, провело ли руководство аудируемого лица предварительную оценку способности аудируемого лица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рассматривает оценку, выполненную руководством аудируемого лица в отношении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охватывая тот же период, в отношении которого руководство выполнило свою оценку в соответствии с требованиями применимой концепции подготовки бухгалтерской отчетности или в соответствии с законом или нормативны</w:t>
      </w:r>
      <w:r w:rsidR="00C84BB0">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актом, если они предусматривают более длительный период</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выясняет, включает ли оценка руководства аудируемого лица всю значимую информацию, о которой аудитору стало известно в результате проведения аудита;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направляет руководству аудируемого лица запрос для выяснения, известно ли ему о каких-либо событиях или условиях за пределами периода, охваченного выполненной руководством аудируемого лица оценкой, которые могут вызвать значительные сомнения в способности аудируемого лица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С этой целью аудитор может, в частности</w:t>
      </w:r>
      <w:r w:rsidR="001364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руководству</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запрос о проведении им оценки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рассмотре</w:t>
      </w:r>
      <w:r>
        <w:rPr>
          <w:rFonts w:ascii="Times New Roman" w:eastAsia="Times New Roman" w:hAnsi="Times New Roman" w:cs="Times New Roman"/>
          <w:color w:val="000000"/>
          <w:sz w:val="28"/>
          <w:szCs w:val="28"/>
          <w:lang w:eastAsia="ru-RU"/>
        </w:rPr>
        <w:t>ть</w:t>
      </w:r>
      <w:r w:rsidRPr="0072782C">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xml:space="preserve"> руководства</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относительно будущих действий в связи с его оценкой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 и 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анализ вероятности того, что в результате реализации этих планов ситуация улучшится, а также анализ</w:t>
      </w:r>
      <w:r>
        <w:rPr>
          <w:rFonts w:ascii="Times New Roman" w:eastAsia="Times New Roman" w:hAnsi="Times New Roman" w:cs="Times New Roman"/>
          <w:color w:val="000000"/>
          <w:sz w:val="28"/>
          <w:szCs w:val="28"/>
          <w:lang w:eastAsia="ru-RU"/>
        </w:rPr>
        <w:t xml:space="preserve"> реализуемости таких </w:t>
      </w:r>
      <w:r w:rsidRPr="0072782C">
        <w:rPr>
          <w:rFonts w:ascii="Times New Roman" w:eastAsia="Times New Roman" w:hAnsi="Times New Roman" w:cs="Times New Roman"/>
          <w:color w:val="000000"/>
          <w:sz w:val="28"/>
          <w:szCs w:val="28"/>
          <w:lang w:eastAsia="ru-RU"/>
        </w:rPr>
        <w:t>планов;</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оценк</w:t>
      </w:r>
      <w:r>
        <w:rPr>
          <w:rFonts w:ascii="Times New Roman" w:eastAsia="Times New Roman" w:hAnsi="Times New Roman" w:cs="Times New Roman"/>
          <w:color w:val="000000"/>
          <w:sz w:val="28"/>
          <w:szCs w:val="28"/>
          <w:lang w:eastAsia="ru-RU"/>
        </w:rPr>
        <w:t>у</w:t>
      </w:r>
      <w:r w:rsidRPr="0072782C">
        <w:rPr>
          <w:rFonts w:ascii="Times New Roman" w:eastAsia="Times New Roman" w:hAnsi="Times New Roman" w:cs="Times New Roman"/>
          <w:color w:val="000000"/>
          <w:sz w:val="28"/>
          <w:szCs w:val="28"/>
          <w:lang w:eastAsia="ru-RU"/>
        </w:rPr>
        <w:t xml:space="preserve"> надежности исходных данных, полученных для подготовки прогноза</w:t>
      </w:r>
      <w:r>
        <w:rPr>
          <w:rFonts w:ascii="Times New Roman" w:eastAsia="Times New Roman" w:hAnsi="Times New Roman" w:cs="Times New Roman"/>
          <w:color w:val="000000"/>
          <w:sz w:val="28"/>
          <w:szCs w:val="28"/>
          <w:lang w:eastAsia="ru-RU"/>
        </w:rPr>
        <w:t xml:space="preserve">, и </w:t>
      </w:r>
      <w:r w:rsidRPr="0072782C">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факт</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надлежащим образом подтверждающи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предпосылки, лежащие в основе прогноза</w:t>
      </w:r>
      <w:r>
        <w:rPr>
          <w:rFonts w:ascii="Times New Roman" w:eastAsia="Times New Roman" w:hAnsi="Times New Roman" w:cs="Times New Roman"/>
          <w:color w:val="000000"/>
          <w:sz w:val="28"/>
          <w:szCs w:val="28"/>
          <w:lang w:eastAsia="ru-RU"/>
        </w:rPr>
        <w:t xml:space="preserve"> (в случае </w:t>
      </w:r>
      <w:r w:rsidRPr="0072782C">
        <w:rPr>
          <w:rFonts w:ascii="Times New Roman" w:eastAsia="Times New Roman" w:hAnsi="Times New Roman" w:cs="Times New Roman"/>
          <w:color w:val="000000"/>
          <w:sz w:val="28"/>
          <w:szCs w:val="28"/>
          <w:lang w:eastAsia="ru-RU"/>
        </w:rPr>
        <w:t xml:space="preserve">если </w:t>
      </w:r>
      <w:r>
        <w:rPr>
          <w:rFonts w:ascii="Times New Roman" w:eastAsia="Times New Roman" w:hAnsi="Times New Roman" w:cs="Times New Roman"/>
          <w:color w:val="000000"/>
          <w:sz w:val="28"/>
          <w:szCs w:val="28"/>
          <w:lang w:eastAsia="ru-RU"/>
        </w:rPr>
        <w:t>аудируемое лицо</w:t>
      </w:r>
      <w:r w:rsidRPr="0072782C">
        <w:rPr>
          <w:rFonts w:ascii="Times New Roman" w:eastAsia="Times New Roman" w:hAnsi="Times New Roman" w:cs="Times New Roman"/>
          <w:color w:val="000000"/>
          <w:sz w:val="28"/>
          <w:szCs w:val="28"/>
          <w:lang w:eastAsia="ru-RU"/>
        </w:rPr>
        <w:t xml:space="preserve"> подготовил</w:t>
      </w:r>
      <w:r>
        <w:rPr>
          <w:rFonts w:ascii="Times New Roman" w:eastAsia="Times New Roman" w:hAnsi="Times New Roman" w:cs="Times New Roman"/>
          <w:color w:val="000000"/>
          <w:sz w:val="28"/>
          <w:szCs w:val="28"/>
          <w:lang w:eastAsia="ru-RU"/>
        </w:rPr>
        <w:t>о</w:t>
      </w:r>
      <w:r w:rsidRPr="0072782C">
        <w:rPr>
          <w:rFonts w:ascii="Times New Roman" w:eastAsia="Times New Roman" w:hAnsi="Times New Roman" w:cs="Times New Roman"/>
          <w:color w:val="000000"/>
          <w:sz w:val="28"/>
          <w:szCs w:val="28"/>
          <w:lang w:eastAsia="ru-RU"/>
        </w:rPr>
        <w:t xml:space="preserve"> прогноз движения денежных средств</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относительно его будущих действий</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определ</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наличи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дополнительных фактов или информации, о которых стало известно после даты проведения оценки руководством</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запрос</w:t>
      </w:r>
      <w:r>
        <w:rPr>
          <w:rFonts w:ascii="Times New Roman" w:eastAsia="Times New Roman" w:hAnsi="Times New Roman" w:cs="Times New Roman"/>
          <w:color w:val="000000"/>
          <w:sz w:val="28"/>
          <w:szCs w:val="28"/>
          <w:lang w:eastAsia="ru-RU"/>
        </w:rPr>
        <w:t xml:space="preserve"> руководству аудируемого лица</w:t>
      </w:r>
      <w:r w:rsidRPr="0072782C">
        <w:rPr>
          <w:rFonts w:ascii="Times New Roman" w:eastAsia="Times New Roman" w:hAnsi="Times New Roman" w:cs="Times New Roman"/>
          <w:color w:val="000000"/>
          <w:sz w:val="28"/>
          <w:szCs w:val="28"/>
          <w:lang w:eastAsia="ru-RU"/>
        </w:rPr>
        <w:t xml:space="preserve"> с целью получения письменных заявлений </w:t>
      </w:r>
      <w:r>
        <w:rPr>
          <w:rFonts w:ascii="Times New Roman" w:eastAsia="Times New Roman" w:hAnsi="Times New Roman" w:cs="Times New Roman"/>
          <w:color w:val="000000"/>
          <w:sz w:val="28"/>
          <w:szCs w:val="28"/>
          <w:lang w:eastAsia="ru-RU"/>
        </w:rPr>
        <w:t>его</w:t>
      </w:r>
      <w:r w:rsidRPr="0072782C">
        <w:rPr>
          <w:rFonts w:ascii="Times New Roman" w:eastAsia="Times New Roman" w:hAnsi="Times New Roman" w:cs="Times New Roman"/>
          <w:color w:val="000000"/>
          <w:sz w:val="28"/>
          <w:szCs w:val="28"/>
          <w:lang w:eastAsia="ru-RU"/>
        </w:rPr>
        <w:t xml:space="preserve"> и, если уместно, от лиц, отвечающих за корпоративное управление, в отношении планируемых ими будущих действий </w:t>
      </w:r>
      <w:r>
        <w:rPr>
          <w:rFonts w:ascii="Times New Roman" w:eastAsia="Times New Roman" w:hAnsi="Times New Roman" w:cs="Times New Roman"/>
          <w:color w:val="000000"/>
          <w:sz w:val="28"/>
          <w:szCs w:val="28"/>
          <w:lang w:eastAsia="ru-RU"/>
        </w:rPr>
        <w:t>реализуемости таких</w:t>
      </w:r>
      <w:r w:rsidRPr="0072782C">
        <w:rPr>
          <w:rFonts w:ascii="Times New Roman" w:eastAsia="Times New Roman" w:hAnsi="Times New Roman" w:cs="Times New Roman"/>
          <w:color w:val="000000"/>
          <w:sz w:val="28"/>
          <w:szCs w:val="28"/>
          <w:lang w:eastAsia="ru-RU"/>
        </w:rPr>
        <w:t xml:space="preserve"> планов</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аудируемого лица принципа непрерывности деятельности, используемого </w:t>
      </w:r>
      <w:r w:rsidRPr="004422B8">
        <w:rPr>
          <w:rFonts w:ascii="Times New Roman" w:eastAsia="Times New Roman" w:hAnsi="Times New Roman" w:cs="Times New Roman"/>
          <w:color w:val="000000"/>
          <w:sz w:val="28"/>
          <w:szCs w:val="28"/>
          <w:lang w:eastAsia="ru-RU"/>
        </w:rPr>
        <w:lastRenderedPageBreak/>
        <w:t xml:space="preserve">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254ADC" w:rsidRPr="0072782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Существенная неопределенность имеет место в случае, если масштабы потенциального воздействия данных событий или условий и вероятность их возникновения таковы, что, согласно суждению аудитора, необходимо раскрыть соответствующую информацию о характере и последствиях данной неопределенности:</w:t>
      </w:r>
    </w:p>
    <w:p w:rsidR="00254ADC" w:rsidRPr="0072782C" w:rsidRDefault="00254ADC" w:rsidP="006370ED">
      <w:pPr>
        <w:ind w:firstLine="709"/>
        <w:jc w:val="both"/>
        <w:rPr>
          <w:rFonts w:ascii="Times New Roman" w:eastAsia="Times New Roman" w:hAnsi="Times New Roman" w:cs="Times New Roman"/>
          <w:color w:val="000000"/>
          <w:sz w:val="28"/>
          <w:szCs w:val="28"/>
          <w:lang w:eastAsia="ru-RU"/>
        </w:rPr>
      </w:pPr>
      <w:r w:rsidRPr="0072782C">
        <w:rPr>
          <w:rFonts w:ascii="Times New Roman" w:eastAsia="Times New Roman" w:hAnsi="Times New Roman" w:cs="Times New Roman"/>
          <w:color w:val="000000"/>
          <w:sz w:val="28"/>
          <w:szCs w:val="28"/>
          <w:lang w:eastAsia="ru-RU"/>
        </w:rPr>
        <w:t>a) 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 xml:space="preserve">отчетности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в случае применения концепции 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отчетности</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2782C">
        <w:rPr>
          <w:rFonts w:ascii="Times New Roman" w:eastAsia="Times New Roman" w:hAnsi="Times New Roman" w:cs="Times New Roman"/>
          <w:color w:val="000000"/>
          <w:sz w:val="28"/>
          <w:szCs w:val="28"/>
          <w:lang w:eastAsia="ru-RU"/>
        </w:rPr>
        <w:t>) 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того, чтобы </w:t>
      </w:r>
      <w:r>
        <w:rPr>
          <w:rFonts w:ascii="Times New Roman" w:eastAsia="Times New Roman" w:hAnsi="Times New Roman" w:cs="Times New Roman"/>
          <w:color w:val="000000"/>
          <w:sz w:val="28"/>
          <w:szCs w:val="28"/>
          <w:lang w:eastAsia="ru-RU"/>
        </w:rPr>
        <w:t>бухгалтерская</w:t>
      </w:r>
      <w:r w:rsidRPr="0072782C">
        <w:rPr>
          <w:rFonts w:ascii="Times New Roman" w:eastAsia="Times New Roman" w:hAnsi="Times New Roman" w:cs="Times New Roman"/>
          <w:color w:val="000000"/>
          <w:sz w:val="28"/>
          <w:szCs w:val="28"/>
          <w:lang w:eastAsia="ru-RU"/>
        </w:rPr>
        <w:t xml:space="preserve"> отчетность не вводила пользователей в заблуждение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в случае применения концепции соответствия</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C56E4A">
        <w:rPr>
          <w:rFonts w:ascii="Times New Roman" w:eastAsia="Times New Roman" w:hAnsi="Times New Roman" w:cs="Times New Roman"/>
          <w:color w:val="000000"/>
          <w:sz w:val="28"/>
          <w:szCs w:val="28"/>
          <w:lang w:eastAsia="ru-RU"/>
        </w:rPr>
        <w:t xml:space="preserve">сли бухгалтерская отчетность аудируемого лица подготовлена с применением принципа непрерывности деятельности, </w:t>
      </w:r>
      <w:r>
        <w:rPr>
          <w:rFonts w:ascii="Times New Roman" w:eastAsia="Times New Roman" w:hAnsi="Times New Roman" w:cs="Times New Roman"/>
          <w:color w:val="000000"/>
          <w:sz w:val="28"/>
          <w:szCs w:val="28"/>
          <w:lang w:eastAsia="ru-RU"/>
        </w:rPr>
        <w:t>но</w:t>
      </w:r>
      <w:r w:rsidRPr="00C56E4A">
        <w:rPr>
          <w:rFonts w:ascii="Times New Roman" w:eastAsia="Times New Roman" w:hAnsi="Times New Roman" w:cs="Times New Roman"/>
          <w:color w:val="000000"/>
          <w:sz w:val="28"/>
          <w:szCs w:val="28"/>
          <w:lang w:eastAsia="ru-RU"/>
        </w:rPr>
        <w:t xml:space="preserve"> согласно суждению аудитора, его применение неправомерно, аудитор должен выразить отрицательное мнение. </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 случае если были выявлены события или условия, которые могут вызвать значительные сомнения в способности аудируемого лица продолжать непрерывно свою деятельность, но на основе полученных аудиторских доказательств аудитор приходит к выводу об отсутствии существенной неопределенности, он должен оценить, адекватно ли раскрыта в бухгалтерской отчетности информация об этих условиях или событиях. В зависимости от результатов указанной оценки аудитор должен:</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немодифицированное мнение и в аудиторское заключение включ</w:t>
      </w:r>
      <w:r>
        <w:rPr>
          <w:rFonts w:ascii="Times New Roman" w:eastAsia="Times New Roman" w:hAnsi="Times New Roman" w:cs="Times New Roman"/>
          <w:color w:val="000000"/>
          <w:sz w:val="28"/>
          <w:szCs w:val="28"/>
          <w:lang w:eastAsia="ru-RU"/>
        </w:rPr>
        <w:t>ить</w:t>
      </w:r>
      <w:r w:rsidRPr="00C56E4A">
        <w:rPr>
          <w:rFonts w:ascii="Times New Roman" w:eastAsia="Times New Roman" w:hAnsi="Times New Roman" w:cs="Times New Roman"/>
          <w:color w:val="000000"/>
          <w:sz w:val="28"/>
          <w:szCs w:val="28"/>
          <w:lang w:eastAsia="ru-RU"/>
        </w:rPr>
        <w:t xml:space="preserve"> отдельный раздел «Существенная неопределенность в отношении непрерывности деятельности», если информация о существенной неопределенности раскрыта адекватно в бухгалтерской отчетности;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мнение с оговоркой или отрицательное мнение, в зависимости от обстоятельств, в соответствии с MCA 705</w:t>
      </w:r>
      <w:r w:rsidR="00257C7E">
        <w:rPr>
          <w:rFonts w:ascii="Times New Roman" w:eastAsia="Times New Roman" w:hAnsi="Times New Roman" w:cs="Times New Roman"/>
          <w:color w:val="000000"/>
          <w:sz w:val="28"/>
          <w:szCs w:val="28"/>
          <w:lang w:eastAsia="ru-RU"/>
        </w:rPr>
        <w:t xml:space="preserve"> (пересмотренный)</w:t>
      </w:r>
      <w:r w:rsidR="006063BD" w:rsidRPr="006063BD">
        <w:t xml:space="preserve"> </w:t>
      </w:r>
      <w:r w:rsidR="006063BD" w:rsidRPr="002A6A4C">
        <w:rPr>
          <w:rFonts w:ascii="Times New Roman" w:hAnsi="Times New Roman" w:cs="Times New Roman"/>
          <w:sz w:val="28"/>
          <w:szCs w:val="28"/>
        </w:rPr>
        <w:t>«Модифицированное мнение в аудиторском заключении»</w:t>
      </w:r>
      <w:r w:rsidRPr="00C56E4A">
        <w:rPr>
          <w:rFonts w:ascii="Times New Roman" w:eastAsia="Times New Roman" w:hAnsi="Times New Roman" w:cs="Times New Roman"/>
          <w:color w:val="000000"/>
          <w:sz w:val="28"/>
          <w:szCs w:val="28"/>
          <w:lang w:eastAsia="ru-RU"/>
        </w:rPr>
        <w:t>, если информация о существенной неопределенности не раскрыта адекватно в бухгалтерской отчетности.</w:t>
      </w:r>
    </w:p>
    <w:p w:rsidR="006370ED" w:rsidRPr="004422B8" w:rsidRDefault="006370ED" w:rsidP="006370ED">
      <w:pPr>
        <w:ind w:firstLine="709"/>
        <w:jc w:val="both"/>
        <w:rPr>
          <w:rFonts w:ascii="Times New Roman" w:eastAsia="Times New Roman" w:hAnsi="Times New Roman" w:cs="Times New Roman"/>
          <w:color w:val="000000"/>
          <w:sz w:val="28"/>
          <w:szCs w:val="28"/>
          <w:lang w:eastAsia="ru-RU"/>
        </w:rPr>
      </w:pPr>
    </w:p>
    <w:bookmarkEnd w:id="1"/>
    <w:p w:rsidR="00254ADC" w:rsidRPr="004422B8" w:rsidRDefault="00254ADC" w:rsidP="006370ED">
      <w:pPr>
        <w:keepNext/>
        <w:keepLines/>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lastRenderedPageBreak/>
        <w:t xml:space="preserve">Рассмотрение соблюдения аудируемым лицом Федерального </w:t>
      </w:r>
      <w:r w:rsidRPr="004422B8">
        <w:rPr>
          <w:rFonts w:ascii="Times New Roman" w:eastAsia="Times New Roman" w:hAnsi="Times New Roman" w:cs="Times New Roman"/>
          <w:b/>
          <w:color w:val="000000"/>
          <w:sz w:val="28"/>
          <w:szCs w:val="28"/>
          <w:lang w:eastAsia="ru-RU"/>
        </w:rPr>
        <w:br/>
        <w:t xml:space="preserve">закона «О противодействии легализации (отмыванию) доходов, </w:t>
      </w:r>
      <w:r w:rsidRPr="004422B8">
        <w:rPr>
          <w:rFonts w:ascii="Times New Roman" w:eastAsia="Times New Roman" w:hAnsi="Times New Roman" w:cs="Times New Roman"/>
          <w:b/>
          <w:color w:val="000000"/>
          <w:sz w:val="28"/>
          <w:szCs w:val="28"/>
          <w:lang w:eastAsia="ru-RU"/>
        </w:rPr>
        <w:br/>
        <w:t>полученных преступным путем, и финансированию терроризма»</w:t>
      </w:r>
      <w:r w:rsidR="006370ED">
        <w:rPr>
          <w:rFonts w:ascii="Times New Roman" w:eastAsia="Times New Roman" w:hAnsi="Times New Roman" w:cs="Times New Roman"/>
          <w:b/>
          <w:color w:val="000000"/>
          <w:sz w:val="28"/>
          <w:szCs w:val="28"/>
          <w:lang w:eastAsia="ru-RU"/>
        </w:rPr>
        <w:br/>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Согласно МСА 250 </w:t>
      </w:r>
      <w:r w:rsidR="006063BD" w:rsidRPr="002A6A4C">
        <w:rPr>
          <w:rFonts w:ascii="Times New Roman" w:hAnsi="Times New Roman" w:cs="Times New Roman"/>
          <w:sz w:val="28"/>
          <w:szCs w:val="28"/>
        </w:rPr>
        <w:t>«Рассмотрение законов и нормативных актов в ходе аудита финансовой отчетности»</w:t>
      </w:r>
      <w:r w:rsidR="006063BD" w:rsidRPr="006063BD">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в процессе получения понимания аудируемого лица и его окружения в соответствии с МСА 315</w:t>
      </w:r>
      <w:r w:rsidR="00257C7E">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 xml:space="preserve"> </w:t>
      </w:r>
      <w:r w:rsidR="006063BD" w:rsidRPr="002A6A4C">
        <w:rPr>
          <w:rFonts w:ascii="Times New Roman" w:hAnsi="Times New Roman" w:cs="Times New Roman"/>
          <w:sz w:val="28"/>
          <w:szCs w:val="28"/>
        </w:rPr>
        <w:t>«Выявление и оценка рисков существенного искажения посредством изучения организации и ее окружения»</w:t>
      </w:r>
      <w:r w:rsidR="006063BD"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 xml:space="preserve">аудитор должен получить общее понимание нормативно-правовой базы, применимой к аудируемому лицу и к отрасли или сектору экономики, в которых аудируемое лицо ведет деятельность, и того, каким образом аудируемое лицо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Аудитор должен запросить у руководства аудируемого лица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влияние которых должно учитываться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были раскрыты аудитору.</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легализации (отмыванию) доходов, полученных преступным путем, и финансированию терроризма», он должен обсудить этот вопрос с руководством аудируемого лица и, если уместно, с лицами, отвечающими за корпоративное управление. Если руководство аудируемого лица или, если уместно, лица, отвечающие за </w:t>
      </w:r>
      <w:r w:rsidRPr="004422B8">
        <w:rPr>
          <w:rFonts w:ascii="Times New Roman" w:eastAsia="Times New Roman" w:hAnsi="Times New Roman" w:cs="Times New Roman"/>
          <w:color w:val="000000"/>
          <w:sz w:val="28"/>
          <w:szCs w:val="28"/>
          <w:lang w:eastAsia="ru-RU"/>
        </w:rPr>
        <w:lastRenderedPageBreak/>
        <w:t xml:space="preserve">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color w:val="000000"/>
          <w:sz w:val="28"/>
          <w:szCs w:val="28"/>
          <w:lang w:eastAsia="ru-RU"/>
        </w:rPr>
        <w:t>аудируемым лицом</w:t>
      </w:r>
      <w:r w:rsidRPr="004422B8">
        <w:rPr>
          <w:rFonts w:ascii="Times New Roman" w:eastAsia="Times New Roman" w:hAnsi="Times New Roman" w:cs="Times New Roman"/>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color w:val="000000"/>
          <w:sz w:val="28"/>
          <w:szCs w:val="28"/>
          <w:lang w:eastAsia="ru-RU"/>
        </w:rPr>
        <w:t>тором он подозревает аудируемое лицо</w:t>
      </w:r>
      <w:r w:rsidRPr="004422B8">
        <w:rPr>
          <w:rFonts w:ascii="Times New Roman" w:eastAsia="Times New Roman" w:hAnsi="Times New Roman" w:cs="Times New Roman"/>
          <w:color w:val="000000"/>
          <w:sz w:val="28"/>
          <w:szCs w:val="28"/>
          <w:lang w:eastAsia="ru-RU"/>
        </w:rPr>
        <w:t xml:space="preserve">, может оказаться существенным для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Исходя из требований Федерального закона «О противодействии легализации (отмыванию) доходов, полученных преступным путем, и финансированию терроризма» </w:t>
      </w:r>
      <w:r>
        <w:rPr>
          <w:rFonts w:ascii="Times New Roman" w:eastAsia="Times New Roman" w:hAnsi="Times New Roman" w:cs="Times New Roman"/>
          <w:color w:val="000000"/>
          <w:sz w:val="28"/>
          <w:szCs w:val="28"/>
          <w:lang w:eastAsia="ru-RU"/>
        </w:rPr>
        <w:t>аудируемые лица</w:t>
      </w:r>
      <w:r w:rsidRPr="004422B8">
        <w:rPr>
          <w:rFonts w:ascii="Times New Roman" w:eastAsia="Times New Roman" w:hAnsi="Times New Roman" w:cs="Times New Roman"/>
          <w:color w:val="000000"/>
          <w:sz w:val="28"/>
          <w:szCs w:val="28"/>
          <w:lang w:eastAsia="ru-RU"/>
        </w:rPr>
        <w:t xml:space="preserve"> должны принимать меры, направленные на противодействие легализации (отмыванию) доходов, полученных преступным путем, и финансированию терроризма, в том числе связанные с идентификацией клиентов, организацией внутреннего контроля, фиксированием, хранением и представлением информации. Проведение соответствующих аудиторских процедур имеет особое значение при аудите бухгалтерской отчетности организаций, определенных статьей 5 указанного Федерального закона: кредитных организаций, профессиональных участников рынка ценных бумаг, страховых организаций и лизинговых компаний, управляющи</w:t>
      </w:r>
      <w:r w:rsidR="00805C1F">
        <w:rPr>
          <w:rFonts w:ascii="Times New Roman" w:eastAsia="Times New Roman" w:hAnsi="Times New Roman" w:cs="Times New Roman"/>
          <w:color w:val="000000"/>
          <w:sz w:val="28"/>
          <w:szCs w:val="28"/>
          <w:lang w:eastAsia="ru-RU"/>
        </w:rPr>
        <w:t>х</w:t>
      </w:r>
      <w:r w:rsidRPr="004422B8">
        <w:rPr>
          <w:rFonts w:ascii="Times New Roman" w:eastAsia="Times New Roman" w:hAnsi="Times New Roman" w:cs="Times New Roman"/>
          <w:color w:val="000000"/>
          <w:sz w:val="28"/>
          <w:szCs w:val="28"/>
          <w:lang w:eastAsia="ru-RU"/>
        </w:rPr>
        <w:t xml:space="preserve"> компани</w:t>
      </w:r>
      <w:r w:rsidR="00805C1F">
        <w:rPr>
          <w:rFonts w:ascii="Times New Roman" w:eastAsia="Times New Roman" w:hAnsi="Times New Roman" w:cs="Times New Roman"/>
          <w:color w:val="000000"/>
          <w:sz w:val="28"/>
          <w:szCs w:val="28"/>
          <w:lang w:eastAsia="ru-RU"/>
        </w:rPr>
        <w:t>й</w:t>
      </w:r>
      <w:r w:rsidRPr="004422B8">
        <w:rPr>
          <w:rFonts w:ascii="Times New Roman" w:eastAsia="Times New Roman" w:hAnsi="Times New Roman" w:cs="Times New Roman"/>
          <w:color w:val="000000"/>
          <w:sz w:val="28"/>
          <w:szCs w:val="28"/>
          <w:lang w:eastAsia="ru-RU"/>
        </w:rPr>
        <w:t xml:space="preserve"> инвестиционных фондов и негосударственных пенсионных фондов, организаций, оказывающих посреднические услуги при осуществлении сделок купли-продажи недвижимого имущества, др.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Указанные аудиторские процедуры и результаты их осуществления должны быть документально оформлены. При этом в ходе сбора и документирования аудиторских доказательств по проведенным аудиторским процедурам, направленным на проверку соблюдения аудируемыми лицами указанного Федерального закона, необходимо обеспечить конфиденциальность информации о сообщении аудируемыми лицами установленных законодательством Российской Федерации сведений в Росфинмониторинг. Документируемая по результатам проведения соответствующих специальных тестов и аудиторских процедур информация должна быть обезличена, а также не должна содержать информацию ограниченного доступа по взаимодействию аудируемого лица с Росфинмониторингом (включая пароли от личных кабинетов, копии отчетов о направленной в Росфинмониторинг в соответствии с требованиями данного закона информации).</w:t>
      </w:r>
      <w:r w:rsidRPr="004422B8">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 xml:space="preserve">При сборе и документировании аудиторских доказательств по проведенным аудиторским процедурам необходимо также обеспечить соблюдение прав субъектов персональных данных. В связи с чем в случае, если </w:t>
      </w:r>
      <w:r>
        <w:rPr>
          <w:rFonts w:ascii="Times New Roman" w:eastAsia="Times New Roman" w:hAnsi="Times New Roman" w:cs="Times New Roman"/>
          <w:color w:val="000000"/>
          <w:sz w:val="28"/>
          <w:szCs w:val="28"/>
          <w:lang w:eastAsia="ru-RU"/>
        </w:rPr>
        <w:t>аудиторская</w:t>
      </w:r>
      <w:r w:rsidRPr="004422B8">
        <w:rPr>
          <w:rFonts w:ascii="Times New Roman" w:eastAsia="Times New Roman" w:hAnsi="Times New Roman" w:cs="Times New Roman"/>
          <w:color w:val="000000"/>
          <w:sz w:val="28"/>
          <w:szCs w:val="28"/>
          <w:lang w:eastAsia="ru-RU"/>
        </w:rPr>
        <w:t xml:space="preserve"> документация содержит персональные данные, целесообразно либо обезличивание указанной информации </w:t>
      </w:r>
      <w:r>
        <w:rPr>
          <w:rFonts w:ascii="Times New Roman" w:eastAsia="Times New Roman" w:hAnsi="Times New Roman" w:cs="Times New Roman"/>
          <w:color w:val="000000"/>
          <w:sz w:val="28"/>
          <w:szCs w:val="28"/>
          <w:lang w:eastAsia="ru-RU"/>
        </w:rPr>
        <w:t xml:space="preserve">аудиторской организацией </w:t>
      </w:r>
      <w:r>
        <w:rPr>
          <w:rFonts w:ascii="Times New Roman" w:eastAsia="Times New Roman" w:hAnsi="Times New Roman" w:cs="Times New Roman"/>
          <w:color w:val="000000"/>
          <w:sz w:val="28"/>
          <w:szCs w:val="28"/>
          <w:lang w:eastAsia="ru-RU"/>
        </w:rPr>
        <w:lastRenderedPageBreak/>
        <w:t>(</w:t>
      </w:r>
      <w:r w:rsidRPr="004422B8">
        <w:rPr>
          <w:rFonts w:ascii="Times New Roman" w:eastAsia="Times New Roman" w:hAnsi="Times New Roman" w:cs="Times New Roman"/>
          <w:color w:val="000000"/>
          <w:sz w:val="28"/>
          <w:szCs w:val="28"/>
          <w:lang w:eastAsia="ru-RU"/>
        </w:rPr>
        <w:t>индивидуальным аудитором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(за исключением случаев, когда получено согласие субъектов персональных данных на соответствующую обработку либо документирование необезличенных данных прямо согласовано с аудируемым лицом) либо направление аудируемому лицу запросов о предоставлении обезличенной информации для целей документирования аудиторских процедур одновременно с предоставлением оригиналов документов с полным объемом сведений для ознакомления в целях подтверждения корректности предоставляемой обезличенной информации.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исполнением указанного Федерального закона целесообразно руководствоваться письмом Департамента регулирования бухгалтерского учета, финансовой отчетности и аудиторской деятельности от 2 октября 2013 г. № 07-02-05/40858 (с учетом изменений в законодательстве Российской Федерации) (размещено на официальном Интернет-сайте Минфина России </w:t>
      </w:r>
      <w:hyperlink r:id="rId9"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jc w:val="center"/>
        <w:rPr>
          <w:rFonts w:ascii="Times New Roman" w:eastAsia="Times New Roman" w:hAnsi="Times New Roman" w:cs="Times New Roman"/>
          <w:bCs/>
          <w:color w:val="000000"/>
          <w:sz w:val="28"/>
          <w:szCs w:val="28"/>
          <w:lang w:eastAsia="ru-RU"/>
        </w:rPr>
      </w:pPr>
      <w:bookmarkStart w:id="2" w:name="bookmark4"/>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w:t>
      </w:r>
      <w:r w:rsidRPr="004422B8">
        <w:rPr>
          <w:rFonts w:ascii="Times New Roman" w:eastAsia="Times New Roman" w:hAnsi="Times New Roman" w:cs="Times New Roman"/>
          <w:b/>
          <w:color w:val="000000"/>
          <w:sz w:val="28"/>
          <w:szCs w:val="28"/>
          <w:lang w:eastAsia="ru-RU"/>
        </w:rPr>
        <w:br/>
        <w:t>Федерального закона «О противодействии коррупции</w:t>
      </w:r>
      <w:bookmarkEnd w:id="2"/>
      <w:r w:rsidRPr="004422B8">
        <w:rPr>
          <w:rFonts w:ascii="Times New Roman" w:eastAsia="Times New Roman" w:hAnsi="Times New Roman" w:cs="Times New Roman"/>
          <w:b/>
          <w:color w:val="000000"/>
          <w:sz w:val="28"/>
          <w:szCs w:val="28"/>
          <w:lang w:eastAsia="ru-RU"/>
        </w:rPr>
        <w:t>»</w:t>
      </w:r>
      <w:r w:rsidRPr="004422B8">
        <w:rPr>
          <w:rFonts w:ascii="Times New Roman" w:eastAsia="Times New Roman" w:hAnsi="Times New Roman" w:cs="Times New Roman"/>
          <w:b/>
          <w:color w:val="000000"/>
          <w:sz w:val="28"/>
          <w:szCs w:val="28"/>
          <w:lang w:eastAsia="ru-RU"/>
        </w:rPr>
        <w:br/>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r>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sidR="00257C7E">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r>
        <w:rPr>
          <w:rFonts w:ascii="Times New Roman" w:eastAsia="Times New Roman" w:hAnsi="Times New Roman" w:cs="Times New Roman"/>
          <w:bCs/>
          <w:color w:val="000000"/>
          <w:sz w:val="28"/>
          <w:szCs w:val="28"/>
          <w:lang w:eastAsia="ru-RU"/>
        </w:rPr>
        <w:t>аудируемому лицу</w:t>
      </w:r>
      <w:r w:rsidRPr="004422B8">
        <w:rPr>
          <w:rFonts w:ascii="Times New Roman" w:eastAsia="Times New Roman" w:hAnsi="Times New Roman" w:cs="Times New Roman"/>
          <w:bCs/>
          <w:color w:val="000000"/>
          <w:sz w:val="28"/>
          <w:szCs w:val="28"/>
          <w:lang w:eastAsia="ru-RU"/>
        </w:rPr>
        <w:t xml:space="preserve"> и к отрасли или сектору экономики, в которых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ведет деятельность, и того, каким образом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Аудитор должен запросить у руководства</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Федерального закона «О противодействии коррупции»,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lastRenderedPageBreak/>
        <w:t xml:space="preserve">В случае, когда аудитору становятся известны сведения о несоблюдении или подозрении в несоблюдении законов и нормативных актов, в том числе  Федерального закона «О противодействии коррупции»,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коррупции»,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 </w:t>
      </w:r>
      <w:r>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котором он подозревает </w:t>
      </w:r>
      <w:r>
        <w:rPr>
          <w:rFonts w:ascii="Times New Roman" w:eastAsia="Times New Roman" w:hAnsi="Times New Roman" w:cs="Times New Roman"/>
          <w:bCs/>
          <w:color w:val="000000"/>
          <w:sz w:val="28"/>
          <w:szCs w:val="28"/>
          <w:lang w:eastAsia="ru-RU"/>
        </w:rPr>
        <w:t>аудируемое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Кроме того, в соответствии с Федеральным законом «Об аудиторской деятельности» </w:t>
      </w:r>
      <w:r>
        <w:rPr>
          <w:rFonts w:ascii="Times New Roman" w:eastAsia="Times New Roman" w:hAnsi="Times New Roman" w:cs="Times New Roman"/>
          <w:bCs/>
          <w:color w:val="000000"/>
          <w:sz w:val="28"/>
          <w:szCs w:val="28"/>
          <w:lang w:eastAsia="ru-RU"/>
        </w:rPr>
        <w:t>аудиторская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коррупционных правонарушений аудируемого лица,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рассмотрением соблюдения аудируемым лицом требований, установленных </w:t>
      </w:r>
      <w:r>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 целесообразно руководствоваться Методическими указаниями по организации и осуществлению аудиторскими организациями и индивидуальными аудиторами противодействия коррупции, одобренными Советом по аудиторской деятельности </w:t>
      </w:r>
      <w:r>
        <w:rPr>
          <w:rFonts w:ascii="Times New Roman" w:eastAsia="Times New Roman" w:hAnsi="Times New Roman" w:cs="Times New Roman"/>
          <w:color w:val="000000"/>
          <w:sz w:val="28"/>
          <w:szCs w:val="28"/>
          <w:lang w:eastAsia="ru-RU"/>
        </w:rPr>
        <w:t>6 июня</w:t>
      </w:r>
      <w:r w:rsidRPr="004422B8">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7</w:t>
      </w:r>
      <w:r w:rsidRPr="004422B8">
        <w:rPr>
          <w:rFonts w:ascii="Times New Roman" w:eastAsia="Times New Roman" w:hAnsi="Times New Roman" w:cs="Times New Roman"/>
          <w:color w:val="000000"/>
          <w:sz w:val="28"/>
          <w:szCs w:val="28"/>
          <w:lang w:eastAsia="ru-RU"/>
        </w:rPr>
        <w:t xml:space="preserve"> г., </w:t>
      </w:r>
      <w:r w:rsidR="00257C7E">
        <w:rPr>
          <w:rFonts w:ascii="Times New Roman" w:eastAsia="Times New Roman" w:hAnsi="Times New Roman" w:cs="Times New Roman"/>
          <w:color w:val="000000"/>
          <w:sz w:val="28"/>
          <w:szCs w:val="28"/>
          <w:lang w:eastAsia="ru-RU"/>
        </w:rPr>
        <w:t xml:space="preserve">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0"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w:t>
      </w:r>
      <w:r w:rsidRPr="004422B8">
        <w:rPr>
          <w:rFonts w:ascii="Times New Roman" w:eastAsia="Times New Roman" w:hAnsi="Times New Roman" w:cs="Times New Roman"/>
          <w:color w:val="000000"/>
          <w:sz w:val="28"/>
          <w:szCs w:val="28"/>
          <w:lang w:eastAsia="ru-RU"/>
        </w:rPr>
        <w:lastRenderedPageBreak/>
        <w:t>изданными в соответствии с ними соответствующими методическими документами саморегулируемых организаций аудиторов;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б) обратить особое внимание на соблюдение </w:t>
      </w:r>
      <w:r>
        <w:rPr>
          <w:rFonts w:ascii="Times New Roman" w:eastAsia="Times New Roman" w:hAnsi="Times New Roman" w:cs="Times New Roman"/>
          <w:color w:val="000000"/>
          <w:sz w:val="28"/>
          <w:szCs w:val="28"/>
          <w:lang w:eastAsia="ru-RU"/>
        </w:rPr>
        <w:t>аудируемыми лицами</w:t>
      </w:r>
      <w:r w:rsidRPr="004422B8">
        <w:rPr>
          <w:rFonts w:ascii="Times New Roman" w:eastAsia="Times New Roman" w:hAnsi="Times New Roman" w:cs="Times New Roman"/>
          <w:color w:val="000000"/>
          <w:sz w:val="28"/>
          <w:szCs w:val="28"/>
          <w:lang w:eastAsia="ru-RU"/>
        </w:rPr>
        <w:t xml:space="preserve"> с государственным участием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bCs/>
          <w:color w:val="000000"/>
          <w:sz w:val="28"/>
          <w:szCs w:val="28"/>
          <w:lang w:eastAsia="ru-RU"/>
        </w:rPr>
        <w:t>являющимися субъектами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color w:val="000000"/>
          <w:sz w:val="28"/>
          <w:szCs w:val="28"/>
          <w:lang w:eastAsia="ru-RU"/>
        </w:rPr>
        <w:t>,</w:t>
      </w:r>
      <w:r w:rsidRPr="004422B8">
        <w:rPr>
          <w:rFonts w:ascii="Times New Roman" w:eastAsia="Times New Roman" w:hAnsi="Times New Roman" w:cs="Times New Roman"/>
          <w:bCs/>
          <w:color w:val="000000"/>
          <w:sz w:val="28"/>
          <w:szCs w:val="28"/>
          <w:lang w:eastAsia="ru-RU"/>
        </w:rPr>
        <w:t xml:space="preserve"> особого порядка осуществления закупочной деятельности. Для этого необходимо:</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при рассмотрении соблюдения аудируемым лицом нормативных правовых актов Российской Федерации рассматривать соблюдение аудируемыми лицами требований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w:t>
      </w:r>
      <w:r>
        <w:rPr>
          <w:rFonts w:ascii="Times New Roman" w:eastAsia="Times New Roman" w:hAnsi="Times New Roman" w:cs="Times New Roman"/>
          <w:bCs/>
          <w:color w:val="000000"/>
          <w:sz w:val="28"/>
          <w:szCs w:val="28"/>
          <w:lang w:eastAsia="ru-RU"/>
        </w:rPr>
        <w:t>соответствующих</w:t>
      </w:r>
      <w:r w:rsidRPr="004422B8">
        <w:rPr>
          <w:rFonts w:ascii="Times New Roman" w:eastAsia="Times New Roman" w:hAnsi="Times New Roman" w:cs="Times New Roman"/>
          <w:bCs/>
          <w:color w:val="000000"/>
          <w:sz w:val="28"/>
          <w:szCs w:val="28"/>
          <w:lang w:eastAsia="ru-RU"/>
        </w:rPr>
        <w:t xml:space="preserve"> случаях (при аудите </w:t>
      </w:r>
      <w:r>
        <w:rPr>
          <w:rFonts w:ascii="Times New Roman" w:eastAsia="Times New Roman" w:hAnsi="Times New Roman" w:cs="Times New Roman"/>
          <w:bCs/>
          <w:color w:val="000000"/>
          <w:sz w:val="28"/>
          <w:szCs w:val="28"/>
          <w:lang w:eastAsia="ru-RU"/>
        </w:rPr>
        <w:t xml:space="preserve">бухгалтерской отчетности </w:t>
      </w:r>
      <w:r w:rsidRPr="004422B8">
        <w:rPr>
          <w:rFonts w:ascii="Times New Roman" w:eastAsia="Times New Roman" w:hAnsi="Times New Roman" w:cs="Times New Roman"/>
          <w:bCs/>
          <w:color w:val="000000"/>
          <w:sz w:val="28"/>
          <w:szCs w:val="28"/>
          <w:lang w:eastAsia="ru-RU"/>
        </w:rPr>
        <w:t>организаций с прямым или косвенным участием Российской Федерации) с проведением специальных тестов по соблюдению применимого законодательства Российской Федерации о проведении закупочных (тендерных) процедур;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bCs/>
          <w:color w:val="000000"/>
          <w:sz w:val="28"/>
          <w:szCs w:val="28"/>
          <w:lang w:eastAsia="ru-RU"/>
        </w:rPr>
        <w:t>рассмотреть риск существенных искажений бухгалтерской отчетности, возникающих в результате недобросовестных действий, и при выявлении или подозрении о совершении недобросовестных действий в данной области определить, обязан ли аудитор сообщить о случае или подозрениях стороне, внешней по отношению к аудируемому лицу, в том числе уполномоченному государственному органу.</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bookmarkStart w:id="3" w:name="bookmark5"/>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законодательства </w:t>
      </w:r>
      <w:r>
        <w:rPr>
          <w:rFonts w:ascii="Times New Roman" w:eastAsia="Times New Roman" w:hAnsi="Times New Roman" w:cs="Times New Roman"/>
          <w:b/>
          <w:color w:val="000000"/>
          <w:sz w:val="28"/>
          <w:szCs w:val="28"/>
          <w:lang w:eastAsia="ru-RU"/>
        </w:rPr>
        <w:br/>
      </w:r>
      <w:r w:rsidRPr="004422B8">
        <w:rPr>
          <w:rFonts w:ascii="Times New Roman" w:eastAsia="Times New Roman" w:hAnsi="Times New Roman" w:cs="Times New Roman"/>
          <w:b/>
          <w:color w:val="000000"/>
          <w:sz w:val="28"/>
          <w:szCs w:val="28"/>
          <w:lang w:eastAsia="ru-RU"/>
        </w:rPr>
        <w:t xml:space="preserve">Российской Федерации, регулирующего вопросы противодействия </w:t>
      </w:r>
      <w:r w:rsidRPr="004422B8">
        <w:rPr>
          <w:rFonts w:ascii="Times New Roman" w:eastAsia="Times New Roman" w:hAnsi="Times New Roman" w:cs="Times New Roman"/>
          <w:b/>
          <w:color w:val="000000"/>
          <w:sz w:val="28"/>
          <w:szCs w:val="28"/>
          <w:lang w:eastAsia="ru-RU"/>
        </w:rPr>
        <w:br/>
        <w:t>подкупу иностранных должностных лиц</w:t>
      </w:r>
    </w:p>
    <w:p w:rsidR="00254ADC" w:rsidRPr="004422B8" w:rsidRDefault="00254ADC" w:rsidP="006370ED">
      <w:pPr>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r>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sidR="00257C7E">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r>
        <w:rPr>
          <w:rFonts w:ascii="Times New Roman" w:eastAsia="Times New Roman" w:hAnsi="Times New Roman" w:cs="Times New Roman"/>
          <w:bCs/>
          <w:color w:val="000000"/>
          <w:sz w:val="28"/>
          <w:szCs w:val="28"/>
          <w:lang w:eastAsia="ru-RU"/>
        </w:rPr>
        <w:t>аудируемому лицу</w:t>
      </w:r>
      <w:r w:rsidRPr="004422B8">
        <w:rPr>
          <w:rFonts w:ascii="Times New Roman" w:eastAsia="Times New Roman" w:hAnsi="Times New Roman" w:cs="Times New Roman"/>
          <w:bCs/>
          <w:color w:val="000000"/>
          <w:sz w:val="28"/>
          <w:szCs w:val="28"/>
          <w:lang w:eastAsia="ru-RU"/>
        </w:rPr>
        <w:t xml:space="preserve"> и к отрасли или сектору </w:t>
      </w:r>
      <w:r>
        <w:rPr>
          <w:rFonts w:ascii="Times New Roman" w:eastAsia="Times New Roman" w:hAnsi="Times New Roman" w:cs="Times New Roman"/>
          <w:bCs/>
          <w:color w:val="000000"/>
          <w:sz w:val="28"/>
          <w:szCs w:val="28"/>
          <w:lang w:eastAsia="ru-RU"/>
        </w:rPr>
        <w:t>экономики, в которых оно</w:t>
      </w:r>
      <w:r w:rsidRPr="004422B8">
        <w:rPr>
          <w:rFonts w:ascii="Times New Roman" w:eastAsia="Times New Roman" w:hAnsi="Times New Roman" w:cs="Times New Roman"/>
          <w:bCs/>
          <w:color w:val="000000"/>
          <w:sz w:val="28"/>
          <w:szCs w:val="28"/>
          <w:lang w:eastAsia="ru-RU"/>
        </w:rPr>
        <w:t xml:space="preserve"> ведет деятельность, и</w:t>
      </w:r>
      <w:r>
        <w:rPr>
          <w:rFonts w:ascii="Times New Roman" w:eastAsia="Times New Roman" w:hAnsi="Times New Roman" w:cs="Times New Roman"/>
          <w:bCs/>
          <w:color w:val="000000"/>
          <w:sz w:val="28"/>
          <w:szCs w:val="28"/>
          <w:lang w:eastAsia="ru-RU"/>
        </w:rPr>
        <w:t xml:space="preserve"> того, каким образом 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w:t>
      </w:r>
      <w:r w:rsidRPr="004422B8">
        <w:rPr>
          <w:rFonts w:ascii="Times New Roman" w:eastAsia="Times New Roman" w:hAnsi="Times New Roman" w:cs="Times New Roman"/>
          <w:bCs/>
          <w:color w:val="000000"/>
          <w:sz w:val="28"/>
          <w:szCs w:val="28"/>
          <w:lang w:eastAsia="ru-RU"/>
        </w:rPr>
        <w:lastRenderedPageBreak/>
        <w:t xml:space="preserve">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Аудитор должен запросить у руководства </w:t>
      </w:r>
      <w:r>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требований законодательства, регулирующего вопросы противодействия подкупу иностранных должностных лиц,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bCs/>
          <w:color w:val="000000"/>
          <w:sz w:val="28"/>
          <w:szCs w:val="28"/>
          <w:lang w:eastAsia="ru-RU"/>
        </w:rPr>
        <w:t>тором он подозревает аудируемое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Кроме того, согласно Федеральному закону «Об аудиторской деятельности» аудитор</w:t>
      </w:r>
      <w:r>
        <w:rPr>
          <w:rFonts w:ascii="Times New Roman" w:eastAsia="Times New Roman" w:hAnsi="Times New Roman" w:cs="Times New Roman"/>
          <w:bCs/>
          <w:color w:val="000000"/>
          <w:sz w:val="28"/>
          <w:szCs w:val="28"/>
          <w:lang w:eastAsia="ru-RU"/>
        </w:rPr>
        <w:t>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подкупа иностранных должностных лиц,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При осуществлении соответствующих процедур целесообразно руководствоваться </w:t>
      </w:r>
      <w:r>
        <w:rPr>
          <w:rFonts w:ascii="Times New Roman" w:eastAsia="Times New Roman" w:hAnsi="Times New Roman" w:cs="Times New Roman"/>
          <w:color w:val="000000"/>
          <w:sz w:val="28"/>
          <w:szCs w:val="28"/>
          <w:lang w:eastAsia="ru-RU"/>
        </w:rPr>
        <w:t>М</w:t>
      </w:r>
      <w:r w:rsidRPr="004422B8">
        <w:rPr>
          <w:rFonts w:ascii="Times New Roman" w:eastAsia="Times New Roman" w:hAnsi="Times New Roman" w:cs="Times New Roman"/>
          <w:color w:val="000000"/>
          <w:sz w:val="28"/>
          <w:szCs w:val="28"/>
          <w:lang w:eastAsia="ru-RU"/>
        </w:rPr>
        <w:t xml:space="preserve">етодическими рекомендациями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w:t>
      </w:r>
      <w:r>
        <w:rPr>
          <w:rFonts w:ascii="Times New Roman" w:eastAsia="Times New Roman" w:hAnsi="Times New Roman" w:cs="Times New Roman"/>
          <w:color w:val="000000"/>
          <w:sz w:val="28"/>
          <w:szCs w:val="28"/>
          <w:lang w:eastAsia="ru-RU"/>
        </w:rPr>
        <w:t xml:space="preserve">одобренными Советом по аудиторской деятельности 6 июня 2017 г. 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1"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Составление аудиторского заключения</w:t>
      </w:r>
      <w:bookmarkEnd w:id="3"/>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составлении аудиторского заключения особое внимание должно быть обращено на: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 700</w:t>
      </w:r>
      <w:r w:rsidR="00257C7E">
        <w:rPr>
          <w:rFonts w:ascii="Times New Roman" w:eastAsia="Times New Roman" w:hAnsi="Times New Roman" w:cs="Times New Roman"/>
          <w:color w:val="000000"/>
          <w:sz w:val="28"/>
          <w:szCs w:val="28"/>
          <w:lang w:eastAsia="ru-RU"/>
        </w:rPr>
        <w:t xml:space="preserve"> (пересмотренный)</w:t>
      </w:r>
      <w:r w:rsidR="00E205AB" w:rsidRPr="00E205AB">
        <w:t xml:space="preserve"> </w:t>
      </w:r>
      <w:r w:rsidR="00E205AB" w:rsidRPr="002A6A4C">
        <w:rPr>
          <w:rFonts w:ascii="Times New Roman" w:hAnsi="Times New Roman" w:cs="Times New Roman"/>
          <w:sz w:val="28"/>
          <w:szCs w:val="28"/>
        </w:rPr>
        <w:t xml:space="preserve">«Формирование мнения и составление заключения о финансовой отчетности»,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701 «Информирование о ключевых вопросах аудита в аудиторском заключении»,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705 (пересмотренный) «Модифицированное мнение в аудиторском заключении»,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706 (пересмотренный) «Разделы «Важные обстоятельства» и «Прочие сведения» в аудиторском заключении»</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составлении аудиторского заключения </w:t>
      </w:r>
      <w:r>
        <w:rPr>
          <w:rFonts w:ascii="Times New Roman" w:eastAsia="Times New Roman" w:hAnsi="Times New Roman" w:cs="Times New Roman"/>
          <w:color w:val="000000"/>
          <w:sz w:val="28"/>
          <w:szCs w:val="28"/>
          <w:lang w:eastAsia="ru-RU"/>
        </w:rPr>
        <w:t>необходимо ориентироваться на п</w:t>
      </w:r>
      <w:r w:rsidRPr="004422B8">
        <w:rPr>
          <w:rFonts w:ascii="Times New Roman" w:eastAsia="Times New Roman" w:hAnsi="Times New Roman" w:cs="Times New Roman"/>
          <w:color w:val="000000"/>
          <w:sz w:val="28"/>
          <w:szCs w:val="28"/>
          <w:lang w:eastAsia="ru-RU"/>
        </w:rPr>
        <w:t>римеры аудиторских заключений</w:t>
      </w:r>
      <w:r>
        <w:rPr>
          <w:rFonts w:ascii="Times New Roman" w:eastAsia="Times New Roman" w:hAnsi="Times New Roman" w:cs="Times New Roman"/>
          <w:color w:val="000000"/>
          <w:sz w:val="28"/>
          <w:szCs w:val="28"/>
          <w:lang w:eastAsia="ru-RU"/>
        </w:rPr>
        <w:t xml:space="preserve">, приведенные в </w:t>
      </w:r>
      <w:r w:rsidRPr="004422B8">
        <w:rPr>
          <w:rFonts w:ascii="Times New Roman" w:eastAsia="Times New Roman" w:hAnsi="Times New Roman" w:cs="Times New Roman"/>
          <w:color w:val="000000"/>
          <w:sz w:val="28"/>
          <w:szCs w:val="28"/>
          <w:lang w:eastAsia="ru-RU"/>
        </w:rPr>
        <w:t>МСА 700</w:t>
      </w:r>
      <w:r w:rsidR="00E205AB">
        <w:rPr>
          <w:rFonts w:ascii="Times New Roman" w:eastAsia="Times New Roman" w:hAnsi="Times New Roman" w:cs="Times New Roman"/>
          <w:color w:val="000000"/>
          <w:sz w:val="28"/>
          <w:szCs w:val="28"/>
          <w:lang w:eastAsia="ru-RU"/>
        </w:rPr>
        <w:t xml:space="preserve"> </w:t>
      </w:r>
      <w:r w:rsidR="00257C7E">
        <w:rPr>
          <w:rFonts w:ascii="Times New Roman" w:eastAsia="Times New Roman" w:hAnsi="Times New Roman" w:cs="Times New Roman"/>
          <w:color w:val="000000"/>
          <w:sz w:val="28"/>
          <w:szCs w:val="28"/>
          <w:lang w:eastAsia="ru-RU"/>
        </w:rPr>
        <w:t>(пересмотренный)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705</w:t>
      </w:r>
      <w:r w:rsidR="00257C7E">
        <w:rPr>
          <w:rFonts w:ascii="Times New Roman" w:eastAsia="Times New Roman" w:hAnsi="Times New Roman" w:cs="Times New Roman"/>
          <w:color w:val="000000"/>
          <w:sz w:val="28"/>
          <w:szCs w:val="28"/>
          <w:lang w:eastAsia="ru-RU"/>
        </w:rPr>
        <w:t xml:space="preserve"> (пересмотренный)</w:t>
      </w:r>
      <w:r>
        <w:rPr>
          <w:rFonts w:ascii="Times New Roman" w:eastAsia="Times New Roman" w:hAnsi="Times New Roman" w:cs="Times New Roman"/>
          <w:color w:val="000000"/>
          <w:sz w:val="28"/>
          <w:szCs w:val="28"/>
          <w:lang w:eastAsia="ru-RU"/>
        </w:rPr>
        <w:t xml:space="preserve"> и </w:t>
      </w:r>
      <w:r w:rsidRPr="004422B8">
        <w:rPr>
          <w:rFonts w:ascii="Times New Roman" w:eastAsia="Times New Roman" w:hAnsi="Times New Roman" w:cs="Times New Roman"/>
          <w:color w:val="000000"/>
          <w:sz w:val="28"/>
          <w:szCs w:val="28"/>
          <w:lang w:eastAsia="ru-RU"/>
        </w:rPr>
        <w:t>706</w:t>
      </w:r>
      <w:r w:rsidR="00E205AB">
        <w:rPr>
          <w:rFonts w:ascii="Times New Roman" w:eastAsia="Times New Roman" w:hAnsi="Times New Roman" w:cs="Times New Roman"/>
          <w:color w:val="000000"/>
          <w:sz w:val="28"/>
          <w:szCs w:val="28"/>
          <w:lang w:eastAsia="ru-RU"/>
        </w:rPr>
        <w:t xml:space="preserve"> </w:t>
      </w:r>
      <w:r w:rsidR="00257C7E">
        <w:rPr>
          <w:rFonts w:ascii="Times New Roman" w:eastAsia="Times New Roman" w:hAnsi="Times New Roman" w:cs="Times New Roman"/>
          <w:color w:val="000000"/>
          <w:sz w:val="28"/>
          <w:szCs w:val="28"/>
          <w:lang w:eastAsia="ru-RU"/>
        </w:rPr>
        <w:t>(пересмотренный)</w:t>
      </w:r>
      <w:r w:rsidRPr="004422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Кроме того, в </w:t>
      </w:r>
      <w:r w:rsidRPr="004422B8">
        <w:rPr>
          <w:rFonts w:ascii="Times New Roman" w:eastAsia="Times New Roman" w:hAnsi="Times New Roman" w:cs="Times New Roman"/>
          <w:color w:val="000000"/>
          <w:sz w:val="28"/>
          <w:szCs w:val="28"/>
          <w:lang w:eastAsia="ru-RU"/>
        </w:rPr>
        <w:t>соответствии с решени</w:t>
      </w:r>
      <w:r>
        <w:rPr>
          <w:rFonts w:ascii="Times New Roman" w:eastAsia="Times New Roman" w:hAnsi="Times New Roman" w:cs="Times New Roman"/>
          <w:color w:val="000000"/>
          <w:sz w:val="28"/>
          <w:szCs w:val="28"/>
          <w:lang w:eastAsia="ru-RU"/>
        </w:rPr>
        <w:t>ем</w:t>
      </w:r>
      <w:r w:rsidRPr="004422B8">
        <w:rPr>
          <w:rFonts w:ascii="Times New Roman" w:eastAsia="Times New Roman" w:hAnsi="Times New Roman" w:cs="Times New Roman"/>
          <w:color w:val="000000"/>
          <w:sz w:val="28"/>
          <w:szCs w:val="28"/>
          <w:lang w:eastAsia="ru-RU"/>
        </w:rPr>
        <w:t xml:space="preserve"> Совета по аудиторской деятельности </w:t>
      </w:r>
      <w:r>
        <w:rPr>
          <w:rFonts w:ascii="Times New Roman" w:eastAsia="Times New Roman" w:hAnsi="Times New Roman" w:cs="Times New Roman"/>
          <w:color w:val="000000"/>
          <w:sz w:val="28"/>
          <w:szCs w:val="28"/>
          <w:lang w:eastAsia="ru-RU"/>
        </w:rPr>
        <w:t xml:space="preserve">целесообразно руководствоваться Сборником примерных форм </w:t>
      </w:r>
      <w:r w:rsidRPr="00191091">
        <w:rPr>
          <w:rFonts w:ascii="Times New Roman" w:eastAsia="Times New Roman" w:hAnsi="Times New Roman" w:cs="Times New Roman"/>
          <w:color w:val="000000"/>
          <w:sz w:val="28"/>
          <w:szCs w:val="28"/>
          <w:lang w:eastAsia="ru-RU"/>
        </w:rPr>
        <w:t xml:space="preserve">аудиторских заключений о бухгалтерской (финансовой) отчетности, составленных в соответствии с Международными стандартами аудита, размещенным на официальном Интернет-сайте Минфина России </w:t>
      </w:r>
      <w:hyperlink r:id="rId12" w:history="1">
        <w:r w:rsidRPr="00191091">
          <w:rPr>
            <w:rFonts w:ascii="Times New Roman" w:eastAsia="Times New Roman" w:hAnsi="Times New Roman" w:cs="Times New Roman"/>
            <w:color w:val="0000FF" w:themeColor="hyperlink"/>
            <w:sz w:val="28"/>
            <w:szCs w:val="28"/>
            <w:u w:val="single"/>
            <w:lang w:eastAsia="ru-RU"/>
          </w:rPr>
          <w:t>www.</w:t>
        </w:r>
        <w:r w:rsidRPr="00191091">
          <w:rPr>
            <w:rFonts w:ascii="Times New Roman" w:eastAsia="Times New Roman" w:hAnsi="Times New Roman" w:cs="Times New Roman"/>
            <w:color w:val="0000FF" w:themeColor="hyperlink"/>
            <w:sz w:val="28"/>
            <w:szCs w:val="28"/>
            <w:u w:val="single"/>
            <w:lang w:val="en-US" w:eastAsia="ru-RU"/>
          </w:rPr>
          <w:t>m</w:t>
        </w:r>
        <w:r w:rsidRPr="00191091">
          <w:rPr>
            <w:rFonts w:ascii="Times New Roman" w:eastAsia="Times New Roman" w:hAnsi="Times New Roman" w:cs="Times New Roman"/>
            <w:color w:val="0000FF" w:themeColor="hyperlink"/>
            <w:sz w:val="28"/>
            <w:szCs w:val="28"/>
            <w:u w:val="single"/>
            <w:lang w:eastAsia="ru-RU"/>
          </w:rPr>
          <w:t>infin.ru</w:t>
        </w:r>
      </w:hyperlink>
      <w:r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keepNext/>
        <w:keepLines/>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К</w:t>
      </w:r>
      <w:r w:rsidRPr="00262A98">
        <w:rPr>
          <w:rFonts w:ascii="Times New Roman" w:eastAsia="Times New Roman" w:hAnsi="Times New Roman" w:cs="Times New Roman"/>
          <w:b/>
          <w:color w:val="000000"/>
          <w:sz w:val="28"/>
          <w:szCs w:val="28"/>
          <w:lang w:eastAsia="ru-RU"/>
        </w:rPr>
        <w:t>лючевы</w:t>
      </w:r>
      <w:r>
        <w:rPr>
          <w:rFonts w:ascii="Times New Roman" w:eastAsia="Times New Roman" w:hAnsi="Times New Roman" w:cs="Times New Roman"/>
          <w:b/>
          <w:color w:val="000000"/>
          <w:sz w:val="28"/>
          <w:szCs w:val="28"/>
          <w:lang w:eastAsia="ru-RU"/>
        </w:rPr>
        <w:t>е</w:t>
      </w:r>
      <w:r w:rsidRPr="00262A98">
        <w:rPr>
          <w:rFonts w:ascii="Times New Roman" w:eastAsia="Times New Roman" w:hAnsi="Times New Roman" w:cs="Times New Roman"/>
          <w:b/>
          <w:color w:val="000000"/>
          <w:sz w:val="28"/>
          <w:szCs w:val="28"/>
          <w:lang w:eastAsia="ru-RU"/>
        </w:rPr>
        <w:t xml:space="preserve"> вопрос</w:t>
      </w:r>
      <w:r>
        <w:rPr>
          <w:rFonts w:ascii="Times New Roman" w:eastAsia="Times New Roman" w:hAnsi="Times New Roman" w:cs="Times New Roman"/>
          <w:b/>
          <w:color w:val="000000"/>
          <w:sz w:val="28"/>
          <w:szCs w:val="28"/>
          <w:lang w:eastAsia="ru-RU"/>
        </w:rPr>
        <w:t>ы</w:t>
      </w:r>
      <w:r w:rsidRPr="00262A98">
        <w:rPr>
          <w:rFonts w:ascii="Times New Roman" w:eastAsia="Times New Roman" w:hAnsi="Times New Roman" w:cs="Times New Roman"/>
          <w:b/>
          <w:color w:val="000000"/>
          <w:sz w:val="28"/>
          <w:szCs w:val="28"/>
          <w:lang w:eastAsia="ru-RU"/>
        </w:rPr>
        <w:t xml:space="preserve"> аудита в аудиторском заключении</w:t>
      </w:r>
      <w:r w:rsidR="006370ED">
        <w:rPr>
          <w:rFonts w:ascii="Times New Roman" w:eastAsia="Times New Roman" w:hAnsi="Times New Roman" w:cs="Times New Roman"/>
          <w:b/>
          <w:color w:val="000000"/>
          <w:sz w:val="28"/>
          <w:szCs w:val="28"/>
          <w:lang w:eastAsia="ru-RU"/>
        </w:rPr>
        <w:br/>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Согласно MCA 701 при аудите бухгалтерской отчетности организаций, ценные бумаги которых допущены к организованным торгам, а также в иных случаях по решению аудитора в аудиторское заключение включается отдельный раздел «Ключевые вопросы аудита».</w:t>
      </w:r>
      <w:r>
        <w:rPr>
          <w:rFonts w:ascii="Times New Roman" w:eastAsia="Times New Roman" w:hAnsi="Times New Roman" w:cs="Times New Roman"/>
          <w:color w:val="000000"/>
          <w:sz w:val="28"/>
          <w:szCs w:val="28"/>
          <w:lang w:eastAsia="ru-RU"/>
        </w:rPr>
        <w:t xml:space="preserve">  В данном разделе пользователям бухгалтерской отчетности представляется дополнительная информация, необходимая для понимания </w:t>
      </w:r>
      <w:r w:rsidRPr="009D6ECE">
        <w:rPr>
          <w:rFonts w:ascii="Times New Roman" w:eastAsia="Times New Roman" w:hAnsi="Times New Roman" w:cs="Times New Roman"/>
          <w:color w:val="000000"/>
          <w:sz w:val="28"/>
          <w:szCs w:val="28"/>
          <w:lang w:eastAsia="ru-RU"/>
        </w:rPr>
        <w:t>вопрос</w:t>
      </w:r>
      <w:r>
        <w:rPr>
          <w:rFonts w:ascii="Times New Roman" w:eastAsia="Times New Roman" w:hAnsi="Times New Roman" w:cs="Times New Roman"/>
          <w:color w:val="000000"/>
          <w:sz w:val="28"/>
          <w:szCs w:val="28"/>
          <w:lang w:eastAsia="ru-RU"/>
        </w:rPr>
        <w:t>ов</w:t>
      </w:r>
      <w:r w:rsidRPr="009D6ECE">
        <w:rPr>
          <w:rFonts w:ascii="Times New Roman" w:eastAsia="Times New Roman" w:hAnsi="Times New Roman" w:cs="Times New Roman"/>
          <w:color w:val="000000"/>
          <w:sz w:val="28"/>
          <w:szCs w:val="28"/>
          <w:lang w:eastAsia="ru-RU"/>
        </w:rPr>
        <w:t xml:space="preserve">, которые, согласно профессиональному суждению аудитора, являлись наиболее значимыми для аудита бухгалтерской отчетности за </w:t>
      </w:r>
      <w:r>
        <w:rPr>
          <w:rFonts w:ascii="Times New Roman" w:eastAsia="Times New Roman" w:hAnsi="Times New Roman" w:cs="Times New Roman"/>
          <w:color w:val="000000"/>
          <w:sz w:val="28"/>
          <w:szCs w:val="28"/>
          <w:lang w:eastAsia="ru-RU"/>
        </w:rPr>
        <w:t>отчетный год.</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Определяя ключевые вопросы аудита, аудитор должен учитывать:</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области повышенного оцененного риска существенного искажения отчетности или значительных рисков, выявленных согласно MCA 315</w:t>
      </w:r>
      <w:r w:rsidR="00257C7E">
        <w:rPr>
          <w:rFonts w:ascii="Times New Roman" w:eastAsia="Times New Roman" w:hAnsi="Times New Roman" w:cs="Times New Roman"/>
          <w:color w:val="000000"/>
          <w:sz w:val="28"/>
          <w:szCs w:val="28"/>
          <w:lang w:eastAsia="ru-RU"/>
        </w:rPr>
        <w:t xml:space="preserve"> (пересмотренный)</w:t>
      </w:r>
      <w:r w:rsidRPr="009D6ECE">
        <w:rPr>
          <w:rFonts w:ascii="Times New Roman" w:eastAsia="Times New Roman" w:hAnsi="Times New Roman" w:cs="Times New Roman"/>
          <w:color w:val="000000"/>
          <w:sz w:val="28"/>
          <w:szCs w:val="28"/>
          <w:lang w:eastAsia="ru-RU"/>
        </w:rPr>
        <w:t>;</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свои </w:t>
      </w:r>
      <w:r w:rsidRPr="009D6ECE">
        <w:rPr>
          <w:rFonts w:ascii="Times New Roman" w:eastAsia="Times New Roman" w:hAnsi="Times New Roman" w:cs="Times New Roman"/>
          <w:color w:val="000000"/>
          <w:sz w:val="28"/>
          <w:szCs w:val="28"/>
          <w:lang w:eastAsia="ru-RU"/>
        </w:rPr>
        <w:t xml:space="preserve">значимые суждения в отношении областей бухгалтерской отчетности, требующих применения значимых суждений руководства, </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включая оценочные значения</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 которые были о</w:t>
      </w:r>
      <w:r>
        <w:rPr>
          <w:rFonts w:ascii="Times New Roman" w:eastAsia="Times New Roman" w:hAnsi="Times New Roman" w:cs="Times New Roman"/>
          <w:color w:val="000000"/>
          <w:sz w:val="28"/>
          <w:szCs w:val="28"/>
          <w:lang w:eastAsia="ru-RU"/>
        </w:rPr>
        <w:t>ценены</w:t>
      </w:r>
      <w:r w:rsidRPr="009D6ECE">
        <w:rPr>
          <w:rFonts w:ascii="Times New Roman" w:eastAsia="Times New Roman" w:hAnsi="Times New Roman" w:cs="Times New Roman"/>
          <w:color w:val="000000"/>
          <w:sz w:val="28"/>
          <w:szCs w:val="28"/>
          <w:lang w:eastAsia="ru-RU"/>
        </w:rPr>
        <w:t xml:space="preserve"> как имеющие высокий уровень неопределенности;</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влияние на аудит значительных событий или операций, имевших место в течение отчетного периода.</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Описание каждого ключевого вопроса аудита должно включать ссылку на соответствующую информацию, раскрытую в бухгалтерской отчетности</w:t>
      </w:r>
      <w:r>
        <w:rPr>
          <w:rFonts w:ascii="Times New Roman" w:eastAsia="Times New Roman" w:hAnsi="Times New Roman" w:cs="Times New Roman"/>
          <w:color w:val="000000"/>
          <w:sz w:val="28"/>
          <w:szCs w:val="28"/>
          <w:lang w:eastAsia="ru-RU"/>
        </w:rPr>
        <w:t>, (</w:t>
      </w:r>
      <w:r w:rsidRPr="009D6ECE">
        <w:rPr>
          <w:rFonts w:ascii="Times New Roman" w:eastAsia="Times New Roman" w:hAnsi="Times New Roman" w:cs="Times New Roman"/>
          <w:color w:val="000000"/>
          <w:sz w:val="28"/>
          <w:szCs w:val="28"/>
          <w:lang w:eastAsia="ru-RU"/>
        </w:rPr>
        <w:t>если такая имеется</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 xml:space="preserve"> и указывать на </w:t>
      </w:r>
      <w:r>
        <w:rPr>
          <w:rFonts w:ascii="Times New Roman" w:eastAsia="Times New Roman" w:hAnsi="Times New Roman" w:cs="Times New Roman"/>
          <w:color w:val="000000"/>
          <w:sz w:val="28"/>
          <w:szCs w:val="28"/>
          <w:lang w:eastAsia="ru-RU"/>
        </w:rPr>
        <w:t>то</w:t>
      </w:r>
      <w:r w:rsidRPr="009D6ECE">
        <w:rPr>
          <w:rFonts w:ascii="Times New Roman" w:eastAsia="Times New Roman" w:hAnsi="Times New Roman" w:cs="Times New Roman"/>
          <w:color w:val="000000"/>
          <w:sz w:val="28"/>
          <w:szCs w:val="28"/>
          <w:lang w:eastAsia="ru-RU"/>
        </w:rPr>
        <w:t>:</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9D6ECE">
        <w:rPr>
          <w:rFonts w:ascii="Times New Roman" w:eastAsia="Times New Roman" w:hAnsi="Times New Roman" w:cs="Times New Roman"/>
          <w:color w:val="000000"/>
          <w:sz w:val="28"/>
          <w:szCs w:val="28"/>
          <w:lang w:eastAsia="ru-RU"/>
        </w:rPr>
        <w:t>почему вопрос был рассмотрен как наиболее значимый для аудита и, следовательно, был определен как ключевой вопрос аудита;</w:t>
      </w:r>
    </w:p>
    <w:p w:rsidR="00254ADC" w:rsidRPr="009D6ECE" w:rsidRDefault="00254ADC" w:rsidP="006370ED">
      <w:pPr>
        <w:tabs>
          <w:tab w:val="left" w:pos="993"/>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9D6ECE">
        <w:rPr>
          <w:rFonts w:ascii="Times New Roman" w:eastAsia="Times New Roman" w:hAnsi="Times New Roman" w:cs="Times New Roman"/>
          <w:color w:val="000000"/>
          <w:sz w:val="28"/>
          <w:szCs w:val="28"/>
          <w:lang w:eastAsia="ru-RU"/>
        </w:rPr>
        <w:tab/>
        <w:t>как вопрос был изучен в ходе аудита.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Включение</w:t>
      </w:r>
      <w:r w:rsidRPr="009E0BF4">
        <w:rPr>
          <w:rFonts w:ascii="Times New Roman" w:eastAsia="Times New Roman" w:hAnsi="Times New Roman" w:cs="Times New Roman"/>
          <w:color w:val="000000"/>
          <w:sz w:val="28"/>
          <w:szCs w:val="28"/>
          <w:lang w:eastAsia="ru-RU"/>
        </w:rPr>
        <w:t xml:space="preserve"> ключевых вопрос</w:t>
      </w:r>
      <w:r>
        <w:rPr>
          <w:rFonts w:ascii="Times New Roman" w:eastAsia="Times New Roman" w:hAnsi="Times New Roman" w:cs="Times New Roman"/>
          <w:color w:val="000000"/>
          <w:sz w:val="28"/>
          <w:szCs w:val="28"/>
          <w:lang w:eastAsia="ru-RU"/>
        </w:rPr>
        <w:t>ов</w:t>
      </w:r>
      <w:r w:rsidRPr="009E0BF4">
        <w:rPr>
          <w:rFonts w:ascii="Times New Roman" w:eastAsia="Times New Roman" w:hAnsi="Times New Roman" w:cs="Times New Roman"/>
          <w:color w:val="000000"/>
          <w:sz w:val="28"/>
          <w:szCs w:val="28"/>
          <w:lang w:eastAsia="ru-RU"/>
        </w:rPr>
        <w:t xml:space="preserve"> аудита в аудиторско</w:t>
      </w:r>
      <w:r>
        <w:rPr>
          <w:rFonts w:ascii="Times New Roman" w:eastAsia="Times New Roman" w:hAnsi="Times New Roman" w:cs="Times New Roman"/>
          <w:color w:val="000000"/>
          <w:sz w:val="28"/>
          <w:szCs w:val="28"/>
          <w:lang w:eastAsia="ru-RU"/>
        </w:rPr>
        <w:t>е</w:t>
      </w:r>
      <w:r w:rsidRPr="009E0BF4">
        <w:rPr>
          <w:rFonts w:ascii="Times New Roman" w:eastAsia="Times New Roman" w:hAnsi="Times New Roman" w:cs="Times New Roman"/>
          <w:color w:val="000000"/>
          <w:sz w:val="28"/>
          <w:szCs w:val="28"/>
          <w:lang w:eastAsia="ru-RU"/>
        </w:rPr>
        <w:t xml:space="preserve"> заключени</w:t>
      </w:r>
      <w:r>
        <w:rPr>
          <w:rFonts w:ascii="Times New Roman" w:eastAsia="Times New Roman" w:hAnsi="Times New Roman" w:cs="Times New Roman"/>
          <w:color w:val="000000"/>
          <w:sz w:val="28"/>
          <w:szCs w:val="28"/>
          <w:lang w:eastAsia="ru-RU"/>
        </w:rPr>
        <w:t>е:</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E0BF4">
        <w:rPr>
          <w:rFonts w:ascii="Times New Roman" w:eastAsia="Times New Roman" w:hAnsi="Times New Roman" w:cs="Times New Roman"/>
          <w:color w:val="000000"/>
          <w:sz w:val="28"/>
          <w:szCs w:val="28"/>
          <w:lang w:eastAsia="ru-RU"/>
        </w:rPr>
        <w:t xml:space="preserve"> не подменяет:</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sidRPr="009E0BF4">
        <w:rPr>
          <w:rFonts w:ascii="Times New Roman" w:eastAsia="Times New Roman" w:hAnsi="Times New Roman" w:cs="Times New Roman"/>
          <w:color w:val="000000"/>
          <w:sz w:val="28"/>
          <w:szCs w:val="28"/>
          <w:lang w:eastAsia="ru-RU"/>
        </w:rPr>
        <w:t xml:space="preserve">a) информацию, раскрываемую руководством в </w:t>
      </w:r>
      <w:r>
        <w:rPr>
          <w:rFonts w:ascii="Times New Roman" w:eastAsia="Times New Roman" w:hAnsi="Times New Roman" w:cs="Times New Roman"/>
          <w:color w:val="000000"/>
          <w:sz w:val="28"/>
          <w:szCs w:val="28"/>
          <w:lang w:eastAsia="ru-RU"/>
        </w:rPr>
        <w:t xml:space="preserve">бухгалтерской </w:t>
      </w:r>
      <w:r w:rsidRPr="009E0BF4">
        <w:rPr>
          <w:rFonts w:ascii="Times New Roman" w:eastAsia="Times New Roman" w:hAnsi="Times New Roman" w:cs="Times New Roman"/>
          <w:color w:val="000000"/>
          <w:sz w:val="28"/>
          <w:szCs w:val="28"/>
          <w:lang w:eastAsia="ru-RU"/>
        </w:rPr>
        <w:t xml:space="preserve"> отчетности;</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9E0BF4">
        <w:rPr>
          <w:rFonts w:ascii="Times New Roman" w:eastAsia="Times New Roman" w:hAnsi="Times New Roman" w:cs="Times New Roman"/>
          <w:color w:val="000000"/>
          <w:sz w:val="28"/>
          <w:szCs w:val="28"/>
          <w:lang w:eastAsia="ru-RU"/>
        </w:rPr>
        <w:t>) выражение аудитором модифицированного мнения, когда оно требуется в связи с обстоятельствами конкретного аудиторского задания в соответствии с МСА 705</w:t>
      </w:r>
      <w:r w:rsidR="00257C7E">
        <w:rPr>
          <w:rFonts w:ascii="Times New Roman" w:eastAsia="Times New Roman" w:hAnsi="Times New Roman" w:cs="Times New Roman"/>
          <w:color w:val="000000"/>
          <w:sz w:val="28"/>
          <w:szCs w:val="28"/>
          <w:lang w:eastAsia="ru-RU"/>
        </w:rPr>
        <w:t xml:space="preserve"> (пересмотренный)</w:t>
      </w:r>
      <w:r w:rsidRPr="009E0BF4">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9E0BF4">
        <w:rPr>
          <w:rFonts w:ascii="Times New Roman" w:eastAsia="Times New Roman" w:hAnsi="Times New Roman" w:cs="Times New Roman"/>
          <w:color w:val="000000"/>
          <w:sz w:val="28"/>
          <w:szCs w:val="28"/>
          <w:lang w:eastAsia="ru-RU"/>
        </w:rPr>
        <w:t>представление информации согласно МСА 570</w:t>
      </w:r>
      <w:r w:rsidR="00257C7E">
        <w:rPr>
          <w:rFonts w:ascii="Times New Roman" w:eastAsia="Times New Roman" w:hAnsi="Times New Roman" w:cs="Times New Roman"/>
          <w:color w:val="000000"/>
          <w:sz w:val="28"/>
          <w:szCs w:val="28"/>
          <w:lang w:eastAsia="ru-RU"/>
        </w:rPr>
        <w:t xml:space="preserve"> (пересмотренный)</w:t>
      </w:r>
      <w:r w:rsidRPr="009E0BF4">
        <w:rPr>
          <w:rFonts w:ascii="Times New Roman" w:eastAsia="Times New Roman" w:hAnsi="Times New Roman" w:cs="Times New Roman"/>
          <w:color w:val="000000"/>
          <w:sz w:val="28"/>
          <w:szCs w:val="28"/>
          <w:lang w:eastAsia="ru-RU"/>
        </w:rPr>
        <w:t xml:space="preserve"> в случаях, когда имеется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9E0BF4">
        <w:rPr>
          <w:rFonts w:ascii="Times New Roman" w:eastAsia="Times New Roman" w:hAnsi="Times New Roman" w:cs="Times New Roman"/>
          <w:color w:val="000000"/>
          <w:sz w:val="28"/>
          <w:szCs w:val="28"/>
          <w:lang w:eastAsia="ru-RU"/>
        </w:rPr>
        <w:t>не является мнением</w:t>
      </w:r>
      <w:r>
        <w:rPr>
          <w:rFonts w:ascii="Times New Roman" w:eastAsia="Times New Roman" w:hAnsi="Times New Roman" w:cs="Times New Roman"/>
          <w:color w:val="000000"/>
          <w:sz w:val="28"/>
          <w:szCs w:val="28"/>
          <w:lang w:eastAsia="ru-RU"/>
        </w:rPr>
        <w:t xml:space="preserve"> аудитора</w:t>
      </w:r>
      <w:r w:rsidRPr="009E0BF4">
        <w:rPr>
          <w:rFonts w:ascii="Times New Roman" w:eastAsia="Times New Roman" w:hAnsi="Times New Roman" w:cs="Times New Roman"/>
          <w:color w:val="000000"/>
          <w:sz w:val="28"/>
          <w:szCs w:val="28"/>
          <w:lang w:eastAsia="ru-RU"/>
        </w:rPr>
        <w:t>, выраженным по отдельно взятым вопросам</w:t>
      </w:r>
      <w:r>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keepNext/>
        <w:keepLines/>
        <w:shd w:val="clear" w:color="auto" w:fill="FFFFFF"/>
        <w:jc w:val="center"/>
        <w:outlineLvl w:val="0"/>
        <w:rPr>
          <w:rFonts w:ascii="Times New Roman" w:eastAsia="Times New Roman" w:hAnsi="Times New Roman" w:cs="Times New Roman"/>
          <w:b/>
          <w:bCs/>
          <w:sz w:val="26"/>
          <w:szCs w:val="26"/>
          <w:lang w:eastAsia="ru-RU"/>
        </w:rPr>
      </w:pPr>
      <w:r w:rsidRPr="004422B8">
        <w:rPr>
          <w:rFonts w:ascii="Times New Roman" w:eastAsia="Times New Roman" w:hAnsi="Times New Roman" w:cs="Times New Roman"/>
          <w:b/>
          <w:bCs/>
          <w:sz w:val="28"/>
          <w:szCs w:val="28"/>
          <w:lang w:eastAsia="ru-RU"/>
        </w:rPr>
        <w:lastRenderedPageBreak/>
        <w:t>Выражение модифицированного мнения о</w:t>
      </w:r>
      <w:r>
        <w:rPr>
          <w:rFonts w:ascii="Times New Roman" w:eastAsia="Times New Roman" w:hAnsi="Times New Roman" w:cs="Times New Roman"/>
          <w:b/>
          <w:bCs/>
          <w:sz w:val="28"/>
          <w:szCs w:val="28"/>
          <w:lang w:eastAsia="ru-RU"/>
        </w:rPr>
        <w:t>б</w:t>
      </w:r>
      <w:r w:rsidRPr="004422B8">
        <w:rPr>
          <w:rFonts w:ascii="Times New Roman" w:eastAsia="Times New Roman" w:hAnsi="Times New Roman" w:cs="Times New Roman"/>
          <w:b/>
          <w:bCs/>
          <w:sz w:val="28"/>
          <w:szCs w:val="28"/>
          <w:lang w:eastAsia="ru-RU"/>
        </w:rPr>
        <w:t xml:space="preserve"> отчетности, </w:t>
      </w:r>
      <w:r w:rsidRPr="004422B8">
        <w:rPr>
          <w:rFonts w:ascii="Times New Roman" w:eastAsia="Times New Roman" w:hAnsi="Times New Roman" w:cs="Times New Roman"/>
          <w:b/>
          <w:bCs/>
          <w:sz w:val="28"/>
          <w:szCs w:val="28"/>
          <w:lang w:eastAsia="ru-RU"/>
        </w:rPr>
        <w:br/>
        <w:t>в том числе в связи с ненадлежащим раскрытием информации</w:t>
      </w:r>
      <w:r w:rsidRPr="004422B8">
        <w:rPr>
          <w:rFonts w:ascii="Times New Roman" w:eastAsia="Times New Roman" w:hAnsi="Times New Roman" w:cs="Times New Roman"/>
          <w:b/>
          <w:bCs/>
          <w:sz w:val="26"/>
          <w:szCs w:val="26"/>
          <w:lang w:eastAsia="ru-RU"/>
        </w:rPr>
        <w:t xml:space="preserve"> </w:t>
      </w:r>
    </w:p>
    <w:p w:rsidR="00254ADC" w:rsidRPr="004422B8" w:rsidRDefault="00254ADC" w:rsidP="006370ED">
      <w:pPr>
        <w:keepNext/>
        <w:keepLines/>
        <w:shd w:val="clear" w:color="auto" w:fill="FFFFFF"/>
        <w:jc w:val="center"/>
        <w:outlineLvl w:val="0"/>
        <w:rPr>
          <w:rFonts w:ascii="Times New Roman" w:eastAsia="Times New Roman" w:hAnsi="Times New Roman" w:cs="Times New Roman"/>
          <w:bCs/>
          <w:color w:val="000000"/>
          <w:sz w:val="26"/>
          <w:szCs w:val="26"/>
          <w:lang w:eastAsia="ru-RU"/>
        </w:rPr>
      </w:pP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МСА 705</w:t>
      </w:r>
      <w:r w:rsidR="00257C7E">
        <w:rPr>
          <w:rFonts w:ascii="Times New Roman" w:eastAsia="Times New Roman" w:hAnsi="Times New Roman" w:cs="Times New Roman"/>
          <w:sz w:val="28"/>
          <w:szCs w:val="28"/>
          <w:shd w:val="clear" w:color="auto" w:fill="FFFFFF"/>
        </w:rPr>
        <w:t xml:space="preserve"> </w:t>
      </w:r>
      <w:r w:rsidR="00257C7E">
        <w:rPr>
          <w:rFonts w:ascii="Times New Roman" w:eastAsia="Times New Roman" w:hAnsi="Times New Roman" w:cs="Times New Roman"/>
          <w:color w:val="000000"/>
          <w:sz w:val="28"/>
          <w:szCs w:val="28"/>
          <w:lang w:eastAsia="ru-RU"/>
        </w:rPr>
        <w:t>(пересмотренный)</w:t>
      </w:r>
      <w:r w:rsidRPr="004422B8">
        <w:rPr>
          <w:rFonts w:ascii="Times New Roman" w:eastAsia="Times New Roman" w:hAnsi="Times New Roman" w:cs="Times New Roman"/>
          <w:sz w:val="26"/>
          <w:szCs w:val="26"/>
          <w:shd w:val="clear" w:color="auto" w:fill="FFFFFF"/>
        </w:rPr>
        <w:t xml:space="preserve"> </w:t>
      </w:r>
      <w:r w:rsidRPr="004422B8">
        <w:rPr>
          <w:rFonts w:ascii="Times New Roman" w:eastAsia="Times New Roman" w:hAnsi="Times New Roman" w:cs="Times New Roman"/>
          <w:sz w:val="28"/>
          <w:szCs w:val="28"/>
          <w:shd w:val="clear" w:color="auto" w:fill="FFFFFF"/>
        </w:rPr>
        <w:t>аудитор должен выразить модифицированное мнение в аудиторском заключении в случаях, когда:</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на основании полученных аудиторских доказательств аудитор приходит к выводу о том, что </w:t>
      </w:r>
      <w:r>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содержит существенные искажение, или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аудитор не может получить достаточные надлежащие аудиторские доказательства, чтобы сделать вывод о том, что </w:t>
      </w:r>
      <w:r>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не содержит существенных искажений.</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1. Аудитор выражает мнение с оговоркой, когда он, получив достаточные надлежащие аудиторские доказательства, приходит к выводу о том, что искажения в отдельности или в совокупности являются существенными для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но не всеобъемлющими, или он не может получить достаточные надлежащие аудиторские доказательства для обоснования своего мнения, но приходит к выводу о том,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существенным, но не всеобъемлющим.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2. Аудитор выражает отрицательное мнение, когда, получив достаточные надлежащие аудиторские доказательства, он приходит к выводу о том, что искажения в отдельности или в совокупности являются существенными и всеобъемлющими для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3. Аудитор отказывается от выражения мнения, когда он не может получить достаточные надлежащие аудиторские доказательства для обоснования своего мнения и приходит к выводу о том,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одновременно существенным и всеобъемлющим. Аудитор отказывается выразить мнение в том случае, когда в исключительно редких ситуациях, связанных с наличием многочисленных факторов неопределенности, он приходит к выводу о том, что, несмотря на полученные достаточные надлежащие аудиторские доказательства в отношении каждого фактора неопределенности, невозможно сформировать мнение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вследствие потенциального воздействия факторов неопределенности друг на друга и их возможного совокупного влияния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В случае, если после принятия задания аудитору становится известно, что руководство аудируемого лица ввело ограничение объема аудита, которое, по мнению аудитора, с большой вероятностью приведет к необходимости выражения мнения с оговоркой или отказа от выражения мнения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аудитор должен обратиться к руководству аудируемого лица с просьбой о снятии такого ограничения. </w:t>
      </w:r>
      <w:r>
        <w:rPr>
          <w:rFonts w:ascii="Times New Roman" w:eastAsia="Times New Roman" w:hAnsi="Times New Roman" w:cs="Times New Roman"/>
          <w:sz w:val="28"/>
          <w:szCs w:val="28"/>
          <w:shd w:val="clear" w:color="auto" w:fill="FFFFFF"/>
        </w:rPr>
        <w:t xml:space="preserve">Если руководство аудируемого лица отказывается снять это ограничение, </w:t>
      </w:r>
      <w:r w:rsidRPr="004422B8">
        <w:rPr>
          <w:rFonts w:ascii="Times New Roman" w:eastAsia="Times New Roman" w:hAnsi="Times New Roman" w:cs="Times New Roman"/>
          <w:sz w:val="28"/>
          <w:szCs w:val="28"/>
          <w:shd w:val="clear" w:color="auto" w:fill="FFFFFF"/>
        </w:rPr>
        <w:lastRenderedPageBreak/>
        <w:t xml:space="preserve">аудитор должен сообщить об этом лицам, отвечающим за корпоративное управление, за исключением случаев, когда все лица, отвечающие за корпоративное управление, участвуют в руководстве </w:t>
      </w:r>
      <w:r>
        <w:rPr>
          <w:rFonts w:ascii="Times New Roman" w:eastAsia="Times New Roman" w:hAnsi="Times New Roman" w:cs="Times New Roman"/>
          <w:sz w:val="28"/>
          <w:szCs w:val="28"/>
          <w:shd w:val="clear" w:color="auto" w:fill="FFFFFF"/>
        </w:rPr>
        <w:t>аудируемым лицом</w:t>
      </w:r>
      <w:r w:rsidRPr="004422B8">
        <w:rPr>
          <w:rFonts w:ascii="Times New Roman" w:eastAsia="Times New Roman" w:hAnsi="Times New Roman" w:cs="Times New Roman"/>
          <w:sz w:val="28"/>
          <w:szCs w:val="28"/>
          <w:shd w:val="clear" w:color="auto" w:fill="FFFFFF"/>
        </w:rPr>
        <w:t xml:space="preserve">, и определить, имеется ли возможность выполнения альтернативных процедур для получения достаточных надлежащих аудиторских доказательств.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Когда аудитор не может получить достаточные надлежащие аудиторские доказательства, он должен определить последствия следующим образом:</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 если аудитор приходит к выводу,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существенным, но не всеобъемлющим, он должен выразить мнение с оговоркой, или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б) если аудитор приходит к выводу, что возможное влияние на</w:t>
      </w:r>
      <w:r>
        <w:rPr>
          <w:rFonts w:ascii="Times New Roman" w:eastAsia="Times New Roman" w:hAnsi="Times New Roman" w:cs="Times New Roman"/>
          <w:sz w:val="28"/>
          <w:szCs w:val="28"/>
          <w:shd w:val="clear" w:color="auto" w:fill="FFFFFF"/>
        </w:rPr>
        <w:t xml:space="preserve"> 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существенным и всеобъемлющим настолько, что выражения мнения с оговоркой будет недостаточно для информирования о серьезности ситуации, то аудитор должен: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отказаться от проведения аудита, если это целесообразно и возможно в соответствии с применимыми законами или нормативными актами. При этом он должен предварительно проинформировать лиц,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если отказ от аудита до предоставления аудиторского заключения невозможен или практически неосуществим, то отказаться от выражения мнения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bookmarkStart w:id="4" w:name="bookmark6"/>
    </w:p>
    <w:p w:rsidR="00254ADC" w:rsidRDefault="00254ADC" w:rsidP="006370ED">
      <w:pPr>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 xml:space="preserve">Особенности аудита бухгалтерской отчетности </w:t>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кредитной организации</w:t>
      </w:r>
      <w:r>
        <w:rPr>
          <w:rStyle w:val="af0"/>
          <w:rFonts w:ascii="Times New Roman" w:eastAsia="Times New Roman" w:hAnsi="Times New Roman" w:cs="Times New Roman"/>
          <w:b/>
          <w:bCs/>
          <w:color w:val="000000"/>
          <w:sz w:val="28"/>
          <w:szCs w:val="28"/>
          <w:lang w:eastAsia="ru-RU"/>
        </w:rPr>
        <w:footnoteReference w:id="4"/>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 проведении аудита бухгалтерской отчетности кредитной организации необходимо убедиться, что в деятельности такой организаций отсутствуют:</w:t>
      </w:r>
    </w:p>
    <w:p w:rsidR="00254ADC" w:rsidRPr="00E31D2F" w:rsidRDefault="00254ADC" w:rsidP="006370ED">
      <w:pPr>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проведения операций, имеющих схемный характер, в том числе искусственного регулирования расчета значений обязательных нормативов в целях их формального выполнения;</w:t>
      </w:r>
    </w:p>
    <w:p w:rsidR="00254ADC" w:rsidRPr="00E31D2F" w:rsidRDefault="00254ADC" w:rsidP="006370ED">
      <w:pPr>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обременения активов;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признаки формирования фиктивных доходов;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обстоятельства кредитования заемщиков</w:t>
      </w:r>
      <w:r>
        <w:rPr>
          <w:rFonts w:ascii="Times New Roman" w:eastAsia="Times New Roman" w:hAnsi="Times New Roman" w:cs="Times New Roman"/>
          <w:bCs/>
          <w:color w:val="000000"/>
          <w:sz w:val="28"/>
          <w:szCs w:val="28"/>
          <w:lang w:eastAsia="ru-RU"/>
        </w:rPr>
        <w:t xml:space="preserve">, в отношении которых </w:t>
      </w:r>
      <w:r w:rsidRPr="004422B8">
        <w:rPr>
          <w:rFonts w:ascii="Times New Roman" w:eastAsia="Times New Roman" w:hAnsi="Times New Roman" w:cs="Times New Roman"/>
          <w:bCs/>
          <w:color w:val="000000"/>
          <w:sz w:val="28"/>
          <w:szCs w:val="28"/>
          <w:lang w:eastAsia="ru-RU"/>
        </w:rPr>
        <w:t>отсутств</w:t>
      </w:r>
      <w:r>
        <w:rPr>
          <w:rFonts w:ascii="Times New Roman" w:eastAsia="Times New Roman" w:hAnsi="Times New Roman" w:cs="Times New Roman"/>
          <w:bCs/>
          <w:color w:val="000000"/>
          <w:sz w:val="28"/>
          <w:szCs w:val="28"/>
          <w:lang w:eastAsia="ru-RU"/>
        </w:rPr>
        <w:t>уют признаки</w:t>
      </w:r>
      <w:r w:rsidRPr="004422B8">
        <w:rPr>
          <w:rFonts w:ascii="Times New Roman" w:eastAsia="Times New Roman" w:hAnsi="Times New Roman" w:cs="Times New Roman"/>
          <w:bCs/>
          <w:color w:val="000000"/>
          <w:sz w:val="28"/>
          <w:szCs w:val="28"/>
          <w:lang w:eastAsia="ru-RU"/>
        </w:rPr>
        <w:t xml:space="preserve"> реально</w:t>
      </w:r>
      <w:r>
        <w:rPr>
          <w:rFonts w:ascii="Times New Roman" w:eastAsia="Times New Roman" w:hAnsi="Times New Roman" w:cs="Times New Roman"/>
          <w:bCs/>
          <w:color w:val="000000"/>
          <w:sz w:val="28"/>
          <w:szCs w:val="28"/>
          <w:lang w:eastAsia="ru-RU"/>
        </w:rPr>
        <w:t>й (полноценной)</w:t>
      </w:r>
      <w:r w:rsidRPr="004422B8">
        <w:rPr>
          <w:rFonts w:ascii="Times New Roman" w:eastAsia="Times New Roman" w:hAnsi="Times New Roman" w:cs="Times New Roman"/>
          <w:bCs/>
          <w:color w:val="000000"/>
          <w:sz w:val="28"/>
          <w:szCs w:val="28"/>
          <w:lang w:eastAsia="ru-RU"/>
        </w:rPr>
        <w:t xml:space="preserve"> деятельности.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проведении </w:t>
      </w:r>
      <w:r w:rsidRPr="004422B8">
        <w:rPr>
          <w:rFonts w:ascii="Times New Roman" w:eastAsia="Times New Roman" w:hAnsi="Times New Roman" w:cs="Times New Roman"/>
          <w:bCs/>
          <w:color w:val="000000"/>
          <w:sz w:val="28"/>
          <w:szCs w:val="28"/>
          <w:lang w:eastAsia="ru-RU"/>
        </w:rPr>
        <w:t>аудиторских процедур особое внимание необходимо уделить: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lastRenderedPageBreak/>
        <w:t>наличию</w:t>
      </w:r>
      <w:r w:rsidRPr="004422B8">
        <w:rPr>
          <w:rFonts w:ascii="Times New Roman" w:eastAsia="Times New Roman" w:hAnsi="Times New Roman" w:cs="Times New Roman"/>
          <w:bCs/>
          <w:color w:val="000000"/>
          <w:sz w:val="28"/>
          <w:szCs w:val="28"/>
          <w:lang w:eastAsia="ru-RU"/>
        </w:rPr>
        <w:tab/>
        <w:t>повышенной концентрации рисков на бизнес собственников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изучению факторов, которые обуславливают сомнения в допущении непрерывности деятельности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 xml:space="preserve">изучению </w:t>
      </w:r>
      <w:r>
        <w:rPr>
          <w:rFonts w:ascii="Times New Roman" w:eastAsia="Times New Roman" w:hAnsi="Times New Roman" w:cs="Times New Roman"/>
          <w:bCs/>
          <w:color w:val="000000"/>
          <w:sz w:val="28"/>
          <w:szCs w:val="28"/>
          <w:lang w:eastAsia="ru-RU"/>
        </w:rPr>
        <w:t>сделок (ссуд), имеющих льготный характер по сравнению с остальными сделками (ссудами);</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 сделок с ценными бумагами, имеющих однонаправленный характер (например, повторяющиеся покупки ценных бумаг), целью которых может являться, в том числе, вывод активов клиентов и (или) активов банка;</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процедурам проверки действующих в банке </w:t>
      </w:r>
      <w:r>
        <w:rPr>
          <w:rFonts w:ascii="Times New Roman" w:eastAsia="Times New Roman" w:hAnsi="Times New Roman" w:cs="Times New Roman"/>
          <w:bCs/>
          <w:color w:val="000000"/>
          <w:sz w:val="28"/>
          <w:szCs w:val="28"/>
          <w:lang w:eastAsia="ru-RU"/>
        </w:rPr>
        <w:t>системы внутреннего аудита и системы внутреннего контроля</w:t>
      </w:r>
      <w:r w:rsidRPr="004422B8">
        <w:rPr>
          <w:rFonts w:ascii="Times New Roman" w:eastAsia="Times New Roman" w:hAnsi="Times New Roman" w:cs="Times New Roman"/>
          <w:bCs/>
          <w:color w:val="000000"/>
          <w:sz w:val="28"/>
          <w:szCs w:val="28"/>
          <w:lang w:eastAsia="ru-RU"/>
        </w:rPr>
        <w:t>;</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процедурам подтверждения остатков по статьям отчетности, которые отражаются по справедливой стоимости, в том числе хеджированию финансовых рисков; переоценки, учитываемой в капитале (основные средства, ценные бумаги); учета, классификации и оценки ценных бумаг, а также иных финансовых инструментов; классификации ссуд, ссудной задолженности и резервов по ним; остатков по текущим и срочным счетам клиентов.</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изучению </w:t>
      </w:r>
      <w:r w:rsidRPr="00AD1799">
        <w:rPr>
          <w:rFonts w:ascii="Times New Roman" w:eastAsia="Times New Roman" w:hAnsi="Times New Roman" w:cs="Times New Roman"/>
          <w:bCs/>
          <w:color w:val="000000"/>
          <w:sz w:val="28"/>
          <w:szCs w:val="28"/>
          <w:lang w:eastAsia="ru-RU"/>
        </w:rPr>
        <w:t>информации об осуществлении клиентами операций повышенного уровня риска легализации (отмывания) доходов, полученных преступным путем, и финансирования терроризма, операций, имеющих признаки сомнительных и фиктивных, операций, соответствующих признакам, указывающим на необычный характер сделки, не имеющих очевидного экономического смысла и очевидной законной цели, осуществлению систематически и (или) значительных объемах операций по снятию наличных денежных средств и т.д.;</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наличию</w:t>
      </w:r>
      <w:r w:rsidRPr="00AD1799">
        <w:rPr>
          <w:rFonts w:ascii="Times New Roman" w:eastAsia="Times New Roman" w:hAnsi="Times New Roman" w:cs="Times New Roman"/>
          <w:bCs/>
          <w:color w:val="000000"/>
          <w:sz w:val="28"/>
          <w:szCs w:val="28"/>
          <w:lang w:eastAsia="ru-RU"/>
        </w:rPr>
        <w:t xml:space="preserve"> на балансе </w:t>
      </w:r>
      <w:r>
        <w:rPr>
          <w:rFonts w:ascii="Times New Roman" w:eastAsia="Times New Roman" w:hAnsi="Times New Roman" w:cs="Times New Roman"/>
          <w:bCs/>
          <w:color w:val="000000"/>
          <w:sz w:val="28"/>
          <w:szCs w:val="28"/>
          <w:lang w:eastAsia="ru-RU"/>
        </w:rPr>
        <w:t xml:space="preserve">кредитной организации </w:t>
      </w:r>
      <w:r w:rsidRPr="00AD1799">
        <w:rPr>
          <w:rFonts w:ascii="Times New Roman" w:eastAsia="Times New Roman" w:hAnsi="Times New Roman" w:cs="Times New Roman"/>
          <w:bCs/>
          <w:color w:val="000000"/>
          <w:sz w:val="28"/>
          <w:szCs w:val="28"/>
          <w:lang w:eastAsia="ru-RU"/>
        </w:rPr>
        <w:t>активов, не генерирующих доход</w:t>
      </w:r>
      <w:r>
        <w:rPr>
          <w:rFonts w:ascii="Times New Roman" w:eastAsia="Times New Roman" w:hAnsi="Times New Roman" w:cs="Times New Roman"/>
          <w:bCs/>
          <w:color w:val="000000"/>
          <w:sz w:val="28"/>
          <w:szCs w:val="28"/>
          <w:lang w:eastAsia="ru-RU"/>
        </w:rPr>
        <w:t xml:space="preserve"> (в том числе непрофильных активов)</w:t>
      </w:r>
      <w:r w:rsidRPr="00AD1799">
        <w:rPr>
          <w:rFonts w:ascii="Times New Roman" w:eastAsia="Times New Roman" w:hAnsi="Times New Roman" w:cs="Times New Roman"/>
          <w:bCs/>
          <w:color w:val="000000"/>
          <w:sz w:val="28"/>
          <w:szCs w:val="28"/>
          <w:lang w:eastAsia="ru-RU"/>
        </w:rPr>
        <w:t>;</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w:t>
      </w:r>
      <w:r w:rsidRPr="00AD1799">
        <w:rPr>
          <w:rFonts w:ascii="Times New Roman" w:eastAsia="Times New Roman" w:hAnsi="Times New Roman" w:cs="Times New Roman"/>
          <w:bCs/>
          <w:color w:val="000000"/>
          <w:sz w:val="28"/>
          <w:szCs w:val="28"/>
          <w:lang w:eastAsia="ru-RU"/>
        </w:rPr>
        <w:t xml:space="preserve"> операций по кредитованию в разных формах активов, которые связаны с собственниками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AD1799">
        <w:rPr>
          <w:rFonts w:ascii="Times New Roman" w:eastAsia="Times New Roman" w:hAnsi="Times New Roman" w:cs="Times New Roman"/>
          <w:bCs/>
          <w:color w:val="000000"/>
          <w:sz w:val="28"/>
          <w:szCs w:val="28"/>
          <w:lang w:eastAsia="ru-RU"/>
        </w:rPr>
        <w:t>выявлени</w:t>
      </w:r>
      <w:r>
        <w:rPr>
          <w:rFonts w:ascii="Times New Roman" w:eastAsia="Times New Roman" w:hAnsi="Times New Roman" w:cs="Times New Roman"/>
          <w:bCs/>
          <w:color w:val="000000"/>
          <w:sz w:val="28"/>
          <w:szCs w:val="28"/>
          <w:lang w:eastAsia="ru-RU"/>
        </w:rPr>
        <w:t>ю</w:t>
      </w:r>
      <w:r w:rsidRPr="00AD1799">
        <w:rPr>
          <w:rFonts w:ascii="Times New Roman" w:eastAsia="Times New Roman" w:hAnsi="Times New Roman" w:cs="Times New Roman"/>
          <w:bCs/>
          <w:color w:val="000000"/>
          <w:sz w:val="28"/>
          <w:szCs w:val="28"/>
          <w:lang w:eastAsia="ru-RU"/>
        </w:rPr>
        <w:t xml:space="preserve"> потенциальных рисков</w:t>
      </w:r>
      <w:r>
        <w:rPr>
          <w:rFonts w:ascii="Times New Roman" w:eastAsia="Times New Roman" w:hAnsi="Times New Roman" w:cs="Times New Roman"/>
          <w:bCs/>
          <w:color w:val="000000"/>
          <w:sz w:val="28"/>
          <w:szCs w:val="28"/>
          <w:lang w:eastAsia="ru-RU"/>
        </w:rPr>
        <w:t xml:space="preserve"> кредитной организации, связанных с отраслевыми особенностями</w:t>
      </w:r>
      <w:r w:rsidRPr="00AD1799">
        <w:rPr>
          <w:rFonts w:ascii="Times New Roman" w:eastAsia="Times New Roman" w:hAnsi="Times New Roman" w:cs="Times New Roman"/>
          <w:bCs/>
          <w:color w:val="000000"/>
          <w:sz w:val="28"/>
          <w:szCs w:val="28"/>
          <w:lang w:eastAsia="ru-RU"/>
        </w:rPr>
        <w:t xml:space="preserve"> деятельности заемщиков и их контрагентов.</w:t>
      </w:r>
    </w:p>
    <w:p w:rsidR="00254ADC" w:rsidRDefault="00254ADC" w:rsidP="006370ED">
      <w:pPr>
        <w:jc w:val="center"/>
        <w:rPr>
          <w:rFonts w:ascii="Times New Roman" w:eastAsia="Times New Roman" w:hAnsi="Times New Roman" w:cs="Times New Roman"/>
          <w:b/>
          <w:bCs/>
          <w:color w:val="000000"/>
          <w:sz w:val="28"/>
          <w:szCs w:val="28"/>
          <w:lang w:eastAsia="ru-RU"/>
        </w:rPr>
      </w:pPr>
    </w:p>
    <w:p w:rsidR="00254ADC" w:rsidRDefault="00254ADC" w:rsidP="006370ED">
      <w:pPr>
        <w:jc w:val="center"/>
        <w:rPr>
          <w:rFonts w:ascii="Times New Roman" w:eastAsia="Times New Roman" w:hAnsi="Times New Roman" w:cs="Times New Roman"/>
          <w:bCs/>
          <w:color w:val="000000"/>
          <w:sz w:val="28"/>
          <w:szCs w:val="28"/>
          <w:lang w:eastAsia="ru-RU"/>
        </w:rPr>
      </w:pPr>
      <w:r w:rsidRPr="00F61CBC">
        <w:rPr>
          <w:rFonts w:ascii="Times New Roman" w:eastAsia="Times New Roman" w:hAnsi="Times New Roman" w:cs="Times New Roman"/>
          <w:b/>
          <w:bCs/>
          <w:color w:val="000000"/>
          <w:sz w:val="28"/>
          <w:szCs w:val="28"/>
          <w:lang w:eastAsia="ru-RU"/>
        </w:rPr>
        <w:t>Особенности аудит</w:t>
      </w:r>
      <w:r>
        <w:rPr>
          <w:rFonts w:ascii="Times New Roman" w:eastAsia="Times New Roman" w:hAnsi="Times New Roman" w:cs="Times New Roman"/>
          <w:b/>
          <w:bCs/>
          <w:color w:val="000000"/>
          <w:sz w:val="28"/>
          <w:szCs w:val="28"/>
          <w:lang w:eastAsia="ru-RU"/>
        </w:rPr>
        <w:t>а</w:t>
      </w:r>
      <w:r w:rsidRPr="00F61CBC">
        <w:rPr>
          <w:rFonts w:ascii="Times New Roman" w:eastAsia="Times New Roman" w:hAnsi="Times New Roman" w:cs="Times New Roman"/>
          <w:b/>
          <w:bCs/>
          <w:color w:val="000000"/>
          <w:sz w:val="28"/>
          <w:szCs w:val="28"/>
          <w:lang w:eastAsia="ru-RU"/>
        </w:rPr>
        <w:t xml:space="preserve"> бухгалтерской отчетности </w:t>
      </w:r>
      <w:r>
        <w:rPr>
          <w:rFonts w:ascii="Times New Roman" w:eastAsia="Times New Roman" w:hAnsi="Times New Roman" w:cs="Times New Roman"/>
          <w:b/>
          <w:bCs/>
          <w:color w:val="000000"/>
          <w:sz w:val="28"/>
          <w:szCs w:val="28"/>
          <w:lang w:eastAsia="ru-RU"/>
        </w:rPr>
        <w:br/>
        <w:t>страховых</w:t>
      </w:r>
      <w:r w:rsidRPr="00F61CBC">
        <w:rPr>
          <w:rFonts w:ascii="Times New Roman" w:eastAsia="Times New Roman" w:hAnsi="Times New Roman" w:cs="Times New Roman"/>
          <w:b/>
          <w:bCs/>
          <w:color w:val="000000"/>
          <w:sz w:val="28"/>
          <w:szCs w:val="28"/>
          <w:lang w:eastAsia="ru-RU"/>
        </w:rPr>
        <w:t xml:space="preserve"> организаций</w:t>
      </w:r>
      <w:r>
        <w:rPr>
          <w:rStyle w:val="af0"/>
          <w:rFonts w:ascii="Times New Roman" w:eastAsia="Times New Roman" w:hAnsi="Times New Roman" w:cs="Times New Roman"/>
          <w:b/>
          <w:bCs/>
          <w:color w:val="000000"/>
          <w:sz w:val="28"/>
          <w:szCs w:val="28"/>
          <w:lang w:eastAsia="ru-RU"/>
        </w:rPr>
        <w:footnoteReference w:id="5"/>
      </w:r>
    </w:p>
    <w:p w:rsidR="00254ADC"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 xml:space="preserve">При проведении аудита </w:t>
      </w:r>
      <w:r>
        <w:rPr>
          <w:rFonts w:ascii="Times New Roman" w:eastAsia="Times New Roman" w:hAnsi="Times New Roman" w:cs="Times New Roman"/>
          <w:bCs/>
          <w:color w:val="000000"/>
          <w:sz w:val="28"/>
          <w:szCs w:val="28"/>
          <w:lang w:eastAsia="ru-RU"/>
        </w:rPr>
        <w:t>бухгалтерской отчетности страховых организаций особое внимание необходимо уделить:</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изучению практики классификации договоров на договоры страхования и инвестиционные договоры, а также выделения встроенных </w:t>
      </w:r>
      <w:r>
        <w:rPr>
          <w:rFonts w:ascii="Times New Roman" w:eastAsia="Times New Roman" w:hAnsi="Times New Roman" w:cs="Times New Roman"/>
          <w:bCs/>
          <w:color w:val="000000"/>
          <w:sz w:val="28"/>
          <w:szCs w:val="28"/>
          <w:lang w:eastAsia="ru-RU"/>
        </w:rPr>
        <w:lastRenderedPageBreak/>
        <w:t xml:space="preserve">производных инструментов и отделения депозитной составляющей </w:t>
      </w:r>
      <w:r w:rsidR="00AA5E06">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 договорах страхования;</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анализ порядка признания и оценки производных финансовых инструментов, соответствия способов их оценки учетной политике страховой организации;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определению адекватности допущений, используемых при проведении проверки достаточности сформированных обязательств по страховым и инвестиционным договорам с негарантированной возможностью получения дополнительных выгод, а именно: ставки дисконтирования (особенно в отношении инвестиционных договоров страхования жизни), уровня досрочного расторжения, инвестиционного дохода и расходов на обслуживание;</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 влияния изменения стоимости финансовых инструментов на величину резерва дополнительных выплат (страховых бонусов) и резерва опций и гарантий (для договоров, предусматривающих зависимость страховой суммы и (или) величины дополнительных выплат от доходности актива (группы активов), определенного (определенной) в соответствии с условиями договора страхования жизни);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оценке вероятности получения будущей налогооблагаемой прибыли в целях признания отложенного налогового актива.</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проведении аудита бухгалтерской отчетности страховых организаций, осуществляющих страхование иное, чем страхование жизни, особое внимание необходимо уделить:</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проверке массивов данных, на основании которых производится оценка будущих поступлений по суброгациям и регрессам (расчет по полученному и распознанному возмещению);</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правомерности капитализации аквизиционных расходов и доходов, а также оценке отложенных аквизиционных расходов и доходов;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проверке адекватности сформированных страховых резервов;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корректности расчета доли перестраховщиков в заявленных, но неурегулированных убытках.</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jc w:val="center"/>
        <w:rPr>
          <w:rFonts w:ascii="Times New Roman" w:eastAsia="Times New Roman" w:hAnsi="Times New Roman" w:cs="Times New Roman"/>
          <w:bCs/>
          <w:color w:val="000000"/>
          <w:sz w:val="28"/>
          <w:szCs w:val="28"/>
          <w:lang w:eastAsia="ru-RU"/>
        </w:rPr>
      </w:pPr>
      <w:r w:rsidRPr="00A10844">
        <w:rPr>
          <w:rFonts w:ascii="Times New Roman" w:eastAsia="Times New Roman" w:hAnsi="Times New Roman" w:cs="Times New Roman"/>
          <w:b/>
          <w:bCs/>
          <w:color w:val="000000"/>
          <w:sz w:val="28"/>
          <w:szCs w:val="28"/>
          <w:lang w:eastAsia="ru-RU"/>
        </w:rPr>
        <w:t>Особенности аудит</w:t>
      </w:r>
      <w:r>
        <w:rPr>
          <w:rFonts w:ascii="Times New Roman" w:eastAsia="Times New Roman" w:hAnsi="Times New Roman" w:cs="Times New Roman"/>
          <w:b/>
          <w:bCs/>
          <w:color w:val="000000"/>
          <w:sz w:val="28"/>
          <w:szCs w:val="28"/>
          <w:lang w:eastAsia="ru-RU"/>
        </w:rPr>
        <w:t>а</w:t>
      </w:r>
      <w:r w:rsidRPr="00A10844">
        <w:rPr>
          <w:rFonts w:ascii="Times New Roman" w:eastAsia="Times New Roman" w:hAnsi="Times New Roman" w:cs="Times New Roman"/>
          <w:b/>
          <w:bCs/>
          <w:color w:val="000000"/>
          <w:sz w:val="28"/>
          <w:szCs w:val="28"/>
          <w:lang w:eastAsia="ru-RU"/>
        </w:rPr>
        <w:t xml:space="preserve"> бухгалтерской отчетности </w:t>
      </w:r>
      <w:r>
        <w:rPr>
          <w:rFonts w:ascii="Times New Roman" w:eastAsia="Times New Roman" w:hAnsi="Times New Roman" w:cs="Times New Roman"/>
          <w:b/>
          <w:bCs/>
          <w:color w:val="000000"/>
          <w:sz w:val="28"/>
          <w:szCs w:val="28"/>
          <w:lang w:eastAsia="ru-RU"/>
        </w:rPr>
        <w:br/>
        <w:t xml:space="preserve">иных </w:t>
      </w:r>
      <w:r w:rsidRPr="00A10844">
        <w:rPr>
          <w:rFonts w:ascii="Times New Roman" w:eastAsia="Times New Roman" w:hAnsi="Times New Roman" w:cs="Times New Roman"/>
          <w:b/>
          <w:bCs/>
          <w:color w:val="000000"/>
          <w:sz w:val="28"/>
          <w:szCs w:val="28"/>
          <w:lang w:eastAsia="ru-RU"/>
        </w:rPr>
        <w:t>некредитных финансовых организаций</w:t>
      </w:r>
      <w:r>
        <w:rPr>
          <w:rStyle w:val="af0"/>
          <w:rFonts w:ascii="Times New Roman" w:eastAsia="Times New Roman" w:hAnsi="Times New Roman" w:cs="Times New Roman"/>
          <w:b/>
          <w:bCs/>
          <w:color w:val="000000"/>
          <w:sz w:val="28"/>
          <w:szCs w:val="28"/>
          <w:lang w:eastAsia="ru-RU"/>
        </w:rPr>
        <w:footnoteReference w:id="6"/>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проведении аудита бухгалтерской отчетности </w:t>
      </w:r>
      <w:r w:rsidRPr="00A10844">
        <w:rPr>
          <w:rFonts w:ascii="Times New Roman" w:eastAsia="Times New Roman" w:hAnsi="Times New Roman" w:cs="Times New Roman"/>
          <w:bCs/>
          <w:color w:val="000000"/>
          <w:sz w:val="28"/>
          <w:szCs w:val="28"/>
          <w:lang w:eastAsia="ru-RU"/>
        </w:rPr>
        <w:t>некредитн</w:t>
      </w:r>
      <w:r>
        <w:rPr>
          <w:rFonts w:ascii="Times New Roman" w:eastAsia="Times New Roman" w:hAnsi="Times New Roman" w:cs="Times New Roman"/>
          <w:bCs/>
          <w:color w:val="000000"/>
          <w:sz w:val="28"/>
          <w:szCs w:val="28"/>
          <w:lang w:eastAsia="ru-RU"/>
        </w:rPr>
        <w:t>ой</w:t>
      </w:r>
      <w:r w:rsidRPr="00A10844">
        <w:rPr>
          <w:rFonts w:ascii="Times New Roman" w:eastAsia="Times New Roman" w:hAnsi="Times New Roman" w:cs="Times New Roman"/>
          <w:bCs/>
          <w:color w:val="000000"/>
          <w:sz w:val="28"/>
          <w:szCs w:val="28"/>
          <w:lang w:eastAsia="ru-RU"/>
        </w:rPr>
        <w:t xml:space="preserve"> финансов</w:t>
      </w:r>
      <w:r>
        <w:rPr>
          <w:rFonts w:ascii="Times New Roman" w:eastAsia="Times New Roman" w:hAnsi="Times New Roman" w:cs="Times New Roman"/>
          <w:bCs/>
          <w:color w:val="000000"/>
          <w:sz w:val="28"/>
          <w:szCs w:val="28"/>
          <w:lang w:eastAsia="ru-RU"/>
        </w:rPr>
        <w:t>ой</w:t>
      </w:r>
      <w:r w:rsidRPr="00A10844">
        <w:rPr>
          <w:rFonts w:ascii="Times New Roman" w:eastAsia="Times New Roman" w:hAnsi="Times New Roman" w:cs="Times New Roman"/>
          <w:bCs/>
          <w:color w:val="000000"/>
          <w:sz w:val="28"/>
          <w:szCs w:val="28"/>
          <w:lang w:eastAsia="ru-RU"/>
        </w:rPr>
        <w:t xml:space="preserve"> организаци</w:t>
      </w:r>
      <w:r>
        <w:rPr>
          <w:rFonts w:ascii="Times New Roman" w:eastAsia="Times New Roman" w:hAnsi="Times New Roman" w:cs="Times New Roman"/>
          <w:bCs/>
          <w:color w:val="000000"/>
          <w:sz w:val="28"/>
          <w:szCs w:val="28"/>
          <w:lang w:eastAsia="ru-RU"/>
        </w:rPr>
        <w:t xml:space="preserve">и необходимо убедиться, что в деятельности такой организации отсутствуют признаки </w:t>
      </w:r>
      <w:r w:rsidRPr="008876B2">
        <w:rPr>
          <w:rFonts w:ascii="Times New Roman" w:eastAsia="Times New Roman" w:hAnsi="Times New Roman" w:cs="Times New Roman"/>
          <w:bCs/>
          <w:color w:val="000000"/>
          <w:sz w:val="28"/>
          <w:szCs w:val="28"/>
          <w:lang w:eastAsia="ru-RU"/>
        </w:rPr>
        <w:t xml:space="preserve">проведения операций, имеющих схемный характер, </w:t>
      </w:r>
      <w:r>
        <w:rPr>
          <w:rFonts w:ascii="Times New Roman" w:eastAsia="Times New Roman" w:hAnsi="Times New Roman" w:cs="Times New Roman"/>
          <w:bCs/>
          <w:color w:val="000000"/>
          <w:sz w:val="28"/>
          <w:szCs w:val="28"/>
          <w:lang w:eastAsia="ru-RU"/>
        </w:rPr>
        <w:t>в том числе</w:t>
      </w:r>
      <w:r w:rsidRPr="008876B2">
        <w:rPr>
          <w:rFonts w:ascii="Times New Roman" w:eastAsia="Times New Roman" w:hAnsi="Times New Roman" w:cs="Times New Roman"/>
          <w:bCs/>
          <w:color w:val="000000"/>
          <w:sz w:val="28"/>
          <w:szCs w:val="28"/>
          <w:lang w:eastAsia="ru-RU"/>
        </w:rPr>
        <w:t xml:space="preserve"> искусственно</w:t>
      </w:r>
      <w:r>
        <w:rPr>
          <w:rFonts w:ascii="Times New Roman" w:eastAsia="Times New Roman" w:hAnsi="Times New Roman" w:cs="Times New Roman"/>
          <w:bCs/>
          <w:color w:val="000000"/>
          <w:sz w:val="28"/>
          <w:szCs w:val="28"/>
          <w:lang w:eastAsia="ru-RU"/>
        </w:rPr>
        <w:t>го</w:t>
      </w:r>
      <w:r w:rsidRPr="008876B2">
        <w:rPr>
          <w:rFonts w:ascii="Times New Roman" w:eastAsia="Times New Roman" w:hAnsi="Times New Roman" w:cs="Times New Roman"/>
          <w:bCs/>
          <w:color w:val="000000"/>
          <w:sz w:val="28"/>
          <w:szCs w:val="28"/>
          <w:lang w:eastAsia="ru-RU"/>
        </w:rPr>
        <w:t xml:space="preserve"> выполнени</w:t>
      </w:r>
      <w:r>
        <w:rPr>
          <w:rFonts w:ascii="Times New Roman" w:eastAsia="Times New Roman" w:hAnsi="Times New Roman" w:cs="Times New Roman"/>
          <w:bCs/>
          <w:color w:val="000000"/>
          <w:sz w:val="28"/>
          <w:szCs w:val="28"/>
          <w:lang w:eastAsia="ru-RU"/>
        </w:rPr>
        <w:t>я</w:t>
      </w:r>
      <w:r w:rsidRPr="008876B2">
        <w:rPr>
          <w:rFonts w:ascii="Times New Roman" w:eastAsia="Times New Roman" w:hAnsi="Times New Roman" w:cs="Times New Roman"/>
          <w:bCs/>
          <w:color w:val="000000"/>
          <w:sz w:val="28"/>
          <w:szCs w:val="28"/>
          <w:lang w:eastAsia="ru-RU"/>
        </w:rPr>
        <w:t xml:space="preserve"> ус</w:t>
      </w:r>
      <w:r>
        <w:rPr>
          <w:rFonts w:ascii="Times New Roman" w:eastAsia="Times New Roman" w:hAnsi="Times New Roman" w:cs="Times New Roman"/>
          <w:bCs/>
          <w:color w:val="000000"/>
          <w:sz w:val="28"/>
          <w:szCs w:val="28"/>
          <w:lang w:eastAsia="ru-RU"/>
        </w:rPr>
        <w:t>ловленных</w:t>
      </w:r>
      <w:r w:rsidRPr="008876B2">
        <w:rPr>
          <w:rFonts w:ascii="Times New Roman" w:eastAsia="Times New Roman" w:hAnsi="Times New Roman" w:cs="Times New Roman"/>
          <w:bCs/>
          <w:color w:val="000000"/>
          <w:sz w:val="28"/>
          <w:szCs w:val="28"/>
          <w:lang w:eastAsia="ru-RU"/>
        </w:rPr>
        <w:t xml:space="preserve"> требований к собственным средствам (капиталу) или чистым активам, обязательных (финансовых, экономических) нормативов</w:t>
      </w:r>
      <w:r>
        <w:rPr>
          <w:rFonts w:ascii="Times New Roman" w:eastAsia="Times New Roman" w:hAnsi="Times New Roman" w:cs="Times New Roman"/>
          <w:bCs/>
          <w:color w:val="000000"/>
          <w:sz w:val="28"/>
          <w:szCs w:val="28"/>
          <w:lang w:eastAsia="ru-RU"/>
        </w:rPr>
        <w:t>.</w:t>
      </w:r>
      <w:r w:rsidRPr="008876B2">
        <w:rPr>
          <w:rFonts w:ascii="Times New Roman" w:eastAsia="Times New Roman" w:hAnsi="Times New Roman" w:cs="Times New Roman"/>
          <w:bCs/>
          <w:color w:val="000000"/>
          <w:sz w:val="28"/>
          <w:szCs w:val="28"/>
          <w:lang w:eastAsia="ru-RU"/>
        </w:rPr>
        <w:t xml:space="preserve">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 xml:space="preserve">При проведении аудита </w:t>
      </w:r>
      <w:r>
        <w:rPr>
          <w:rFonts w:ascii="Times New Roman" w:eastAsia="Times New Roman" w:hAnsi="Times New Roman" w:cs="Times New Roman"/>
          <w:bCs/>
          <w:color w:val="000000"/>
          <w:sz w:val="28"/>
          <w:szCs w:val="28"/>
          <w:lang w:eastAsia="ru-RU"/>
        </w:rPr>
        <w:t>бухгалтерской отчетности некредитной финансовых организаций особое внимание необходимо уделить:</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lastRenderedPageBreak/>
        <w:t>правомерност</w:t>
      </w:r>
      <w:r>
        <w:rPr>
          <w:rFonts w:ascii="Times New Roman" w:eastAsia="Times New Roman" w:hAnsi="Times New Roman" w:cs="Times New Roman"/>
          <w:bCs/>
          <w:color w:val="000000"/>
          <w:sz w:val="28"/>
          <w:szCs w:val="28"/>
          <w:lang w:eastAsia="ru-RU"/>
        </w:rPr>
        <w:t>и</w:t>
      </w:r>
      <w:r w:rsidRPr="008876B2">
        <w:rPr>
          <w:rFonts w:ascii="Times New Roman" w:eastAsia="Times New Roman" w:hAnsi="Times New Roman" w:cs="Times New Roman"/>
          <w:bCs/>
          <w:color w:val="000000"/>
          <w:sz w:val="28"/>
          <w:szCs w:val="28"/>
          <w:lang w:eastAsia="ru-RU"/>
        </w:rPr>
        <w:t xml:space="preserve"> формирования доходов/расходов;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анализ</w:t>
      </w:r>
      <w:r>
        <w:rPr>
          <w:rFonts w:ascii="Times New Roman" w:eastAsia="Times New Roman" w:hAnsi="Times New Roman" w:cs="Times New Roman"/>
          <w:bCs/>
          <w:color w:val="000000"/>
          <w:sz w:val="28"/>
          <w:szCs w:val="28"/>
          <w:lang w:eastAsia="ru-RU"/>
        </w:rPr>
        <w:t>у</w:t>
      </w:r>
      <w:r w:rsidRPr="008876B2">
        <w:rPr>
          <w:rFonts w:ascii="Times New Roman" w:eastAsia="Times New Roman" w:hAnsi="Times New Roman" w:cs="Times New Roman"/>
          <w:bCs/>
          <w:color w:val="000000"/>
          <w:sz w:val="28"/>
          <w:szCs w:val="28"/>
          <w:lang w:eastAsia="ru-RU"/>
        </w:rPr>
        <w:t xml:space="preserve"> состава, стоимости и структуры активов, в которые инвестированы (размещены) собственные средства </w:t>
      </w:r>
      <w:r w:rsidRPr="0003402F">
        <w:rPr>
          <w:rFonts w:ascii="Times New Roman" w:eastAsia="Times New Roman" w:hAnsi="Times New Roman" w:cs="Times New Roman"/>
          <w:bCs/>
          <w:color w:val="000000"/>
          <w:sz w:val="28"/>
          <w:szCs w:val="28"/>
          <w:lang w:eastAsia="ru-RU"/>
        </w:rPr>
        <w:t>некредитных финансовых организаций</w:t>
      </w:r>
      <w:r w:rsidRPr="008876B2">
        <w:rPr>
          <w:rFonts w:ascii="Times New Roman" w:eastAsia="Times New Roman" w:hAnsi="Times New Roman" w:cs="Times New Roman"/>
          <w:bCs/>
          <w:color w:val="000000"/>
          <w:sz w:val="28"/>
          <w:szCs w:val="28"/>
          <w:lang w:eastAsia="ru-RU"/>
        </w:rPr>
        <w:t>, пенсионные резервы и пенсионные накопления (для негосударственных пенсионных фондов</w:t>
      </w:r>
      <w:r>
        <w:rPr>
          <w:rFonts w:ascii="Times New Roman" w:eastAsia="Times New Roman" w:hAnsi="Times New Roman" w:cs="Times New Roman"/>
          <w:bCs/>
          <w:color w:val="000000"/>
          <w:sz w:val="28"/>
          <w:szCs w:val="28"/>
          <w:lang w:eastAsia="ru-RU"/>
        </w:rPr>
        <w:t>)</w:t>
      </w:r>
      <w:r w:rsidRPr="008876B2">
        <w:rPr>
          <w:rFonts w:ascii="Times New Roman" w:eastAsia="Times New Roman" w:hAnsi="Times New Roman" w:cs="Times New Roman"/>
          <w:bCs/>
          <w:color w:val="000000"/>
          <w:sz w:val="28"/>
          <w:szCs w:val="28"/>
          <w:lang w:eastAsia="ru-RU"/>
        </w:rPr>
        <w:t>;</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наличию повышенной концентрации рисков в деятельности;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проверки системы внутреннего контроля; </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изучени</w:t>
      </w:r>
      <w:r>
        <w:rPr>
          <w:rFonts w:ascii="Times New Roman" w:eastAsia="Times New Roman" w:hAnsi="Times New Roman" w:cs="Times New Roman"/>
          <w:bCs/>
          <w:color w:val="000000"/>
          <w:sz w:val="28"/>
          <w:szCs w:val="28"/>
          <w:lang w:eastAsia="ru-RU"/>
        </w:rPr>
        <w:t>ю</w:t>
      </w:r>
      <w:r w:rsidRPr="008876B2">
        <w:rPr>
          <w:rFonts w:ascii="Times New Roman" w:eastAsia="Times New Roman" w:hAnsi="Times New Roman" w:cs="Times New Roman"/>
          <w:bCs/>
          <w:color w:val="000000"/>
          <w:sz w:val="28"/>
          <w:szCs w:val="28"/>
          <w:lang w:eastAsia="ru-RU"/>
        </w:rPr>
        <w:t xml:space="preserve"> документов и процедур при предоставлении займов, привлечении денежных средств;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взыскания просроченной задолженности;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подтверждения остатков по статьям </w:t>
      </w:r>
      <w:r>
        <w:rPr>
          <w:rFonts w:ascii="Times New Roman" w:eastAsia="Times New Roman" w:hAnsi="Times New Roman" w:cs="Times New Roman"/>
          <w:bCs/>
          <w:color w:val="000000"/>
          <w:sz w:val="28"/>
          <w:szCs w:val="28"/>
          <w:lang w:eastAsia="ru-RU"/>
        </w:rPr>
        <w:t xml:space="preserve">бухгалтерской </w:t>
      </w:r>
      <w:r w:rsidRPr="008876B2">
        <w:rPr>
          <w:rFonts w:ascii="Times New Roman" w:eastAsia="Times New Roman" w:hAnsi="Times New Roman" w:cs="Times New Roman"/>
          <w:bCs/>
          <w:color w:val="000000"/>
          <w:sz w:val="28"/>
          <w:szCs w:val="28"/>
          <w:lang w:eastAsia="ru-RU"/>
        </w:rPr>
        <w:t xml:space="preserve">отчетности; </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изучени</w:t>
      </w:r>
      <w:r>
        <w:rPr>
          <w:rFonts w:ascii="Times New Roman" w:eastAsia="Times New Roman" w:hAnsi="Times New Roman" w:cs="Times New Roman"/>
          <w:bCs/>
          <w:color w:val="000000"/>
          <w:sz w:val="28"/>
          <w:szCs w:val="28"/>
          <w:lang w:eastAsia="ru-RU"/>
        </w:rPr>
        <w:t xml:space="preserve">ю </w:t>
      </w:r>
      <w:r w:rsidRPr="008876B2">
        <w:rPr>
          <w:rFonts w:ascii="Times New Roman" w:eastAsia="Times New Roman" w:hAnsi="Times New Roman" w:cs="Times New Roman"/>
          <w:bCs/>
          <w:color w:val="000000"/>
          <w:sz w:val="28"/>
          <w:szCs w:val="28"/>
          <w:lang w:eastAsia="ru-RU"/>
        </w:rPr>
        <w:t>темпов изменения объемов совершаемых операций, величины активов и пассивов, собственных средств, доходов и расходов;</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сопоставлению</w:t>
      </w:r>
      <w:r w:rsidRPr="008876B2">
        <w:rPr>
          <w:rFonts w:ascii="Times New Roman" w:eastAsia="Times New Roman" w:hAnsi="Times New Roman" w:cs="Times New Roman"/>
          <w:bCs/>
          <w:color w:val="000000"/>
          <w:sz w:val="28"/>
          <w:szCs w:val="28"/>
          <w:lang w:eastAsia="ru-RU"/>
        </w:rPr>
        <w:t xml:space="preserve"> данных по отчетным периодам</w:t>
      </w:r>
      <w:r>
        <w:rPr>
          <w:rFonts w:ascii="Times New Roman" w:eastAsia="Times New Roman" w:hAnsi="Times New Roman" w:cs="Times New Roman"/>
          <w:bCs/>
          <w:color w:val="000000"/>
          <w:sz w:val="28"/>
          <w:szCs w:val="28"/>
          <w:lang w:eastAsia="ru-RU"/>
        </w:rPr>
        <w:t>, а также</w:t>
      </w:r>
      <w:r w:rsidRPr="008876B2">
        <w:rPr>
          <w:rFonts w:ascii="Times New Roman" w:eastAsia="Times New Roman" w:hAnsi="Times New Roman" w:cs="Times New Roman"/>
          <w:bCs/>
          <w:color w:val="000000"/>
          <w:sz w:val="28"/>
          <w:szCs w:val="28"/>
          <w:lang w:eastAsia="ru-RU"/>
        </w:rPr>
        <w:t>, при возможности,</w:t>
      </w:r>
      <w:r>
        <w:rPr>
          <w:rFonts w:ascii="Times New Roman" w:eastAsia="Times New Roman" w:hAnsi="Times New Roman" w:cs="Times New Roman"/>
          <w:bCs/>
          <w:color w:val="000000"/>
          <w:sz w:val="28"/>
          <w:szCs w:val="28"/>
          <w:lang w:eastAsia="ru-RU"/>
        </w:rPr>
        <w:t xml:space="preserve"> данных аудируемого лица</w:t>
      </w:r>
      <w:r w:rsidRPr="008876B2">
        <w:rPr>
          <w:rFonts w:ascii="Times New Roman" w:eastAsia="Times New Roman" w:hAnsi="Times New Roman" w:cs="Times New Roman"/>
          <w:bCs/>
          <w:color w:val="000000"/>
          <w:sz w:val="28"/>
          <w:szCs w:val="28"/>
          <w:lang w:eastAsia="ru-RU"/>
        </w:rPr>
        <w:t xml:space="preserve"> с данными </w:t>
      </w:r>
      <w:r>
        <w:rPr>
          <w:rFonts w:ascii="Times New Roman" w:eastAsia="Times New Roman" w:hAnsi="Times New Roman" w:cs="Times New Roman"/>
          <w:bCs/>
          <w:color w:val="000000"/>
          <w:sz w:val="28"/>
          <w:szCs w:val="28"/>
          <w:lang w:eastAsia="ru-RU"/>
        </w:rPr>
        <w:t>аналогичных</w:t>
      </w:r>
      <w:r w:rsidRPr="008876B2">
        <w:rPr>
          <w:rFonts w:ascii="Times New Roman" w:eastAsia="Times New Roman" w:hAnsi="Times New Roman" w:cs="Times New Roman"/>
          <w:bCs/>
          <w:color w:val="000000"/>
          <w:sz w:val="28"/>
          <w:szCs w:val="28"/>
          <w:lang w:eastAsia="ru-RU"/>
        </w:rPr>
        <w:t xml:space="preserve"> некредитных финансовых организаций.</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Исходя из </w:t>
      </w:r>
      <w:r w:rsidRPr="008876B2">
        <w:rPr>
          <w:rFonts w:ascii="Times New Roman" w:eastAsia="Times New Roman" w:hAnsi="Times New Roman" w:cs="Times New Roman"/>
          <w:bCs/>
          <w:color w:val="000000"/>
          <w:sz w:val="28"/>
          <w:szCs w:val="28"/>
          <w:lang w:eastAsia="ru-RU"/>
        </w:rPr>
        <w:t>подпункт</w:t>
      </w:r>
      <w:r>
        <w:rPr>
          <w:rFonts w:ascii="Times New Roman" w:eastAsia="Times New Roman" w:hAnsi="Times New Roman" w:cs="Times New Roman"/>
          <w:bCs/>
          <w:color w:val="000000"/>
          <w:sz w:val="28"/>
          <w:szCs w:val="28"/>
          <w:lang w:eastAsia="ru-RU"/>
        </w:rPr>
        <w:t>ов</w:t>
      </w:r>
      <w:r w:rsidRPr="008876B2">
        <w:rPr>
          <w:rFonts w:ascii="Times New Roman" w:eastAsia="Times New Roman" w:hAnsi="Times New Roman" w:cs="Times New Roman"/>
          <w:bCs/>
          <w:color w:val="000000"/>
          <w:sz w:val="28"/>
          <w:szCs w:val="28"/>
          <w:lang w:eastAsia="ru-RU"/>
        </w:rPr>
        <w:t xml:space="preserve"> 1 и 3 пункта 2 статьи 50</w:t>
      </w:r>
      <w:r>
        <w:rPr>
          <w:rFonts w:ascii="Times New Roman" w:eastAsia="Times New Roman" w:hAnsi="Times New Roman" w:cs="Times New Roman"/>
          <w:bCs/>
          <w:color w:val="000000"/>
          <w:sz w:val="28"/>
          <w:szCs w:val="28"/>
          <w:lang w:eastAsia="ru-RU"/>
        </w:rPr>
        <w:t xml:space="preserve"> </w:t>
      </w:r>
      <w:r w:rsidRPr="008876B2">
        <w:rPr>
          <w:rFonts w:ascii="Times New Roman" w:eastAsia="Times New Roman" w:hAnsi="Times New Roman" w:cs="Times New Roman"/>
          <w:bCs/>
          <w:color w:val="000000"/>
          <w:sz w:val="28"/>
          <w:szCs w:val="28"/>
          <w:lang w:eastAsia="ru-RU"/>
        </w:rPr>
        <w:t>Федерального закона «Об инвестиционных фондах»</w:t>
      </w:r>
      <w:r>
        <w:rPr>
          <w:rFonts w:ascii="Times New Roman" w:eastAsia="Times New Roman" w:hAnsi="Times New Roman" w:cs="Times New Roman"/>
          <w:bCs/>
          <w:color w:val="000000"/>
          <w:sz w:val="28"/>
          <w:szCs w:val="28"/>
          <w:lang w:eastAsia="ru-RU"/>
        </w:rPr>
        <w:t xml:space="preserve"> в ходе аудита бухгалтерской отчетности акционерного инвестиционного фонда на аудитора возлагается выполнение дополнительной работы в отношении</w:t>
      </w:r>
      <w:r w:rsidRPr="008876B2">
        <w:rPr>
          <w:rFonts w:ascii="Times New Roman" w:eastAsia="Times New Roman" w:hAnsi="Times New Roman" w:cs="Times New Roman"/>
          <w:bCs/>
          <w:color w:val="000000"/>
          <w:sz w:val="28"/>
          <w:szCs w:val="28"/>
          <w:lang w:eastAsia="ru-RU"/>
        </w:rPr>
        <w:t>:</w:t>
      </w:r>
    </w:p>
    <w:p w:rsidR="00254ADC" w:rsidRPr="00A675B0" w:rsidRDefault="00254ADC" w:rsidP="006370ED">
      <w:pPr>
        <w:ind w:firstLine="709"/>
        <w:jc w:val="both"/>
        <w:rPr>
          <w:rFonts w:ascii="Times New Roman" w:eastAsia="Times New Roman" w:hAnsi="Times New Roman" w:cs="Times New Roman"/>
          <w:bCs/>
          <w:color w:val="000000"/>
          <w:sz w:val="28"/>
          <w:szCs w:val="28"/>
          <w:lang w:eastAsia="ru-RU"/>
        </w:rPr>
      </w:pPr>
      <w:r w:rsidRPr="00A675B0">
        <w:rPr>
          <w:rFonts w:ascii="Times New Roman" w:eastAsia="Times New Roman" w:hAnsi="Times New Roman" w:cs="Times New Roman"/>
          <w:bCs/>
          <w:color w:val="000000"/>
          <w:sz w:val="28"/>
          <w:szCs w:val="28"/>
          <w:lang w:eastAsia="ru-RU"/>
        </w:rPr>
        <w:t>ведения учета и составления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этим имуществом;</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расчет</w:t>
      </w:r>
      <w:r>
        <w:rPr>
          <w:rFonts w:ascii="Times New Roman" w:eastAsia="Times New Roman" w:hAnsi="Times New Roman" w:cs="Times New Roman"/>
          <w:bCs/>
          <w:color w:val="000000"/>
          <w:sz w:val="28"/>
          <w:szCs w:val="28"/>
          <w:lang w:eastAsia="ru-RU"/>
        </w:rPr>
        <w:t>а</w:t>
      </w:r>
      <w:r w:rsidRPr="008876B2">
        <w:rPr>
          <w:rFonts w:ascii="Times New Roman" w:eastAsia="Times New Roman" w:hAnsi="Times New Roman" w:cs="Times New Roman"/>
          <w:bCs/>
          <w:color w:val="000000"/>
          <w:sz w:val="28"/>
          <w:szCs w:val="28"/>
          <w:lang w:eastAsia="ru-RU"/>
        </w:rPr>
        <w:t xml:space="preserve"> стоимости чистых активов акционерного инвестиционного фонда, оценк</w:t>
      </w:r>
      <w:r>
        <w:rPr>
          <w:rFonts w:ascii="Times New Roman" w:eastAsia="Times New Roman" w:hAnsi="Times New Roman" w:cs="Times New Roman"/>
          <w:bCs/>
          <w:color w:val="000000"/>
          <w:sz w:val="28"/>
          <w:szCs w:val="28"/>
          <w:lang w:eastAsia="ru-RU"/>
        </w:rPr>
        <w:t>и</w:t>
      </w:r>
      <w:r w:rsidRPr="008876B2">
        <w:rPr>
          <w:rFonts w:ascii="Times New Roman" w:eastAsia="Times New Roman" w:hAnsi="Times New Roman" w:cs="Times New Roman"/>
          <w:bCs/>
          <w:color w:val="000000"/>
          <w:sz w:val="28"/>
          <w:szCs w:val="28"/>
          <w:lang w:eastAsia="ru-RU"/>
        </w:rPr>
        <w:t xml:space="preserve"> расчетной стоимости одного инвестиционного пая, цены размещения и цены выкупа акции или суммы, на которую выдается один инвестиционный пай, и суммы денежной компенсации, подлежащей выплате в связи с погашением инвестиционного пая</w:t>
      </w:r>
      <w:r>
        <w:rPr>
          <w:rFonts w:ascii="Times New Roman" w:eastAsia="Times New Roman" w:hAnsi="Times New Roman" w:cs="Times New Roman"/>
          <w:bCs/>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Pr="004422B8" w:rsidRDefault="00254ADC" w:rsidP="006370ED">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254ADC" w:rsidRPr="004422B8" w:rsidRDefault="00254ADC" w:rsidP="006370ED">
      <w:pPr>
        <w:jc w:val="center"/>
        <w:rPr>
          <w:rFonts w:ascii="Times New Roman" w:eastAsia="Times New Roman" w:hAnsi="Times New Roman" w:cs="Times New Roman"/>
          <w:b/>
          <w:color w:val="FF0000"/>
          <w:sz w:val="26"/>
          <w:szCs w:val="26"/>
          <w:shd w:val="clear" w:color="auto" w:fill="FFFFFF"/>
        </w:rPr>
      </w:pPr>
    </w:p>
    <w:p w:rsidR="00254ADC" w:rsidRDefault="00254ADC" w:rsidP="006370ED">
      <w:pPr>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 xml:space="preserve">ри оказании аудиторских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аудируемого лица</w:t>
      </w:r>
      <w:r>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Pr>
          <w:rFonts w:ascii="Times New Roman" w:eastAsia="Times New Roman" w:hAnsi="Times New Roman" w:cs="Times New Roman"/>
          <w:sz w:val="28"/>
          <w:szCs w:val="28"/>
          <w:shd w:val="clear" w:color="auto" w:fill="FFFFFF"/>
        </w:rPr>
        <w:t>ей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254ADC" w:rsidRDefault="00254ADC" w:rsidP="006370ED">
      <w:pPr>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 xml:space="preserve">и аудиторских организаций, Кодекса </w:t>
      </w:r>
      <w:r w:rsidRPr="004422B8">
        <w:rPr>
          <w:rFonts w:ascii="Times New Roman" w:eastAsia="Times New Roman" w:hAnsi="Times New Roman" w:cs="Times New Roman"/>
          <w:color w:val="000000"/>
          <w:sz w:val="28"/>
          <w:szCs w:val="28"/>
          <w:lang w:eastAsia="ru-RU"/>
        </w:rPr>
        <w:lastRenderedPageBreak/>
        <w:t xml:space="preserve">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Pr>
          <w:rFonts w:ascii="Times New Roman" w:eastAsia="Times New Roman" w:hAnsi="Times New Roman" w:cs="Times New Roman"/>
          <w:color w:val="000000"/>
          <w:sz w:val="28"/>
          <w:szCs w:val="28"/>
          <w:lang w:eastAsia="ru-RU"/>
        </w:rPr>
        <w:t xml:space="preserve">таких </w:t>
      </w:r>
      <w:r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CYR" w:eastAsia="Times New Roman" w:hAnsi="Times New Roman CYR" w:cs="Times New Roman"/>
          <w:b/>
          <w:sz w:val="28"/>
          <w:szCs w:val="28"/>
          <w:lang w:eastAsia="ru-RU"/>
        </w:rPr>
      </w:pPr>
      <w:r>
        <w:rPr>
          <w:rFonts w:ascii="Times New Roman" w:eastAsia="Times New Roman" w:hAnsi="Times New Roman" w:cs="Times New Roman"/>
          <w:color w:val="000000"/>
          <w:sz w:val="28"/>
          <w:szCs w:val="28"/>
          <w:lang w:eastAsia="ru-RU"/>
        </w:rPr>
        <w:t xml:space="preserve">Необходимо обратить внимание, что решением Совета по аудиторской деятельности от 21 марта 2017 г. одобрена новая редакция Правил независимости аудиторов и аудиторских организаций. В Правила независимости аудиторов и аудиторских организаций включена часть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определяющая требования к независимости</w:t>
      </w:r>
      <w:r w:rsidRPr="006A78B6">
        <w:t xml:space="preserve"> </w:t>
      </w:r>
      <w:r w:rsidRPr="006A78B6">
        <w:rPr>
          <w:rFonts w:ascii="Times New Roman" w:eastAsia="Times New Roman" w:hAnsi="Times New Roman" w:cs="Times New Roman"/>
          <w:color w:val="000000"/>
          <w:sz w:val="28"/>
          <w:szCs w:val="28"/>
          <w:lang w:eastAsia="ru-RU"/>
        </w:rPr>
        <w:t>при выполнении обеспечивающих уверенность</w:t>
      </w:r>
      <w:r>
        <w:rPr>
          <w:rFonts w:ascii="Times New Roman" w:eastAsia="Times New Roman" w:hAnsi="Times New Roman" w:cs="Times New Roman"/>
          <w:color w:val="000000"/>
          <w:sz w:val="28"/>
          <w:szCs w:val="28"/>
          <w:lang w:eastAsia="ru-RU"/>
        </w:rPr>
        <w:t xml:space="preserve"> заданий</w:t>
      </w:r>
      <w:r w:rsidRPr="006A78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отличных от</w:t>
      </w:r>
      <w:r w:rsidRPr="006A78B6">
        <w:rPr>
          <w:rFonts w:ascii="Times New Roman" w:eastAsia="Times New Roman" w:hAnsi="Times New Roman" w:cs="Times New Roman"/>
          <w:color w:val="000000"/>
          <w:sz w:val="28"/>
          <w:szCs w:val="28"/>
          <w:lang w:eastAsia="ru-RU"/>
        </w:rPr>
        <w:t xml:space="preserve"> аудит</w:t>
      </w:r>
      <w:r>
        <w:rPr>
          <w:rFonts w:ascii="Times New Roman" w:eastAsia="Times New Roman" w:hAnsi="Times New Roman" w:cs="Times New Roman"/>
          <w:color w:val="000000"/>
          <w:sz w:val="28"/>
          <w:szCs w:val="28"/>
          <w:lang w:eastAsia="ru-RU"/>
        </w:rPr>
        <w:t>а</w:t>
      </w:r>
      <w:r w:rsidRPr="006A78B6">
        <w:rPr>
          <w:rFonts w:ascii="Times New Roman" w:eastAsia="Times New Roman" w:hAnsi="Times New Roman" w:cs="Times New Roman"/>
          <w:color w:val="000000"/>
          <w:sz w:val="28"/>
          <w:szCs w:val="28"/>
          <w:lang w:eastAsia="ru-RU"/>
        </w:rPr>
        <w:t xml:space="preserve"> и обзорны</w:t>
      </w:r>
      <w:r>
        <w:rPr>
          <w:rFonts w:ascii="Times New Roman" w:eastAsia="Times New Roman" w:hAnsi="Times New Roman" w:cs="Times New Roman"/>
          <w:color w:val="000000"/>
          <w:sz w:val="28"/>
          <w:szCs w:val="28"/>
          <w:lang w:eastAsia="ru-RU"/>
        </w:rPr>
        <w:t>х</w:t>
      </w:r>
      <w:r w:rsidRPr="006A78B6">
        <w:rPr>
          <w:rFonts w:ascii="Times New Roman" w:eastAsia="Times New Roman" w:hAnsi="Times New Roman" w:cs="Times New Roman"/>
          <w:color w:val="000000"/>
          <w:sz w:val="28"/>
          <w:szCs w:val="28"/>
          <w:lang w:eastAsia="ru-RU"/>
        </w:rPr>
        <w:t xml:space="preserve"> провер</w:t>
      </w:r>
      <w:r>
        <w:rPr>
          <w:rFonts w:ascii="Times New Roman" w:eastAsia="Times New Roman" w:hAnsi="Times New Roman" w:cs="Times New Roman"/>
          <w:color w:val="000000"/>
          <w:sz w:val="28"/>
          <w:szCs w:val="28"/>
          <w:lang w:eastAsia="ru-RU"/>
        </w:rPr>
        <w:t>о</w:t>
      </w:r>
      <w:r w:rsidRPr="006A78B6">
        <w:rPr>
          <w:rFonts w:ascii="Times New Roman" w:eastAsia="Times New Roman" w:hAnsi="Times New Roman" w:cs="Times New Roman"/>
          <w:color w:val="000000"/>
          <w:sz w:val="28"/>
          <w:szCs w:val="28"/>
          <w:lang w:eastAsia="ru-RU"/>
        </w:rPr>
        <w:t>к финансовой информации прошедших периодов.</w:t>
      </w:r>
      <w:r>
        <w:rPr>
          <w:rFonts w:ascii="Times New Roman" w:eastAsia="Times New Roman" w:hAnsi="Times New Roman" w:cs="Times New Roman"/>
          <w:color w:val="000000"/>
          <w:sz w:val="28"/>
          <w:szCs w:val="28"/>
          <w:lang w:eastAsia="ru-RU"/>
        </w:rPr>
        <w:t xml:space="preserve"> Кроме того, к новой редакции Правил </w:t>
      </w:r>
      <w:r w:rsidRPr="00661AC6">
        <w:rPr>
          <w:rFonts w:ascii="Times New Roman" w:eastAsia="Times New Roman" w:hAnsi="Times New Roman" w:cs="Times New Roman"/>
          <w:color w:val="000000"/>
          <w:sz w:val="28"/>
          <w:szCs w:val="28"/>
          <w:lang w:eastAsia="ru-RU"/>
        </w:rPr>
        <w:t>независимости аудиторов и аудиторских организаций</w:t>
      </w:r>
      <w:r>
        <w:rPr>
          <w:rFonts w:ascii="Times New Roman" w:eastAsia="Times New Roman" w:hAnsi="Times New Roman" w:cs="Times New Roman"/>
          <w:color w:val="000000"/>
          <w:sz w:val="28"/>
          <w:szCs w:val="28"/>
          <w:lang w:eastAsia="ru-RU"/>
        </w:rPr>
        <w:t xml:space="preserve"> прилагаются разъяснения по применению новой части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bookmarkEnd w:id="4"/>
    </w:p>
    <w:p w:rsidR="00254ADC" w:rsidRPr="00254ADC" w:rsidRDefault="00254ADC" w:rsidP="006370ED">
      <w:pPr>
        <w:jc w:val="center"/>
        <w:rPr>
          <w:rFonts w:ascii="Times New Roman" w:eastAsia="Times New Roman" w:hAnsi="Times New Roman" w:cs="Times New Roman"/>
          <w:b/>
          <w:sz w:val="28"/>
          <w:szCs w:val="28"/>
          <w:shd w:val="clear" w:color="auto" w:fill="FFFFFF"/>
        </w:rPr>
      </w:pPr>
    </w:p>
    <w:p w:rsidR="00254ADC" w:rsidRPr="004422B8" w:rsidRDefault="00254ADC" w:rsidP="006370ED">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П</w:t>
      </w:r>
      <w:r w:rsidRPr="004422B8">
        <w:rPr>
          <w:rFonts w:ascii="Times New Roman" w:eastAsia="Times New Roman" w:hAnsi="Times New Roman" w:cs="Times New Roman"/>
          <w:b/>
          <w:sz w:val="28"/>
          <w:szCs w:val="28"/>
          <w:shd w:val="clear" w:color="auto" w:fill="FFFFFF"/>
        </w:rPr>
        <w:t>редотвращени</w:t>
      </w:r>
      <w:r>
        <w:rPr>
          <w:rFonts w:ascii="Times New Roman" w:eastAsia="Times New Roman" w:hAnsi="Times New Roman" w:cs="Times New Roman"/>
          <w:b/>
          <w:sz w:val="28"/>
          <w:szCs w:val="28"/>
          <w:shd w:val="clear" w:color="auto" w:fill="FFFFFF"/>
        </w:rPr>
        <w:t>е</w:t>
      </w:r>
      <w:r w:rsidRPr="004422B8">
        <w:rPr>
          <w:rFonts w:ascii="Times New Roman" w:eastAsia="Times New Roman" w:hAnsi="Times New Roman" w:cs="Times New Roman"/>
          <w:b/>
          <w:sz w:val="28"/>
          <w:szCs w:val="28"/>
          <w:shd w:val="clear" w:color="auto" w:fill="FFFFFF"/>
        </w:rPr>
        <w:t xml:space="preserve"> конфликта интересов</w:t>
      </w:r>
    </w:p>
    <w:p w:rsidR="00254ADC" w:rsidRPr="004422B8" w:rsidRDefault="00254ADC" w:rsidP="006370ED">
      <w:pPr>
        <w:jc w:val="center"/>
        <w:rPr>
          <w:rFonts w:ascii="Times New Roman" w:eastAsia="Times New Roman" w:hAnsi="Times New Roman" w:cs="Times New Roman"/>
          <w:b/>
          <w:color w:val="FF0000"/>
          <w:sz w:val="26"/>
          <w:szCs w:val="26"/>
          <w:shd w:val="clear" w:color="auto" w:fill="FFFFFF"/>
        </w:rPr>
      </w:pPr>
    </w:p>
    <w:p w:rsidR="00254ADC" w:rsidRPr="004422B8" w:rsidRDefault="00254ADC" w:rsidP="006370ED">
      <w:pPr>
        <w:tabs>
          <w:tab w:val="right" w:pos="9100"/>
        </w:tabs>
        <w:ind w:left="23" w:right="40" w:firstLine="686"/>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Федеральному закону «Об аудиторской деятельности»</w:t>
      </w:r>
      <w:r w:rsidRPr="004422B8">
        <w:rPr>
          <w:rFonts w:ascii="Times New Roman" w:eastAsia="Times New Roman" w:hAnsi="Times New Roman" w:cs="Times New Roman"/>
          <w:b/>
          <w:i/>
          <w:sz w:val="28"/>
          <w:szCs w:val="28"/>
          <w:shd w:val="clear" w:color="auto" w:fill="FFFFFF"/>
        </w:rPr>
        <w:t xml:space="preserve"> </w:t>
      </w:r>
      <w:r w:rsidRPr="004422B8">
        <w:rPr>
          <w:rFonts w:ascii="Times New Roman" w:eastAsia="Times New Roman" w:hAnsi="Times New Roman" w:cs="Times New Roman"/>
          <w:sz w:val="28"/>
          <w:szCs w:val="28"/>
          <w:shd w:val="clear" w:color="auto" w:fill="FFFFFF"/>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w:t>
      </w:r>
      <w:r>
        <w:rPr>
          <w:rFonts w:ascii="Times New Roman" w:eastAsia="Times New Roman" w:hAnsi="Times New Roman" w:cs="Times New Roman"/>
          <w:sz w:val="28"/>
          <w:szCs w:val="28"/>
          <w:shd w:val="clear" w:color="auto" w:fill="FFFFFF"/>
        </w:rPr>
        <w:t>. П</w:t>
      </w:r>
      <w:r w:rsidRPr="00B75872">
        <w:rPr>
          <w:rFonts w:ascii="Times New Roman" w:eastAsia="Times New Roman" w:hAnsi="Times New Roman" w:cs="Times New Roman"/>
          <w:sz w:val="28"/>
          <w:szCs w:val="28"/>
          <w:shd w:val="clear" w:color="auto" w:fill="FFFFFF"/>
        </w:rPr>
        <w:t xml:space="preserve">од конфликтом интересов понимается ситуация, при которой заинтересованность аудиторской организации </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может повлиять на мнение такой аудиторской организации </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о достоверности бухгалтерской отчетности аудируемого лица.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w:t>
      </w:r>
      <w:r>
        <w:rPr>
          <w:rFonts w:ascii="Times New Roman" w:eastAsia="Times New Roman" w:hAnsi="Times New Roman" w:cs="Times New Roman"/>
          <w:color w:val="000000"/>
          <w:sz w:val="28"/>
          <w:szCs w:val="28"/>
          <w:lang w:eastAsia="ru-RU"/>
        </w:rPr>
        <w:t xml:space="preserve"> или</w:t>
      </w:r>
      <w:r w:rsidRPr="004422B8">
        <w:rPr>
          <w:rFonts w:ascii="Times New Roman" w:eastAsia="Times New Roman" w:hAnsi="Times New Roman" w:cs="Times New Roman"/>
          <w:color w:val="000000"/>
          <w:sz w:val="28"/>
          <w:szCs w:val="28"/>
          <w:lang w:eastAsia="ru-RU"/>
        </w:rPr>
        <w:t xml:space="preserve"> недопущение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так и надлежащее документирование мер и действий, предпринятых в </w:t>
      </w:r>
      <w:r>
        <w:rPr>
          <w:rFonts w:ascii="Times New Roman" w:eastAsia="Times New Roman" w:hAnsi="Times New Roman" w:cs="Times New Roman"/>
          <w:color w:val="000000"/>
          <w:sz w:val="28"/>
          <w:szCs w:val="28"/>
          <w:lang w:eastAsia="ru-RU"/>
        </w:rPr>
        <w:t xml:space="preserve">этих </w:t>
      </w:r>
      <w:r w:rsidRPr="004422B8">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предотвращени</w:t>
      </w:r>
      <w:r>
        <w:rPr>
          <w:rFonts w:ascii="Times New Roman" w:eastAsia="Times New Roman" w:hAnsi="Times New Roman" w:cs="Times New Roman"/>
          <w:color w:val="000000"/>
          <w:sz w:val="28"/>
          <w:szCs w:val="28"/>
          <w:lang w:eastAsia="ru-RU"/>
        </w:rPr>
        <w:t>ю или</w:t>
      </w:r>
      <w:r w:rsidRPr="004422B8">
        <w:rPr>
          <w:rFonts w:ascii="Times New Roman" w:eastAsia="Times New Roman" w:hAnsi="Times New Roman" w:cs="Times New Roman"/>
          <w:color w:val="000000"/>
          <w:sz w:val="28"/>
          <w:szCs w:val="28"/>
          <w:lang w:eastAsia="ru-RU"/>
        </w:rPr>
        <w:t xml:space="preserve"> недопущени</w:t>
      </w:r>
      <w:r>
        <w:rPr>
          <w:rFonts w:ascii="Times New Roman" w:eastAsia="Times New Roman" w:hAnsi="Times New Roman" w:cs="Times New Roman"/>
          <w:color w:val="000000"/>
          <w:sz w:val="28"/>
          <w:szCs w:val="28"/>
          <w:lang w:eastAsia="ru-RU"/>
        </w:rPr>
        <w:t>ю</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Pr="00A10844" w:rsidRDefault="00254ADC" w:rsidP="006370ED">
      <w:pPr>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Оказание прочих связанных с аудиторской деятельностью услуг</w:t>
      </w:r>
    </w:p>
    <w:p w:rsidR="00254ADC" w:rsidRDefault="00254ADC" w:rsidP="006370ED">
      <w:pPr>
        <w:jc w:val="both"/>
        <w:rPr>
          <w:rFonts w:ascii="Times New Roman" w:eastAsia="Times New Roman" w:hAnsi="Times New Roman" w:cs="Times New Roman"/>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7 статьи 1 Федерального закона «Об аудиторской деятельности» а</w:t>
      </w:r>
      <w:r w:rsidRPr="00E86228">
        <w:rPr>
          <w:rFonts w:ascii="Times New Roman" w:eastAsia="Times New Roman" w:hAnsi="Times New Roman" w:cs="Times New Roman"/>
          <w:color w:val="000000"/>
          <w:sz w:val="28"/>
          <w:szCs w:val="28"/>
          <w:lang w:eastAsia="ru-RU"/>
        </w:rPr>
        <w:t>удитор</w:t>
      </w:r>
      <w:r>
        <w:rPr>
          <w:rFonts w:ascii="Times New Roman" w:eastAsia="Times New Roman" w:hAnsi="Times New Roman" w:cs="Times New Roman"/>
          <w:color w:val="000000"/>
          <w:sz w:val="28"/>
          <w:szCs w:val="28"/>
          <w:lang w:eastAsia="ru-RU"/>
        </w:rPr>
        <w:t xml:space="preserve">ская организация (индивидуальный </w:t>
      </w:r>
      <w:r>
        <w:rPr>
          <w:rFonts w:ascii="Times New Roman" w:eastAsia="Times New Roman" w:hAnsi="Times New Roman" w:cs="Times New Roman"/>
          <w:color w:val="000000"/>
          <w:sz w:val="28"/>
          <w:szCs w:val="28"/>
          <w:lang w:eastAsia="ru-RU"/>
        </w:rPr>
        <w:lastRenderedPageBreak/>
        <w:t>аудитор)</w:t>
      </w:r>
      <w:r w:rsidRPr="00E86228">
        <w:rPr>
          <w:rFonts w:ascii="Times New Roman" w:eastAsia="Times New Roman" w:hAnsi="Times New Roman" w:cs="Times New Roman"/>
          <w:color w:val="000000"/>
          <w:sz w:val="28"/>
          <w:szCs w:val="28"/>
          <w:lang w:eastAsia="ru-RU"/>
        </w:rPr>
        <w:t xml:space="preserve"> наряду с аудиторскими услугами мо</w:t>
      </w:r>
      <w:r>
        <w:rPr>
          <w:rFonts w:ascii="Times New Roman" w:eastAsia="Times New Roman" w:hAnsi="Times New Roman" w:cs="Times New Roman"/>
          <w:color w:val="000000"/>
          <w:sz w:val="28"/>
          <w:szCs w:val="28"/>
          <w:lang w:eastAsia="ru-RU"/>
        </w:rPr>
        <w:t>же</w:t>
      </w:r>
      <w:r w:rsidRPr="00E86228">
        <w:rPr>
          <w:rFonts w:ascii="Times New Roman" w:eastAsia="Times New Roman" w:hAnsi="Times New Roman" w:cs="Times New Roman"/>
          <w:color w:val="000000"/>
          <w:sz w:val="28"/>
          <w:szCs w:val="28"/>
          <w:lang w:eastAsia="ru-RU"/>
        </w:rPr>
        <w:t>т оказывать прочие связанные с аудиторской деятельностью услуги.</w:t>
      </w:r>
    </w:p>
    <w:p w:rsidR="00254ADC" w:rsidRPr="00F848D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w:t>
      </w:r>
      <w:r w:rsidRPr="00E86228">
        <w:rPr>
          <w:rFonts w:ascii="Times New Roman" w:eastAsia="Times New Roman" w:hAnsi="Times New Roman" w:cs="Times New Roman"/>
          <w:color w:val="000000"/>
          <w:sz w:val="28"/>
          <w:szCs w:val="28"/>
          <w:lang w:eastAsia="ru-RU"/>
        </w:rPr>
        <w:t xml:space="preserve">ППЗ </w:t>
      </w:r>
      <w:r>
        <w:rPr>
          <w:rFonts w:ascii="Times New Roman" w:eastAsia="Times New Roman" w:hAnsi="Times New Roman" w:cs="Times New Roman"/>
          <w:color w:val="000000"/>
          <w:sz w:val="28"/>
          <w:szCs w:val="28"/>
          <w:lang w:eastAsia="ru-RU"/>
        </w:rPr>
        <w:t>12-</w:t>
      </w:r>
      <w:r w:rsidRPr="00E86228">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 xml:space="preserve"> </w:t>
      </w:r>
      <w:r w:rsidRPr="00E86228">
        <w:rPr>
          <w:rFonts w:ascii="Times New Roman" w:eastAsia="Times New Roman" w:hAnsi="Times New Roman" w:cs="Times New Roman"/>
          <w:color w:val="000000"/>
          <w:sz w:val="28"/>
          <w:szCs w:val="28"/>
          <w:lang w:eastAsia="ru-RU"/>
        </w:rPr>
        <w:t>«О применении  части  7 статьи 1 Федерального закона «Об аудиторской деятельности»</w:t>
      </w:r>
      <w:r>
        <w:rPr>
          <w:rFonts w:ascii="Times New Roman" w:eastAsia="Times New Roman" w:hAnsi="Times New Roman" w:cs="Times New Roman"/>
          <w:color w:val="000000"/>
          <w:sz w:val="28"/>
          <w:szCs w:val="28"/>
          <w:lang w:eastAsia="ru-RU"/>
        </w:rPr>
        <w:t xml:space="preserve">, одобренному Советом по аудиторской деятельности  </w:t>
      </w:r>
      <w:r w:rsidRPr="00A10844">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декабря 2017 г.</w:t>
      </w:r>
      <w:r w:rsidR="000114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848DE">
        <w:rPr>
          <w:rFonts w:ascii="Times New Roman" w:eastAsia="Times New Roman" w:hAnsi="Times New Roman" w:cs="Times New Roman"/>
          <w:color w:val="000000"/>
          <w:sz w:val="28"/>
          <w:szCs w:val="28"/>
          <w:lang w:eastAsia="ru-RU"/>
        </w:rPr>
        <w:t>при определении возможности оказания какой-либо услуги, отличной от аудиторской и прямо не поименованной в пунктах 1-10 части</w:t>
      </w:r>
      <w:r>
        <w:rPr>
          <w:rFonts w:ascii="Times New Roman" w:eastAsia="Times New Roman" w:hAnsi="Times New Roman" w:cs="Times New Roman"/>
          <w:color w:val="000000"/>
          <w:sz w:val="28"/>
          <w:szCs w:val="28"/>
          <w:lang w:eastAsia="ru-RU"/>
        </w:rPr>
        <w:t xml:space="preserve"> 7 статьи 1 указанного Федерального закона</w:t>
      </w:r>
      <w:r w:rsidRPr="00F848DE">
        <w:rPr>
          <w:rFonts w:ascii="Times New Roman" w:eastAsia="Times New Roman" w:hAnsi="Times New Roman" w:cs="Times New Roman"/>
          <w:color w:val="000000"/>
          <w:sz w:val="28"/>
          <w:szCs w:val="28"/>
          <w:lang w:eastAsia="ru-RU"/>
        </w:rPr>
        <w:t>, аудиторская организация (индивидуальный аудитор) должна рассмотреть следующие факторы:</w:t>
      </w:r>
    </w:p>
    <w:p w:rsidR="00843812" w:rsidRDefault="00254ADC" w:rsidP="006370ED">
      <w:pPr>
        <w:numPr>
          <w:ilvl w:val="0"/>
          <w:numId w:val="4"/>
        </w:numPr>
        <w:ind w:left="0" w:firstLine="709"/>
        <w:jc w:val="both"/>
        <w:rPr>
          <w:rFonts w:ascii="Times New Roman" w:eastAsia="Times New Roman" w:hAnsi="Times New Roman" w:cs="Times New Roman"/>
          <w:color w:val="000000"/>
          <w:sz w:val="28"/>
          <w:szCs w:val="28"/>
          <w:lang w:eastAsia="ru-RU"/>
        </w:rPr>
      </w:pPr>
      <w:r w:rsidRPr="00F848DE">
        <w:rPr>
          <w:rFonts w:ascii="Times New Roman" w:eastAsia="Times New Roman" w:hAnsi="Times New Roman" w:cs="Times New Roman"/>
          <w:color w:val="000000"/>
          <w:sz w:val="28"/>
          <w:szCs w:val="28"/>
          <w:lang w:eastAsia="ru-RU"/>
        </w:rPr>
        <w:t>услуга связана с аудиторской деятельностью</w:t>
      </w:r>
      <w:r w:rsidR="00843812">
        <w:rPr>
          <w:rFonts w:ascii="Times New Roman" w:eastAsia="Times New Roman" w:hAnsi="Times New Roman" w:cs="Times New Roman"/>
          <w:color w:val="000000"/>
          <w:sz w:val="28"/>
          <w:szCs w:val="28"/>
          <w:lang w:eastAsia="ru-RU"/>
        </w:rPr>
        <w:t xml:space="preserve">. </w:t>
      </w:r>
      <w:r w:rsidR="00843812" w:rsidRPr="00843812">
        <w:rPr>
          <w:rFonts w:ascii="Times New Roman" w:hAnsi="Times New Roman" w:cs="Times New Roman"/>
          <w:color w:val="000000"/>
          <w:sz w:val="28"/>
          <w:szCs w:val="28"/>
          <w:shd w:val="clear" w:color="auto" w:fill="FFFFFF"/>
        </w:rPr>
        <w:t>При определении того, связана ли услуга с аудиторской деятельностью, необходимо исходить из содержательного наполнения услуги, характера  потребления ее, а также целесообразно учитывать состав услуг, приведенных в подразделах 69 и 70 раздела М Общероссийского классификатора видов экономической деятельности ОК 029-2014,  утвержденного приказом Росстандарта от 31 января 2014 г. № 14-ст. Связь прочей услуги с аудиторской деятельностью выражается, в частности, в том, что оказание прочей услуги предполагает наличие у исполнителя и применение им знаний, навыков, умений и опыта, которыми обладает аудитор</w:t>
      </w:r>
      <w:r>
        <w:rPr>
          <w:rFonts w:ascii="Times New Roman" w:eastAsia="Times New Roman" w:hAnsi="Times New Roman" w:cs="Times New Roman"/>
          <w:color w:val="000000"/>
          <w:sz w:val="28"/>
          <w:szCs w:val="28"/>
          <w:lang w:eastAsia="ru-RU"/>
        </w:rPr>
        <w:t>;</w:t>
      </w:r>
    </w:p>
    <w:p w:rsidR="00254ADC" w:rsidRDefault="00843812"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54ADC" w:rsidRPr="00F848DE">
        <w:rPr>
          <w:rFonts w:ascii="Times New Roman" w:eastAsia="Times New Roman" w:hAnsi="Times New Roman" w:cs="Times New Roman"/>
          <w:color w:val="000000"/>
          <w:sz w:val="28"/>
          <w:szCs w:val="28"/>
          <w:lang w:eastAsia="ru-RU"/>
        </w:rPr>
        <w:t>)</w:t>
      </w:r>
      <w:r w:rsidR="00254ADC" w:rsidRPr="00F848DE">
        <w:rPr>
          <w:rFonts w:ascii="Times New Roman" w:eastAsia="Times New Roman" w:hAnsi="Times New Roman" w:cs="Times New Roman"/>
          <w:color w:val="000000"/>
          <w:sz w:val="28"/>
          <w:szCs w:val="28"/>
          <w:lang w:eastAsia="ru-RU"/>
        </w:rPr>
        <w:tab/>
        <w:t xml:space="preserve">оказание услуги не влечет возникновения конфликта интересов и не создает угрозу </w:t>
      </w:r>
      <w:r w:rsidR="00254ADC">
        <w:rPr>
          <w:rFonts w:ascii="Times New Roman" w:eastAsia="Times New Roman" w:hAnsi="Times New Roman" w:cs="Times New Roman"/>
          <w:color w:val="000000"/>
          <w:sz w:val="28"/>
          <w:szCs w:val="28"/>
          <w:lang w:eastAsia="ru-RU"/>
        </w:rPr>
        <w:t>возникновения такого конфликта</w:t>
      </w:r>
      <w:r>
        <w:rPr>
          <w:rFonts w:ascii="Times New Roman" w:eastAsia="Times New Roman" w:hAnsi="Times New Roman" w:cs="Times New Roman"/>
          <w:color w:val="000000"/>
          <w:sz w:val="28"/>
          <w:szCs w:val="28"/>
          <w:lang w:eastAsia="ru-RU"/>
        </w:rPr>
        <w:t>.</w:t>
      </w:r>
      <w:r w:rsidR="00254ADC">
        <w:rPr>
          <w:rFonts w:ascii="Times New Roman" w:eastAsia="Times New Roman" w:hAnsi="Times New Roman" w:cs="Times New Roman"/>
          <w:color w:val="000000"/>
          <w:sz w:val="28"/>
          <w:szCs w:val="28"/>
          <w:lang w:eastAsia="ru-RU"/>
        </w:rPr>
        <w:t xml:space="preserve"> </w:t>
      </w:r>
      <w:r w:rsidR="00FD1F4C" w:rsidRPr="00FD1F4C">
        <w:rPr>
          <w:rFonts w:ascii="Times New Roman" w:hAnsi="Times New Roman" w:cs="Times New Roman"/>
          <w:sz w:val="28"/>
          <w:szCs w:val="28"/>
        </w:rPr>
        <w:t>При оценке наличия конфликта интересов или угрозы его возникновения следует руководствоваться Кодексом профессиональной этики аудиторов,</w:t>
      </w:r>
      <w:r w:rsidR="00FD1F4C" w:rsidRPr="00FD1F4C">
        <w:rPr>
          <w:rFonts w:ascii="Times New Roman" w:hAnsi="Times New Roman" w:cs="Times New Roman"/>
        </w:rPr>
        <w:t xml:space="preserve"> </w:t>
      </w:r>
      <w:r w:rsidR="00FD1F4C" w:rsidRPr="00FD1F4C">
        <w:rPr>
          <w:rFonts w:ascii="Times New Roman" w:hAnsi="Times New Roman" w:cs="Times New Roman"/>
          <w:sz w:val="28"/>
          <w:szCs w:val="28"/>
        </w:rPr>
        <w:t>одобренным Советом по аудиторской деятельности 22 марта 2012 г., и Правилами независимости аудиторов и аудиторских организаций, одобренными Советом по аудиторской деятельности 20 сентября 2012 г.</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ind w:firstLine="709"/>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Соблюдение режима аудиторской тайны</w:t>
      </w:r>
    </w:p>
    <w:p w:rsidR="00254ADC"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Федеральному закону «Об аудиторской деятельности» а</w:t>
      </w:r>
      <w:r w:rsidRPr="00AF3DE0">
        <w:rPr>
          <w:rFonts w:ascii="Times New Roman" w:eastAsia="Times New Roman" w:hAnsi="Times New Roman" w:cs="Times New Roman"/>
          <w:color w:val="000000"/>
          <w:sz w:val="28"/>
          <w:szCs w:val="28"/>
          <w:lang w:eastAsia="ru-RU"/>
        </w:rPr>
        <w:t xml:space="preserve">удиторская организация </w:t>
      </w:r>
      <w:r>
        <w:rPr>
          <w:rFonts w:ascii="Times New Roman" w:eastAsia="Times New Roman" w:hAnsi="Times New Roman" w:cs="Times New Roman"/>
          <w:color w:val="000000"/>
          <w:sz w:val="28"/>
          <w:szCs w:val="28"/>
          <w:lang w:eastAsia="ru-RU"/>
        </w:rPr>
        <w:t>(</w:t>
      </w:r>
      <w:r w:rsidRPr="00AF3DE0">
        <w:rPr>
          <w:rFonts w:ascii="Times New Roman" w:eastAsia="Times New Roman" w:hAnsi="Times New Roman" w:cs="Times New Roman"/>
          <w:color w:val="000000"/>
          <w:sz w:val="28"/>
          <w:szCs w:val="28"/>
          <w:lang w:eastAsia="ru-RU"/>
        </w:rPr>
        <w:t>индивидуальный аудитор</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ее</w:t>
      </w:r>
      <w:r w:rsidRPr="00AF3D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(его) </w:t>
      </w:r>
      <w:r w:rsidRPr="00AF3DE0">
        <w:rPr>
          <w:rFonts w:ascii="Times New Roman" w:eastAsia="Times New Roman" w:hAnsi="Times New Roman" w:cs="Times New Roman"/>
          <w:color w:val="000000"/>
          <w:sz w:val="28"/>
          <w:szCs w:val="28"/>
          <w:lang w:eastAsia="ru-RU"/>
        </w:rPr>
        <w:t>работники</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обязаны соблюдать требование об обеспечении конфиденциальности информации, составляющей аудиторскую тайну.</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Аудиторскую тайну составляют любые сведения и документы, полученные и (или) составленные </w:t>
      </w:r>
      <w:r>
        <w:rPr>
          <w:rFonts w:ascii="Times New Roman" w:eastAsia="Times New Roman" w:hAnsi="Times New Roman" w:cs="Times New Roman"/>
          <w:color w:val="000000"/>
          <w:sz w:val="28"/>
          <w:szCs w:val="28"/>
          <w:lang w:eastAsia="ru-RU"/>
        </w:rPr>
        <w:t>аудитором</w:t>
      </w:r>
      <w:r w:rsidRPr="00AF3DE0">
        <w:rPr>
          <w:rFonts w:ascii="Times New Roman" w:eastAsia="Times New Roman" w:hAnsi="Times New Roman" w:cs="Times New Roman"/>
          <w:color w:val="000000"/>
          <w:sz w:val="28"/>
          <w:szCs w:val="28"/>
          <w:lang w:eastAsia="ru-RU"/>
        </w:rPr>
        <w:t xml:space="preserve"> при оказании </w:t>
      </w:r>
      <w:r>
        <w:rPr>
          <w:rFonts w:ascii="Times New Roman" w:eastAsia="Times New Roman" w:hAnsi="Times New Roman" w:cs="Times New Roman"/>
          <w:color w:val="000000"/>
          <w:sz w:val="28"/>
          <w:szCs w:val="28"/>
          <w:lang w:eastAsia="ru-RU"/>
        </w:rPr>
        <w:t xml:space="preserve">аудиторских и (или) прочих связанных с аудиторской деятельностью </w:t>
      </w:r>
      <w:r w:rsidRPr="00AF3DE0">
        <w:rPr>
          <w:rFonts w:ascii="Times New Roman" w:eastAsia="Times New Roman" w:hAnsi="Times New Roman" w:cs="Times New Roman"/>
          <w:color w:val="000000"/>
          <w:sz w:val="28"/>
          <w:szCs w:val="28"/>
          <w:lang w:eastAsia="ru-RU"/>
        </w:rPr>
        <w:t>услуг, за исключением</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 сведений, разглашенных самим лицом, которому оказывались </w:t>
      </w:r>
      <w:r>
        <w:rPr>
          <w:rFonts w:ascii="Times New Roman" w:eastAsia="Times New Roman" w:hAnsi="Times New Roman" w:cs="Times New Roman"/>
          <w:color w:val="000000"/>
          <w:sz w:val="28"/>
          <w:szCs w:val="28"/>
          <w:lang w:eastAsia="ru-RU"/>
        </w:rPr>
        <w:t xml:space="preserve">аудиторские и (или) прочие связанные с аудиторской деятельностью </w:t>
      </w:r>
      <w:r w:rsidRPr="00AF3DE0">
        <w:rPr>
          <w:rFonts w:ascii="Times New Roman" w:eastAsia="Times New Roman" w:hAnsi="Times New Roman" w:cs="Times New Roman"/>
          <w:color w:val="000000"/>
          <w:sz w:val="28"/>
          <w:szCs w:val="28"/>
          <w:lang w:eastAsia="ru-RU"/>
        </w:rPr>
        <w:t>услуги либо с его согласия;</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 сведений о заключении договора оказания аудиторских услуг</w:t>
      </w:r>
      <w:r>
        <w:rPr>
          <w:rFonts w:ascii="Times New Roman" w:eastAsia="Times New Roman" w:hAnsi="Times New Roman" w:cs="Times New Roman"/>
          <w:color w:val="000000"/>
          <w:sz w:val="28"/>
          <w:szCs w:val="28"/>
          <w:lang w:eastAsia="ru-RU"/>
        </w:rPr>
        <w:t xml:space="preserve"> и </w:t>
      </w:r>
      <w:r w:rsidRPr="00AF3DE0">
        <w:rPr>
          <w:rFonts w:ascii="Times New Roman" w:eastAsia="Times New Roman" w:hAnsi="Times New Roman" w:cs="Times New Roman"/>
          <w:color w:val="000000"/>
          <w:sz w:val="28"/>
          <w:szCs w:val="28"/>
          <w:lang w:eastAsia="ru-RU"/>
        </w:rPr>
        <w:t>сведений о величине оплаты аудиторских услуг.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9145CD">
        <w:rPr>
          <w:rFonts w:ascii="Times New Roman" w:eastAsia="Times New Roman" w:hAnsi="Times New Roman" w:cs="Times New Roman"/>
          <w:color w:val="000000"/>
          <w:sz w:val="28"/>
          <w:szCs w:val="28"/>
          <w:lang w:eastAsia="ru-RU"/>
        </w:rPr>
        <w:t>Аудитор</w:t>
      </w:r>
      <w:r w:rsidR="00052E96">
        <w:rPr>
          <w:rFonts w:ascii="Times New Roman" w:eastAsia="Times New Roman" w:hAnsi="Times New Roman" w:cs="Times New Roman"/>
          <w:color w:val="000000"/>
          <w:sz w:val="28"/>
          <w:szCs w:val="28"/>
          <w:lang w:eastAsia="ru-RU"/>
        </w:rPr>
        <w:t>ская организация (индивидуальный аудитор)</w:t>
      </w:r>
      <w:r w:rsidRPr="009145CD">
        <w:rPr>
          <w:rFonts w:ascii="Times New Roman" w:eastAsia="Times New Roman" w:hAnsi="Times New Roman" w:cs="Times New Roman"/>
          <w:color w:val="000000"/>
          <w:sz w:val="28"/>
          <w:szCs w:val="28"/>
          <w:lang w:eastAsia="ru-RU"/>
        </w:rPr>
        <w:t xml:space="preserve">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w:t>
      </w:r>
      <w:r>
        <w:rPr>
          <w:rFonts w:ascii="Times New Roman" w:eastAsia="Times New Roman" w:hAnsi="Times New Roman" w:cs="Times New Roman"/>
          <w:color w:val="000000"/>
          <w:sz w:val="28"/>
          <w:szCs w:val="28"/>
          <w:lang w:eastAsia="ru-RU"/>
        </w:rPr>
        <w:lastRenderedPageBreak/>
        <w:t xml:space="preserve">указанные </w:t>
      </w:r>
      <w:r w:rsidRPr="009145CD">
        <w:rPr>
          <w:rFonts w:ascii="Times New Roman" w:eastAsia="Times New Roman" w:hAnsi="Times New Roman" w:cs="Times New Roman"/>
          <w:color w:val="000000"/>
          <w:sz w:val="28"/>
          <w:szCs w:val="28"/>
          <w:lang w:eastAsia="ru-RU"/>
        </w:rPr>
        <w:t>услуги, за исключением случаев, предусмотренных Федеральным законом</w:t>
      </w:r>
      <w:r>
        <w:rPr>
          <w:rFonts w:ascii="Times New Roman" w:eastAsia="Times New Roman" w:hAnsi="Times New Roman" w:cs="Times New Roman"/>
          <w:color w:val="000000"/>
          <w:sz w:val="28"/>
          <w:szCs w:val="28"/>
          <w:lang w:eastAsia="ru-RU"/>
        </w:rPr>
        <w:t xml:space="preserve"> «Об аудиторской деятельности»</w:t>
      </w:r>
      <w:r w:rsidRPr="009145CD">
        <w:rPr>
          <w:rFonts w:ascii="Times New Roman" w:eastAsia="Times New Roman" w:hAnsi="Times New Roman" w:cs="Times New Roman"/>
          <w:color w:val="000000"/>
          <w:sz w:val="28"/>
          <w:szCs w:val="28"/>
          <w:lang w:eastAsia="ru-RU"/>
        </w:rPr>
        <w:t xml:space="preserve"> и другими федеральными законами.</w:t>
      </w:r>
      <w:r>
        <w:rPr>
          <w:rFonts w:ascii="Times New Roman" w:eastAsia="Times New Roman" w:hAnsi="Times New Roman" w:cs="Times New Roman"/>
          <w:color w:val="000000"/>
          <w:sz w:val="28"/>
          <w:szCs w:val="28"/>
          <w:lang w:eastAsia="ru-RU"/>
        </w:rPr>
        <w:t xml:space="preserve"> </w:t>
      </w:r>
      <w:r w:rsidRPr="009145CD">
        <w:rPr>
          <w:rFonts w:ascii="Times New Roman" w:eastAsia="Times New Roman" w:hAnsi="Times New Roman" w:cs="Times New Roman"/>
          <w:color w:val="000000"/>
          <w:sz w:val="28"/>
          <w:szCs w:val="28"/>
          <w:lang w:eastAsia="ru-RU"/>
        </w:rPr>
        <w:t>Передача сведений и документов, составляющих аудиторскую тайну, третьим лицам в случаях и порядке, которые предусмотрены Федеральным законом</w:t>
      </w:r>
      <w:r>
        <w:rPr>
          <w:rFonts w:ascii="Times New Roman" w:eastAsia="Times New Roman" w:hAnsi="Times New Roman" w:cs="Times New Roman"/>
          <w:color w:val="000000"/>
          <w:sz w:val="28"/>
          <w:szCs w:val="28"/>
          <w:lang w:eastAsia="ru-RU"/>
        </w:rPr>
        <w:t xml:space="preserve"> «Об аудиторской деятельности»</w:t>
      </w:r>
      <w:r w:rsidRPr="009145CD">
        <w:rPr>
          <w:rFonts w:ascii="Times New Roman" w:eastAsia="Times New Roman" w:hAnsi="Times New Roman" w:cs="Times New Roman"/>
          <w:color w:val="000000"/>
          <w:sz w:val="28"/>
          <w:szCs w:val="28"/>
          <w:lang w:eastAsia="ru-RU"/>
        </w:rPr>
        <w:t xml:space="preserve"> и другими федеральными законами, не является нарушением аудиторской тайны.</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необходимости разглашения сведений и документов, составляющих аудиторскую тайну, требование наличия </w:t>
      </w:r>
      <w:r w:rsidRPr="00CA56F8">
        <w:rPr>
          <w:rFonts w:ascii="Times New Roman" w:eastAsia="Times New Roman" w:hAnsi="Times New Roman" w:cs="Times New Roman"/>
          <w:color w:val="000000"/>
          <w:sz w:val="28"/>
          <w:szCs w:val="28"/>
          <w:lang w:eastAsia="ru-RU"/>
        </w:rPr>
        <w:t xml:space="preserve">предварительного письменного согласия лица, которому оказывались </w:t>
      </w:r>
      <w:r>
        <w:rPr>
          <w:rFonts w:ascii="Times New Roman" w:eastAsia="Times New Roman" w:hAnsi="Times New Roman" w:cs="Times New Roman"/>
          <w:color w:val="000000"/>
          <w:sz w:val="28"/>
          <w:szCs w:val="28"/>
          <w:lang w:eastAsia="ru-RU"/>
        </w:rPr>
        <w:t>аудиторские и (или) прочие связанные с аудиторской деятельностью</w:t>
      </w:r>
      <w:r w:rsidRPr="00CA56F8">
        <w:rPr>
          <w:rFonts w:ascii="Times New Roman" w:eastAsia="Times New Roman" w:hAnsi="Times New Roman" w:cs="Times New Roman"/>
          <w:color w:val="000000"/>
          <w:sz w:val="28"/>
          <w:szCs w:val="28"/>
          <w:lang w:eastAsia="ru-RU"/>
        </w:rPr>
        <w:t xml:space="preserve"> услуги</w:t>
      </w:r>
      <w:r>
        <w:rPr>
          <w:rFonts w:ascii="Times New Roman" w:eastAsia="Times New Roman" w:hAnsi="Times New Roman" w:cs="Times New Roman"/>
          <w:color w:val="000000"/>
          <w:sz w:val="28"/>
          <w:szCs w:val="28"/>
          <w:lang w:eastAsia="ru-RU"/>
        </w:rPr>
        <w:t>, также распространяется на случаи: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третьих лиц по хранению рабочих электронных документов аудитора или рабочих документов на бумажном носителе;</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w:t>
      </w:r>
      <w:r>
        <w:rPr>
          <w:rFonts w:ascii="Times New Roman" w:eastAsia="Times New Roman" w:hAnsi="Times New Roman" w:cs="Times New Roman"/>
          <w:color w:val="000000"/>
          <w:sz w:val="28"/>
          <w:szCs w:val="28"/>
          <w:lang w:val="en-US" w:eastAsia="ru-RU"/>
        </w:rPr>
        <w:t>IT</w:t>
      </w:r>
      <w:r>
        <w:rPr>
          <w:rFonts w:ascii="Times New Roman" w:eastAsia="Times New Roman" w:hAnsi="Times New Roman" w:cs="Times New Roman"/>
          <w:color w:val="000000"/>
          <w:sz w:val="28"/>
          <w:szCs w:val="28"/>
          <w:lang w:eastAsia="ru-RU"/>
        </w:rPr>
        <w:t>-компаний по технической поддержке компьютерных программ и баз данных, содержащих сведения, составляющие аудиторскую тайну, а также по поддержанию работы средств хранения и обработки таких сведений (персональные компьютеры, серверы хранения информации, др.);</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третьих лиц по переводу на иной язык документов, содержащих сведения, составляющие аудиторскую тайну;</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при оказании аудиторских и прочих связанных с аудиторской деятельностью услуг работы экспертов (в том числе по гражданско-правовым договорам);</w:t>
      </w:r>
    </w:p>
    <w:p w:rsidR="00254ADC" w:rsidRPr="00CA56F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привлечения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третьих лиц (в том числе являющихся членами одной сети аудиторских организаций) для целей осуществления контроля качества работы. </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Определение лиц, отвечающих за корпоративное управление,</w:t>
      </w:r>
      <w:r w:rsidR="006370ED">
        <w:rPr>
          <w:rFonts w:ascii="Times New Roman" w:eastAsia="Times New Roman" w:hAnsi="Times New Roman" w:cs="Times New Roman"/>
          <w:b/>
          <w:color w:val="000000"/>
          <w:sz w:val="28"/>
          <w:szCs w:val="28"/>
          <w:lang w:eastAsia="ru-RU"/>
        </w:rPr>
        <w:br/>
      </w:r>
      <w:r w:rsidRPr="00A10844">
        <w:rPr>
          <w:rFonts w:ascii="Times New Roman" w:eastAsia="Times New Roman" w:hAnsi="Times New Roman" w:cs="Times New Roman"/>
          <w:b/>
          <w:color w:val="000000"/>
          <w:sz w:val="28"/>
          <w:szCs w:val="28"/>
          <w:lang w:eastAsia="ru-RU"/>
        </w:rPr>
        <w:t>в ходе оказания аудиторских услуг</w:t>
      </w:r>
    </w:p>
    <w:p w:rsidR="00254ADC"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B72732">
        <w:rPr>
          <w:rFonts w:ascii="Times New Roman" w:eastAsia="Times New Roman" w:hAnsi="Times New Roman" w:cs="Times New Roman"/>
          <w:color w:val="000000"/>
          <w:sz w:val="28"/>
          <w:szCs w:val="28"/>
          <w:lang w:eastAsia="ru-RU"/>
        </w:rPr>
        <w:t>В соответствии с МСА 260</w:t>
      </w:r>
      <w:r w:rsidR="00E205AB" w:rsidRPr="00E205AB" w:rsidDel="00E205AB">
        <w:rPr>
          <w:rStyle w:val="af0"/>
          <w:rFonts w:ascii="Times New Roman" w:eastAsia="Times New Roman" w:hAnsi="Times New Roman" w:cs="Times New Roman"/>
          <w:color w:val="000000"/>
          <w:sz w:val="28"/>
          <w:szCs w:val="28"/>
          <w:lang w:eastAsia="ru-RU"/>
        </w:rPr>
        <w:t xml:space="preserve"> </w:t>
      </w:r>
      <w:r w:rsidR="00E205AB" w:rsidRPr="002A6A4C">
        <w:rPr>
          <w:rFonts w:ascii="Times New Roman" w:hAnsi="Times New Roman" w:cs="Times New Roman"/>
          <w:sz w:val="28"/>
          <w:szCs w:val="28"/>
        </w:rPr>
        <w:t xml:space="preserve">«Информационное взаимодействие с лицами, отвечающими за корпоративное управление» (МСА 260) </w:t>
      </w:r>
      <w:r w:rsidRPr="00B72732">
        <w:rPr>
          <w:rFonts w:ascii="Times New Roman" w:eastAsia="Times New Roman" w:hAnsi="Times New Roman" w:cs="Times New Roman"/>
          <w:color w:val="000000"/>
          <w:sz w:val="28"/>
          <w:szCs w:val="28"/>
          <w:lang w:eastAsia="ru-RU"/>
        </w:rPr>
        <w:t>аудитор  обязан обеспечивать информационное взаимодействие с лицами, отвечающими за корпоративное управление аудируемого лица, в ходе аудита его бухгалтерской отчетности.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w:t>
      </w:r>
      <w:r w:rsidRPr="00E86228">
        <w:rPr>
          <w:rFonts w:ascii="Times New Roman" w:eastAsia="Times New Roman" w:hAnsi="Times New Roman" w:cs="Times New Roman"/>
          <w:color w:val="000000"/>
          <w:sz w:val="28"/>
          <w:szCs w:val="28"/>
          <w:lang w:eastAsia="ru-RU"/>
        </w:rPr>
        <w:t xml:space="preserve">ППЗ </w:t>
      </w:r>
      <w:r>
        <w:rPr>
          <w:rFonts w:ascii="Times New Roman" w:eastAsia="Times New Roman" w:hAnsi="Times New Roman" w:cs="Times New Roman"/>
          <w:color w:val="000000"/>
          <w:sz w:val="28"/>
          <w:szCs w:val="28"/>
          <w:lang w:eastAsia="ru-RU"/>
        </w:rPr>
        <w:t>12-</w:t>
      </w:r>
      <w:r w:rsidRPr="00E86228">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 xml:space="preserve"> </w:t>
      </w:r>
      <w:r w:rsidRPr="00E86228">
        <w:rPr>
          <w:rFonts w:ascii="Times New Roman" w:eastAsia="Times New Roman" w:hAnsi="Times New Roman" w:cs="Times New Roman"/>
          <w:color w:val="000000"/>
          <w:sz w:val="28"/>
          <w:szCs w:val="28"/>
          <w:lang w:eastAsia="ru-RU"/>
        </w:rPr>
        <w:t>«</w:t>
      </w:r>
      <w:r w:rsidRPr="00D90312">
        <w:rPr>
          <w:rFonts w:ascii="Times New Roman" w:eastAsia="Times New Roman" w:hAnsi="Times New Roman" w:cs="Times New Roman"/>
          <w:color w:val="000000"/>
          <w:sz w:val="28"/>
          <w:szCs w:val="28"/>
          <w:lang w:eastAsia="ru-RU"/>
        </w:rPr>
        <w:t>Об определении лица, отвечающего за корпоративное управление, в ходе оказания аудиторских услуг</w:t>
      </w:r>
      <w:r w:rsidRPr="00E8622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одобренному Советом по аудиторской деятельности  22 декабря 2017 г., </w:t>
      </w:r>
      <w:r w:rsidRPr="00D90312">
        <w:rPr>
          <w:rFonts w:ascii="Times New Roman" w:eastAsia="Times New Roman" w:hAnsi="Times New Roman" w:cs="Times New Roman"/>
          <w:color w:val="000000"/>
          <w:sz w:val="28"/>
          <w:szCs w:val="28"/>
          <w:lang w:eastAsia="ru-RU"/>
        </w:rPr>
        <w:lastRenderedPageBreak/>
        <w:t>аудиторская организация совместно с лицом, с которым заключен договор оказания аудиторских услуг, должна определить лиц, отвечающих за корпоративное управление аудируемого лица. В случае если при  заключении договора оказания аудиторских услуг данный вопрос не решен, аудиторской организации необходимо запросить лицо, с которым заключен договор оказания аудиторских услуг, с кем следует осуществлять информационное взаимодействие в ходе оказания аудиторских услуг аудируемому лицу (с предоставлением контактной информации).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При определении лица, отвечающего за корпоративное управление, необходимо исходить из:</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1)</w:t>
      </w:r>
      <w:r w:rsidRPr="00D90312">
        <w:rPr>
          <w:rFonts w:ascii="Times New Roman" w:eastAsia="Times New Roman" w:hAnsi="Times New Roman" w:cs="Times New Roman"/>
          <w:color w:val="000000"/>
          <w:sz w:val="28"/>
          <w:szCs w:val="28"/>
          <w:lang w:eastAsia="ru-RU"/>
        </w:rPr>
        <w:tab/>
        <w:t>содержательного наполнения понятия «лица, отвечающие за корпоративное управление», предусмотренного Словарем терминов [</w:t>
      </w:r>
      <w:r w:rsidRPr="00A10844">
        <w:rPr>
          <w:rFonts w:ascii="Times New Roman" w:eastAsia="Times New Roman" w:hAnsi="Times New Roman" w:cs="Times New Roman"/>
          <w:i/>
          <w:color w:val="000000"/>
          <w:sz w:val="28"/>
          <w:szCs w:val="28"/>
          <w:lang w:eastAsia="ru-RU"/>
        </w:rPr>
        <w:t>МСА</w:t>
      </w:r>
      <w:r w:rsidRPr="00D90312">
        <w:rPr>
          <w:rFonts w:ascii="Times New Roman" w:eastAsia="Times New Roman" w:hAnsi="Times New Roman" w:cs="Times New Roman"/>
          <w:color w:val="000000"/>
          <w:sz w:val="28"/>
          <w:szCs w:val="28"/>
          <w:lang w:eastAsia="ru-RU"/>
        </w:rPr>
        <w:t>] и МСА 260;</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2)</w:t>
      </w:r>
      <w:r w:rsidRPr="00D90312">
        <w:rPr>
          <w:rFonts w:ascii="Times New Roman" w:eastAsia="Times New Roman" w:hAnsi="Times New Roman" w:cs="Times New Roman"/>
          <w:color w:val="000000"/>
          <w:sz w:val="28"/>
          <w:szCs w:val="28"/>
          <w:lang w:eastAsia="ru-RU"/>
        </w:rPr>
        <w:tab/>
        <w:t>структуры и полномочий органов управления аудируемого лица, установленных применимым законодательством Российской Федерации, учредительными документами аудируемого лица и иными его организационно-распорядительными документами;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3)</w:t>
      </w:r>
      <w:r w:rsidRPr="00D90312">
        <w:rPr>
          <w:rFonts w:ascii="Times New Roman" w:eastAsia="Times New Roman" w:hAnsi="Times New Roman" w:cs="Times New Roman"/>
          <w:color w:val="000000"/>
          <w:sz w:val="28"/>
          <w:szCs w:val="28"/>
          <w:lang w:eastAsia="ru-RU"/>
        </w:rPr>
        <w:tab/>
        <w:t>конкретных условий деятельности аудируемого лица.</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Примерами </w:t>
      </w:r>
      <w:r w:rsidRPr="00D90312">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 xml:space="preserve">, которые могут быть определены в качестве лиц, </w:t>
      </w:r>
      <w:r w:rsidRPr="00D90312">
        <w:rPr>
          <w:rFonts w:ascii="Times New Roman" w:eastAsia="Times New Roman" w:hAnsi="Times New Roman" w:cs="Times New Roman"/>
          <w:color w:val="000000"/>
          <w:sz w:val="28"/>
          <w:szCs w:val="28"/>
          <w:lang w:eastAsia="ru-RU"/>
        </w:rPr>
        <w:t xml:space="preserve"> отвечающи</w:t>
      </w:r>
      <w:r>
        <w:rPr>
          <w:rFonts w:ascii="Times New Roman" w:eastAsia="Times New Roman" w:hAnsi="Times New Roman" w:cs="Times New Roman"/>
          <w:color w:val="000000"/>
          <w:sz w:val="28"/>
          <w:szCs w:val="28"/>
          <w:lang w:eastAsia="ru-RU"/>
        </w:rPr>
        <w:t>х</w:t>
      </w:r>
      <w:r w:rsidRPr="00D90312">
        <w:rPr>
          <w:rFonts w:ascii="Times New Roman" w:eastAsia="Times New Roman" w:hAnsi="Times New Roman" w:cs="Times New Roman"/>
          <w:color w:val="000000"/>
          <w:sz w:val="28"/>
          <w:szCs w:val="28"/>
          <w:lang w:eastAsia="ru-RU"/>
        </w:rPr>
        <w:t xml:space="preserve"> за корпоративное управление</w:t>
      </w:r>
      <w:r>
        <w:rPr>
          <w:rFonts w:ascii="Times New Roman" w:eastAsia="Times New Roman" w:hAnsi="Times New Roman" w:cs="Times New Roman"/>
          <w:color w:val="000000"/>
          <w:sz w:val="28"/>
          <w:szCs w:val="28"/>
          <w:lang w:eastAsia="ru-RU"/>
        </w:rPr>
        <w:t>, являются</w:t>
      </w:r>
      <w:r w:rsidRPr="00D90312">
        <w:rPr>
          <w:rFonts w:ascii="Times New Roman" w:eastAsia="Times New Roman" w:hAnsi="Times New Roman" w:cs="Times New Roman"/>
          <w:color w:val="000000"/>
          <w:sz w:val="28"/>
          <w:szCs w:val="28"/>
          <w:lang w:eastAsia="ru-RU"/>
        </w:rPr>
        <w:t>:</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1) в акционерном обществе</w:t>
      </w:r>
      <w:r>
        <w:rPr>
          <w:rFonts w:ascii="Times New Roman" w:eastAsia="Times New Roman" w:hAnsi="Times New Roman" w:cs="Times New Roman"/>
          <w:color w:val="000000"/>
          <w:sz w:val="28"/>
          <w:szCs w:val="28"/>
          <w:lang w:eastAsia="ru-RU"/>
        </w:rPr>
        <w:t>, обществе с ограниченной ответственностью</w:t>
      </w:r>
      <w:r w:rsidRPr="00D90312">
        <w:rPr>
          <w:rFonts w:ascii="Times New Roman" w:eastAsia="Times New Roman" w:hAnsi="Times New Roman" w:cs="Times New Roman"/>
          <w:color w:val="000000"/>
          <w:sz w:val="28"/>
          <w:szCs w:val="28"/>
          <w:lang w:eastAsia="ru-RU"/>
        </w:rPr>
        <w:t xml:space="preserve"> – Совет директоров (наблюдательный совет) общества ;</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90312">
        <w:rPr>
          <w:rFonts w:ascii="Times New Roman" w:eastAsia="Times New Roman" w:hAnsi="Times New Roman" w:cs="Times New Roman"/>
          <w:color w:val="000000"/>
          <w:sz w:val="28"/>
          <w:szCs w:val="28"/>
          <w:lang w:eastAsia="ru-RU"/>
        </w:rPr>
        <w:t>) в унитарном предприятии – собственник имущества унитарного предприятия;</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90312">
        <w:rPr>
          <w:rFonts w:ascii="Times New Roman" w:eastAsia="Times New Roman" w:hAnsi="Times New Roman" w:cs="Times New Roman"/>
          <w:color w:val="000000"/>
          <w:sz w:val="28"/>
          <w:szCs w:val="28"/>
          <w:lang w:eastAsia="ru-RU"/>
        </w:rPr>
        <w:t>) в фонде – высший коллегиальный орган фонда;</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90312">
        <w:rPr>
          <w:rFonts w:ascii="Times New Roman" w:eastAsia="Times New Roman" w:hAnsi="Times New Roman" w:cs="Times New Roman"/>
          <w:color w:val="000000"/>
          <w:sz w:val="28"/>
          <w:szCs w:val="28"/>
          <w:lang w:eastAsia="ru-RU"/>
        </w:rPr>
        <w:t>) в автономной некоммерческой организации – коллегиальный высший орган управления организации;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D90312">
        <w:rPr>
          <w:rFonts w:ascii="Times New Roman" w:eastAsia="Times New Roman" w:hAnsi="Times New Roman" w:cs="Times New Roman"/>
          <w:color w:val="000000"/>
          <w:sz w:val="28"/>
          <w:szCs w:val="28"/>
          <w:lang w:eastAsia="ru-RU"/>
        </w:rPr>
        <w:t>) в публично-правовой компании – наблюдательный совет публично-правовой компании;</w:t>
      </w:r>
    </w:p>
    <w:p w:rsidR="00254ADC" w:rsidRDefault="00254ADC" w:rsidP="006370ED">
      <w:pPr>
        <w:ind w:firstLine="709"/>
        <w:jc w:val="both"/>
        <w:rPr>
          <w:rFonts w:ascii="Times New Roman CYR" w:eastAsia="Times New Roman" w:hAnsi="Times New Roman CYR" w:cs="Times New Roman"/>
          <w:b/>
          <w:sz w:val="28"/>
          <w:szCs w:val="28"/>
          <w:lang w:eastAsia="ru-RU"/>
        </w:rPr>
      </w:pPr>
      <w:r>
        <w:rPr>
          <w:rFonts w:ascii="Times New Roman" w:eastAsia="Times New Roman" w:hAnsi="Times New Roman" w:cs="Times New Roman"/>
          <w:color w:val="000000"/>
          <w:sz w:val="28"/>
          <w:szCs w:val="28"/>
          <w:lang w:eastAsia="ru-RU"/>
        </w:rPr>
        <w:t>6</w:t>
      </w:r>
      <w:r w:rsidRPr="00D90312">
        <w:rPr>
          <w:rFonts w:ascii="Times New Roman" w:eastAsia="Times New Roman" w:hAnsi="Times New Roman" w:cs="Times New Roman"/>
          <w:color w:val="000000"/>
          <w:sz w:val="28"/>
          <w:szCs w:val="28"/>
          <w:lang w:eastAsia="ru-RU"/>
        </w:rPr>
        <w:t xml:space="preserve">) в государственной корпорации </w:t>
      </w:r>
      <w:r>
        <w:rPr>
          <w:rFonts w:ascii="Times New Roman" w:eastAsia="Times New Roman" w:hAnsi="Times New Roman" w:cs="Times New Roman"/>
          <w:color w:val="000000"/>
          <w:sz w:val="28"/>
          <w:szCs w:val="28"/>
          <w:lang w:eastAsia="ru-RU"/>
        </w:rPr>
        <w:t>–</w:t>
      </w:r>
      <w:r w:rsidRPr="00D90312">
        <w:rPr>
          <w:rFonts w:ascii="Times New Roman" w:eastAsia="Times New Roman" w:hAnsi="Times New Roman" w:cs="Times New Roman"/>
          <w:color w:val="000000"/>
          <w:sz w:val="28"/>
          <w:szCs w:val="28"/>
          <w:lang w:eastAsia="ru-RU"/>
        </w:rPr>
        <w:t xml:space="preserve"> высший</w:t>
      </w:r>
      <w:r>
        <w:rPr>
          <w:rFonts w:ascii="Times New Roman" w:eastAsia="Times New Roman" w:hAnsi="Times New Roman" w:cs="Times New Roman"/>
          <w:color w:val="000000"/>
          <w:sz w:val="28"/>
          <w:szCs w:val="28"/>
          <w:lang w:eastAsia="ru-RU"/>
        </w:rPr>
        <w:t xml:space="preserve"> </w:t>
      </w:r>
      <w:r w:rsidRPr="00D90312">
        <w:rPr>
          <w:rFonts w:ascii="Times New Roman" w:eastAsia="Times New Roman" w:hAnsi="Times New Roman" w:cs="Times New Roman"/>
          <w:color w:val="000000"/>
          <w:sz w:val="28"/>
          <w:szCs w:val="28"/>
          <w:lang w:eastAsia="ru-RU"/>
        </w:rPr>
        <w:t>орган управления государственной корпорации.</w:t>
      </w:r>
    </w:p>
    <w:p w:rsidR="00C13F13" w:rsidRDefault="00C13F13" w:rsidP="006370ED">
      <w:pPr>
        <w:keepNext/>
        <w:keepLines/>
        <w:jc w:val="center"/>
        <w:rPr>
          <w:rFonts w:ascii="Times New Roman" w:eastAsia="Times New Roman" w:hAnsi="Times New Roman" w:cs="Times New Roman"/>
          <w:b/>
          <w:sz w:val="28"/>
          <w:szCs w:val="20"/>
          <w:lang w:eastAsia="ru-RU"/>
        </w:rPr>
      </w:pPr>
    </w:p>
    <w:p w:rsidR="004715EF" w:rsidRPr="00E56FAB" w:rsidRDefault="004715EF" w:rsidP="006370ED">
      <w:pPr>
        <w:jc w:val="center"/>
        <w:rPr>
          <w:rFonts w:ascii="Times New Roman CYR" w:eastAsia="Times New Roman" w:hAnsi="Times New Roman CYR" w:cs="Times New Roman"/>
          <w:b/>
          <w:sz w:val="28"/>
          <w:szCs w:val="28"/>
          <w:lang w:eastAsia="ru-RU"/>
        </w:rPr>
      </w:pPr>
      <w:r w:rsidRPr="00E56FAB">
        <w:rPr>
          <w:rFonts w:ascii="Times New Roman CYR" w:eastAsia="Times New Roman" w:hAnsi="Times New Roman CYR" w:cs="Times New Roman"/>
          <w:b/>
          <w:sz w:val="28"/>
          <w:szCs w:val="28"/>
          <w:lang w:val="en-US" w:eastAsia="ru-RU"/>
        </w:rPr>
        <w:t>I</w:t>
      </w:r>
      <w:r w:rsidR="003E0420">
        <w:rPr>
          <w:rFonts w:ascii="Times New Roman CYR" w:eastAsia="Times New Roman" w:hAnsi="Times New Roman CYR" w:cs="Times New Roman"/>
          <w:b/>
          <w:sz w:val="28"/>
          <w:szCs w:val="28"/>
          <w:lang w:val="en-US" w:eastAsia="ru-RU"/>
        </w:rPr>
        <w:t>I</w:t>
      </w:r>
      <w:r w:rsidRPr="00E56FAB">
        <w:rPr>
          <w:rFonts w:ascii="Times New Roman CYR" w:eastAsia="Times New Roman" w:hAnsi="Times New Roman CYR" w:cs="Times New Roman"/>
          <w:b/>
          <w:sz w:val="28"/>
          <w:szCs w:val="28"/>
          <w:lang w:eastAsia="ru-RU"/>
        </w:rPr>
        <w:t>. Отдельные вопросы составления бухгалтерской отчетности</w:t>
      </w:r>
      <w:r w:rsidR="006370ED">
        <w:rPr>
          <w:rFonts w:ascii="Times New Roman CYR" w:eastAsia="Times New Roman" w:hAnsi="Times New Roman CYR" w:cs="Times New Roman"/>
          <w:b/>
          <w:sz w:val="28"/>
          <w:szCs w:val="28"/>
          <w:lang w:eastAsia="ru-RU"/>
        </w:rPr>
        <w:br/>
      </w:r>
    </w:p>
    <w:p w:rsidR="00B73449" w:rsidRPr="00DF6460" w:rsidRDefault="00B45300" w:rsidP="006370ED">
      <w:pPr>
        <w:keepNext/>
        <w:keepLine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У</w:t>
      </w:r>
      <w:r w:rsidR="00B73449" w:rsidRPr="00DF6460">
        <w:rPr>
          <w:rFonts w:ascii="Times New Roman" w:hAnsi="Times New Roman" w:cs="Times New Roman"/>
          <w:b/>
          <w:sz w:val="28"/>
          <w:szCs w:val="28"/>
        </w:rPr>
        <w:t>четн</w:t>
      </w:r>
      <w:r>
        <w:rPr>
          <w:rFonts w:ascii="Times New Roman" w:hAnsi="Times New Roman" w:cs="Times New Roman"/>
          <w:b/>
          <w:sz w:val="28"/>
          <w:szCs w:val="28"/>
        </w:rPr>
        <w:t>ая</w:t>
      </w:r>
      <w:r w:rsidR="00B73449" w:rsidRPr="00DF6460">
        <w:rPr>
          <w:rFonts w:ascii="Times New Roman" w:hAnsi="Times New Roman" w:cs="Times New Roman"/>
          <w:b/>
          <w:sz w:val="28"/>
          <w:szCs w:val="28"/>
        </w:rPr>
        <w:t xml:space="preserve"> политик</w:t>
      </w:r>
      <w:r>
        <w:rPr>
          <w:rFonts w:ascii="Times New Roman" w:hAnsi="Times New Roman" w:cs="Times New Roman"/>
          <w:b/>
          <w:sz w:val="28"/>
          <w:szCs w:val="28"/>
        </w:rPr>
        <w:t>а организации</w:t>
      </w:r>
      <w:r w:rsidR="00393393">
        <w:rPr>
          <w:rFonts w:ascii="Times New Roman" w:hAnsi="Times New Roman" w:cs="Times New Roman"/>
          <w:b/>
          <w:sz w:val="28"/>
          <w:szCs w:val="28"/>
        </w:rPr>
        <w:t xml:space="preserve"> </w:t>
      </w:r>
      <w:r w:rsidR="00B73449" w:rsidRPr="00DF6460">
        <w:rPr>
          <w:rFonts w:ascii="Times New Roman" w:hAnsi="Times New Roman" w:cs="Times New Roman"/>
          <w:b/>
          <w:sz w:val="28"/>
          <w:szCs w:val="28"/>
        </w:rPr>
        <w:t>в 2017 г.</w:t>
      </w:r>
    </w:p>
    <w:p w:rsidR="001F387B" w:rsidRDefault="001F387B" w:rsidP="006370ED">
      <w:pPr>
        <w:autoSpaceDE w:val="0"/>
        <w:autoSpaceDN w:val="0"/>
        <w:adjustRightInd w:val="0"/>
        <w:ind w:firstLine="540"/>
        <w:jc w:val="both"/>
        <w:rPr>
          <w:rFonts w:ascii="Times New Roman" w:hAnsi="Times New Roman" w:cs="Times New Roman"/>
          <w:sz w:val="28"/>
          <w:szCs w:val="28"/>
          <w:u w:val="single"/>
        </w:rPr>
      </w:pPr>
    </w:p>
    <w:p w:rsidR="00B73449" w:rsidRPr="006D5D5D" w:rsidRDefault="004E6E44" w:rsidP="006370ED">
      <w:pPr>
        <w:autoSpaceDE w:val="0"/>
        <w:autoSpaceDN w:val="0"/>
        <w:adjustRightInd w:val="0"/>
        <w:ind w:firstLine="709"/>
        <w:jc w:val="both"/>
        <w:rPr>
          <w:rFonts w:ascii="Times New Roman" w:hAnsi="Times New Roman" w:cs="Times New Roman"/>
          <w:sz w:val="28"/>
          <w:szCs w:val="28"/>
          <w:u w:val="single"/>
        </w:rPr>
      </w:pPr>
      <w:r w:rsidRPr="006D5D5D">
        <w:rPr>
          <w:rFonts w:ascii="Times New Roman" w:hAnsi="Times New Roman" w:cs="Times New Roman"/>
          <w:sz w:val="28"/>
          <w:szCs w:val="28"/>
        </w:rPr>
        <w:t>В соответствии с п</w:t>
      </w:r>
      <w:r w:rsidR="00DF6460" w:rsidRPr="006D5D5D">
        <w:rPr>
          <w:rFonts w:ascii="Times New Roman" w:hAnsi="Times New Roman" w:cs="Times New Roman"/>
          <w:sz w:val="28"/>
          <w:szCs w:val="28"/>
        </w:rPr>
        <w:t>унктом 7.1 ПБУ 1/2008 (в редакции приказа Минфина России  от 28</w:t>
      </w:r>
      <w:r w:rsidR="00454947" w:rsidRPr="006D5D5D">
        <w:rPr>
          <w:rFonts w:ascii="Times New Roman" w:hAnsi="Times New Roman" w:cs="Times New Roman"/>
          <w:sz w:val="28"/>
          <w:szCs w:val="28"/>
        </w:rPr>
        <w:t xml:space="preserve"> апреля </w:t>
      </w:r>
      <w:r w:rsidR="00DF6460" w:rsidRPr="006D5D5D">
        <w:rPr>
          <w:rFonts w:ascii="Times New Roman" w:hAnsi="Times New Roman" w:cs="Times New Roman"/>
          <w:sz w:val="28"/>
          <w:szCs w:val="28"/>
        </w:rPr>
        <w:t>2017</w:t>
      </w:r>
      <w:r w:rsidR="00454947" w:rsidRPr="006D5D5D">
        <w:rPr>
          <w:rFonts w:ascii="Times New Roman" w:hAnsi="Times New Roman" w:cs="Times New Roman"/>
          <w:sz w:val="28"/>
          <w:szCs w:val="28"/>
        </w:rPr>
        <w:t xml:space="preserve"> г.</w:t>
      </w:r>
      <w:r w:rsidR="00DF6460" w:rsidRPr="006D5D5D">
        <w:rPr>
          <w:rFonts w:ascii="Times New Roman" w:hAnsi="Times New Roman" w:cs="Times New Roman"/>
          <w:sz w:val="28"/>
          <w:szCs w:val="28"/>
        </w:rPr>
        <w:t xml:space="preserve"> № 69н) в случае</w:t>
      </w:r>
      <w:r w:rsidR="0058586A">
        <w:rPr>
          <w:rFonts w:ascii="Times New Roman" w:hAnsi="Times New Roman" w:cs="Times New Roman"/>
          <w:sz w:val="28"/>
          <w:szCs w:val="28"/>
        </w:rPr>
        <w:t>,</w:t>
      </w:r>
      <w:r w:rsidR="00DF6460" w:rsidRPr="006D5D5D">
        <w:rPr>
          <w:rFonts w:ascii="Times New Roman" w:hAnsi="Times New Roman" w:cs="Times New Roman"/>
          <w:sz w:val="28"/>
          <w:szCs w:val="28"/>
        </w:rPr>
        <w:t xml:space="preserve"> если по конкретному вопросу ведения бухгалтерского учета в федеральных стандартах бухгалтерского учета не установлены способы ведения бухгалтерского учета, </w:t>
      </w:r>
      <w:r w:rsidRPr="006D5D5D">
        <w:rPr>
          <w:rFonts w:ascii="Times New Roman" w:hAnsi="Times New Roman" w:cs="Times New Roman"/>
          <w:sz w:val="28"/>
          <w:szCs w:val="28"/>
        </w:rPr>
        <w:t>о</w:t>
      </w:r>
      <w:r w:rsidR="00DF6460" w:rsidRPr="006D5D5D">
        <w:rPr>
          <w:rFonts w:ascii="Times New Roman" w:hAnsi="Times New Roman" w:cs="Times New Roman"/>
          <w:sz w:val="28"/>
          <w:szCs w:val="28"/>
        </w:rPr>
        <w:t>рганизация разрабатывает соответствующий способ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DF6460" w:rsidRDefault="0052751E" w:rsidP="006370ED">
      <w:pPr>
        <w:autoSpaceDE w:val="0"/>
        <w:autoSpaceDN w:val="0"/>
        <w:adjustRightInd w:val="0"/>
        <w:ind w:firstLine="709"/>
        <w:jc w:val="both"/>
        <w:rPr>
          <w:rFonts w:ascii="Times New Roman" w:hAnsi="Times New Roman" w:cs="Times New Roman"/>
          <w:sz w:val="28"/>
          <w:szCs w:val="28"/>
        </w:rPr>
      </w:pPr>
      <w:r w:rsidRPr="006D5D5D">
        <w:rPr>
          <w:rFonts w:ascii="Times New Roman" w:hAnsi="Times New Roman" w:cs="Times New Roman"/>
          <w:sz w:val="28"/>
          <w:szCs w:val="28"/>
        </w:rPr>
        <w:lastRenderedPageBreak/>
        <w:t xml:space="preserve">Данным </w:t>
      </w:r>
      <w:r w:rsidR="00DF6460" w:rsidRPr="006D5D5D">
        <w:rPr>
          <w:rFonts w:ascii="Times New Roman" w:hAnsi="Times New Roman" w:cs="Times New Roman"/>
          <w:sz w:val="28"/>
          <w:szCs w:val="28"/>
        </w:rPr>
        <w:t xml:space="preserve">пунктом </w:t>
      </w:r>
      <w:r w:rsidRPr="006D5D5D">
        <w:rPr>
          <w:rFonts w:ascii="Times New Roman" w:hAnsi="Times New Roman" w:cs="Times New Roman"/>
          <w:sz w:val="28"/>
          <w:szCs w:val="28"/>
        </w:rPr>
        <w:t xml:space="preserve">ПБУ 1/2008 </w:t>
      </w:r>
      <w:r w:rsidR="00DF6460" w:rsidRPr="006D5D5D">
        <w:rPr>
          <w:rFonts w:ascii="Times New Roman" w:hAnsi="Times New Roman" w:cs="Times New Roman"/>
          <w:sz w:val="28"/>
          <w:szCs w:val="28"/>
        </w:rPr>
        <w:t xml:space="preserve">не устанавливаются, не отменяются и не изменяются способы ведения бухгалтерского учета. Вступление в силу данного пункта не предполагает </w:t>
      </w:r>
      <w:r w:rsidR="00454947" w:rsidRPr="006D5D5D">
        <w:rPr>
          <w:rFonts w:ascii="Times New Roman" w:hAnsi="Times New Roman" w:cs="Times New Roman"/>
          <w:sz w:val="28"/>
          <w:szCs w:val="28"/>
        </w:rPr>
        <w:t xml:space="preserve">обязательное </w:t>
      </w:r>
      <w:r w:rsidR="00DF6460" w:rsidRPr="006D5D5D">
        <w:rPr>
          <w:rFonts w:ascii="Times New Roman" w:hAnsi="Times New Roman" w:cs="Times New Roman"/>
          <w:sz w:val="28"/>
          <w:szCs w:val="28"/>
        </w:rPr>
        <w:t>внесение изменений в учетную политику организации, в том числе в части способов ведения бухгалтерского учета, разработанных самостоятельно до вступления в силу приказа Минфина России от 28</w:t>
      </w:r>
      <w:r w:rsidR="00454947" w:rsidRPr="006D5D5D">
        <w:rPr>
          <w:rFonts w:ascii="Times New Roman" w:hAnsi="Times New Roman" w:cs="Times New Roman"/>
          <w:sz w:val="28"/>
          <w:szCs w:val="28"/>
        </w:rPr>
        <w:t xml:space="preserve"> апреля </w:t>
      </w:r>
      <w:r w:rsidR="00DF6460" w:rsidRPr="006D5D5D">
        <w:rPr>
          <w:rFonts w:ascii="Times New Roman" w:hAnsi="Times New Roman" w:cs="Times New Roman"/>
          <w:sz w:val="28"/>
          <w:szCs w:val="28"/>
        </w:rPr>
        <w:t>2017</w:t>
      </w:r>
      <w:r w:rsidR="00454947" w:rsidRPr="006D5D5D">
        <w:rPr>
          <w:rFonts w:ascii="Times New Roman" w:hAnsi="Times New Roman" w:cs="Times New Roman"/>
          <w:sz w:val="28"/>
          <w:szCs w:val="28"/>
        </w:rPr>
        <w:t xml:space="preserve"> г.</w:t>
      </w:r>
      <w:r w:rsidR="00DF6460" w:rsidRPr="006D5D5D">
        <w:rPr>
          <w:rFonts w:ascii="Times New Roman" w:hAnsi="Times New Roman" w:cs="Times New Roman"/>
          <w:sz w:val="28"/>
          <w:szCs w:val="28"/>
        </w:rPr>
        <w:t xml:space="preserve"> № 69н.</w:t>
      </w:r>
    </w:p>
    <w:p w:rsidR="007160F7" w:rsidRPr="006D5D5D" w:rsidRDefault="007160F7" w:rsidP="006370ED">
      <w:pPr>
        <w:autoSpaceDE w:val="0"/>
        <w:autoSpaceDN w:val="0"/>
        <w:adjustRightInd w:val="0"/>
        <w:ind w:firstLine="709"/>
        <w:jc w:val="both"/>
        <w:rPr>
          <w:rFonts w:ascii="Times New Roman" w:hAnsi="Times New Roman" w:cs="Times New Roman"/>
          <w:sz w:val="28"/>
          <w:szCs w:val="28"/>
        </w:rPr>
      </w:pPr>
    </w:p>
    <w:p w:rsidR="000F40F6" w:rsidRPr="00C26B3D" w:rsidRDefault="000F40F6" w:rsidP="006370ED">
      <w:pPr>
        <w:keepNext/>
        <w:keepLines/>
        <w:autoSpaceDE w:val="0"/>
        <w:autoSpaceDN w:val="0"/>
        <w:adjustRightInd w:val="0"/>
        <w:jc w:val="center"/>
        <w:rPr>
          <w:rFonts w:ascii="Times New Roman" w:eastAsia="Times New Roman" w:hAnsi="Times New Roman" w:cs="Times New Roman"/>
          <w:b/>
          <w:sz w:val="28"/>
          <w:szCs w:val="20"/>
          <w:lang w:eastAsia="ru-RU"/>
        </w:rPr>
      </w:pPr>
      <w:r w:rsidRPr="00C26B3D">
        <w:rPr>
          <w:rFonts w:ascii="Times New Roman" w:eastAsia="Times New Roman" w:hAnsi="Times New Roman" w:cs="Times New Roman"/>
          <w:b/>
          <w:sz w:val="28"/>
          <w:szCs w:val="20"/>
          <w:lang w:eastAsia="ru-RU"/>
        </w:rPr>
        <w:t xml:space="preserve">Право на </w:t>
      </w:r>
      <w:r w:rsidR="00907E4F">
        <w:rPr>
          <w:rFonts w:ascii="Times New Roman" w:eastAsia="Times New Roman" w:hAnsi="Times New Roman" w:cs="Times New Roman"/>
          <w:b/>
          <w:sz w:val="28"/>
          <w:szCs w:val="20"/>
          <w:lang w:eastAsia="ru-RU"/>
        </w:rPr>
        <w:t>применение</w:t>
      </w:r>
      <w:r w:rsidRPr="00C26B3D">
        <w:rPr>
          <w:rFonts w:ascii="Times New Roman" w:eastAsia="Times New Roman" w:hAnsi="Times New Roman" w:cs="Times New Roman"/>
          <w:b/>
          <w:sz w:val="28"/>
          <w:szCs w:val="20"/>
          <w:lang w:eastAsia="ru-RU"/>
        </w:rPr>
        <w:t xml:space="preserve"> </w:t>
      </w:r>
      <w:r w:rsidR="00C26B3D" w:rsidRPr="00C26B3D">
        <w:rPr>
          <w:rFonts w:ascii="Times New Roman" w:eastAsia="Times New Roman" w:hAnsi="Times New Roman" w:cs="Times New Roman"/>
          <w:b/>
          <w:sz w:val="28"/>
          <w:szCs w:val="20"/>
          <w:lang w:eastAsia="ru-RU"/>
        </w:rPr>
        <w:t>федеральных стандартов</w:t>
      </w:r>
      <w:r w:rsidR="006370ED">
        <w:rPr>
          <w:rFonts w:ascii="Times New Roman" w:eastAsia="Times New Roman" w:hAnsi="Times New Roman" w:cs="Times New Roman"/>
          <w:b/>
          <w:sz w:val="28"/>
          <w:szCs w:val="20"/>
          <w:lang w:eastAsia="ru-RU"/>
        </w:rPr>
        <w:br/>
      </w:r>
      <w:r w:rsidR="00C26B3D" w:rsidRPr="00C26B3D">
        <w:rPr>
          <w:rFonts w:ascii="Times New Roman" w:eastAsia="Times New Roman" w:hAnsi="Times New Roman" w:cs="Times New Roman"/>
          <w:b/>
          <w:sz w:val="28"/>
          <w:szCs w:val="20"/>
          <w:lang w:eastAsia="ru-RU"/>
        </w:rPr>
        <w:t>бухгалтерского учета</w:t>
      </w:r>
      <w:r w:rsidR="00907E4F">
        <w:rPr>
          <w:rFonts w:ascii="Times New Roman" w:eastAsia="Times New Roman" w:hAnsi="Times New Roman" w:cs="Times New Roman"/>
          <w:b/>
          <w:sz w:val="28"/>
          <w:szCs w:val="20"/>
          <w:lang w:eastAsia="ru-RU"/>
        </w:rPr>
        <w:t xml:space="preserve"> с учетом требований МСФО</w:t>
      </w:r>
      <w:r w:rsidR="006370ED">
        <w:rPr>
          <w:rFonts w:ascii="Times New Roman" w:eastAsia="Times New Roman" w:hAnsi="Times New Roman" w:cs="Times New Roman"/>
          <w:b/>
          <w:sz w:val="28"/>
          <w:szCs w:val="20"/>
          <w:lang w:eastAsia="ru-RU"/>
        </w:rPr>
        <w:br/>
      </w:r>
    </w:p>
    <w:p w:rsidR="000F40F6" w:rsidRPr="00254ADC" w:rsidRDefault="00C26B3D" w:rsidP="006370ED">
      <w:pPr>
        <w:ind w:firstLine="709"/>
        <w:jc w:val="both"/>
        <w:rPr>
          <w:rStyle w:val="CharStyle5"/>
          <w:rFonts w:ascii="Times New Roman" w:hAnsi="Times New Roman"/>
          <w:sz w:val="28"/>
          <w:szCs w:val="28"/>
        </w:rPr>
      </w:pPr>
      <w:r w:rsidRPr="00C26B3D">
        <w:rPr>
          <w:rFonts w:ascii="Times New Roman" w:hAnsi="Times New Roman" w:cs="Times New Roman"/>
          <w:sz w:val="28"/>
          <w:szCs w:val="28"/>
        </w:rPr>
        <w:t>В соответствии с пунктом 7 ПБУ 1/2008 (в редакции приказа Минфина России  от 28</w:t>
      </w:r>
      <w:r w:rsidRPr="00AA7C94">
        <w:rPr>
          <w:rFonts w:ascii="Times New Roman" w:hAnsi="Times New Roman" w:cs="Times New Roman"/>
          <w:sz w:val="28"/>
          <w:szCs w:val="28"/>
        </w:rPr>
        <w:t xml:space="preserve"> апреля 2017 г. № 69н) о</w:t>
      </w:r>
      <w:r w:rsidR="000F40F6" w:rsidRPr="00AA7C94">
        <w:rPr>
          <w:rStyle w:val="CharStyle5"/>
          <w:rFonts w:ascii="Times New Roman" w:hAnsi="Times New Roman"/>
          <w:sz w:val="28"/>
          <w:szCs w:val="28"/>
        </w:rPr>
        <w:t xml:space="preserve">рганизация, которая </w:t>
      </w:r>
      <w:r w:rsidR="000F40F6" w:rsidRPr="0086484B">
        <w:rPr>
          <w:rStyle w:val="CharStyle5"/>
          <w:rFonts w:ascii="Times New Roman" w:hAnsi="Times New Roman"/>
          <w:sz w:val="28"/>
          <w:szCs w:val="28"/>
        </w:rPr>
        <w:t>раскрывает составленную в соответствии с М</w:t>
      </w:r>
      <w:r w:rsidRPr="00C463AE">
        <w:rPr>
          <w:rStyle w:val="CharStyle5"/>
          <w:rFonts w:ascii="Times New Roman" w:hAnsi="Times New Roman"/>
          <w:sz w:val="28"/>
          <w:szCs w:val="28"/>
        </w:rPr>
        <w:t>СФО</w:t>
      </w:r>
      <w:r w:rsidR="000F40F6" w:rsidRPr="00C463AE">
        <w:rPr>
          <w:rStyle w:val="CharStyle5"/>
          <w:rFonts w:ascii="Times New Roman" w:hAnsi="Times New Roman"/>
          <w:sz w:val="28"/>
          <w:szCs w:val="28"/>
        </w:rPr>
        <w:t xml:space="preserve"> консолидированную финансовую отчетность или финансовую отчетность организации, не создающей группу, вправе при формировании учетной политики руководствоваться федеральными стандартами бухгалтерского учета с уче</w:t>
      </w:r>
      <w:r w:rsidR="000F40F6" w:rsidRPr="00254ADC">
        <w:rPr>
          <w:rStyle w:val="CharStyle5"/>
          <w:rFonts w:ascii="Times New Roman" w:hAnsi="Times New Roman"/>
          <w:sz w:val="28"/>
          <w:szCs w:val="28"/>
        </w:rPr>
        <w:t>том требований М</w:t>
      </w:r>
      <w:r w:rsidRPr="00254ADC">
        <w:rPr>
          <w:rStyle w:val="CharStyle5"/>
          <w:rFonts w:ascii="Times New Roman" w:hAnsi="Times New Roman"/>
          <w:sz w:val="28"/>
          <w:szCs w:val="28"/>
        </w:rPr>
        <w:t>СФО</w:t>
      </w:r>
      <w:r w:rsidR="000F40F6" w:rsidRPr="00254ADC">
        <w:rPr>
          <w:rStyle w:val="CharStyle5"/>
          <w:rFonts w:ascii="Times New Roman" w:hAnsi="Times New Roman"/>
          <w:sz w:val="28"/>
          <w:szCs w:val="28"/>
        </w:rPr>
        <w:t>.</w:t>
      </w:r>
    </w:p>
    <w:p w:rsidR="00C26B3D" w:rsidRPr="006D5D5D" w:rsidRDefault="00D92C74" w:rsidP="006370ED">
      <w:pPr>
        <w:ind w:firstLine="709"/>
        <w:jc w:val="both"/>
        <w:rPr>
          <w:rFonts w:ascii="Times New Roman" w:hAnsi="Times New Roman" w:cs="Times New Roman"/>
          <w:i/>
          <w:sz w:val="28"/>
          <w:szCs w:val="28"/>
        </w:rPr>
      </w:pPr>
      <w:r>
        <w:rPr>
          <w:rFonts w:ascii="Times New Roman" w:eastAsia="Times New Roman" w:hAnsi="Times New Roman" w:cs="Times New Roman"/>
          <w:sz w:val="28"/>
          <w:szCs w:val="20"/>
          <w:lang w:eastAsia="ru-RU"/>
        </w:rPr>
        <w:t>С</w:t>
      </w:r>
      <w:r w:rsidR="00C26B3D" w:rsidRPr="00C26B3D">
        <w:rPr>
          <w:rFonts w:ascii="Times New Roman" w:eastAsia="Times New Roman" w:hAnsi="Times New Roman" w:cs="Times New Roman"/>
          <w:sz w:val="28"/>
          <w:szCs w:val="20"/>
          <w:lang w:eastAsia="ru-RU"/>
        </w:rPr>
        <w:t xml:space="preserve">огласно </w:t>
      </w:r>
      <w:r w:rsidR="00C463AE">
        <w:rPr>
          <w:rFonts w:ascii="Times New Roman" w:eastAsia="Times New Roman" w:hAnsi="Times New Roman" w:cs="Times New Roman"/>
          <w:sz w:val="28"/>
          <w:szCs w:val="20"/>
          <w:lang w:eastAsia="ru-RU"/>
        </w:rPr>
        <w:t xml:space="preserve">части 2 </w:t>
      </w:r>
      <w:r w:rsidR="000F40F6" w:rsidRPr="00C26B3D">
        <w:rPr>
          <w:rFonts w:ascii="Times New Roman" w:eastAsia="Times New Roman" w:hAnsi="Times New Roman" w:cs="Times New Roman"/>
          <w:sz w:val="28"/>
          <w:szCs w:val="20"/>
          <w:lang w:eastAsia="ru-RU"/>
        </w:rPr>
        <w:t>стать</w:t>
      </w:r>
      <w:r w:rsidR="00C463AE">
        <w:rPr>
          <w:rFonts w:ascii="Times New Roman" w:eastAsia="Times New Roman" w:hAnsi="Times New Roman" w:cs="Times New Roman"/>
          <w:sz w:val="28"/>
          <w:szCs w:val="20"/>
          <w:lang w:eastAsia="ru-RU"/>
        </w:rPr>
        <w:t>и</w:t>
      </w:r>
      <w:r w:rsidR="000F40F6" w:rsidRPr="00C26B3D">
        <w:rPr>
          <w:rFonts w:ascii="Times New Roman" w:eastAsia="Times New Roman" w:hAnsi="Times New Roman" w:cs="Times New Roman"/>
          <w:sz w:val="28"/>
          <w:szCs w:val="20"/>
          <w:lang w:eastAsia="ru-RU"/>
        </w:rPr>
        <w:t xml:space="preserve"> 7 Федерального закона «О консолидированной финансовой отчетности» </w:t>
      </w:r>
      <w:r w:rsidR="00C26B3D" w:rsidRPr="00C26B3D">
        <w:rPr>
          <w:rFonts w:ascii="Times New Roman" w:hAnsi="Times New Roman" w:cs="Times New Roman"/>
          <w:sz w:val="28"/>
          <w:szCs w:val="28"/>
        </w:rPr>
        <w:t>к</w:t>
      </w:r>
      <w:r w:rsidR="000F40F6" w:rsidRPr="00C26B3D">
        <w:rPr>
          <w:rFonts w:ascii="Times New Roman" w:hAnsi="Times New Roman" w:cs="Times New Roman"/>
          <w:sz w:val="28"/>
          <w:szCs w:val="28"/>
        </w:rPr>
        <w:t>онсолидированная финансовая отчетность считается раскрытой, если она размещена в информационных системах общего пользования или опубликована в средствах массовой информации, доступных для заинтересованных в ней лиц, и (или) в отношении указанной отчетности проведены иные действия, обеспечивающие ее доступность для всех заинтересованных в ней лиц независимо от целей получения данной отчетности по процедуре, гарантирующей ее нахождение и получение.</w:t>
      </w:r>
    </w:p>
    <w:p w:rsidR="000F40F6" w:rsidRPr="006D5D5D" w:rsidRDefault="000F40F6" w:rsidP="006370ED">
      <w:pPr>
        <w:ind w:firstLine="709"/>
        <w:jc w:val="both"/>
        <w:rPr>
          <w:rFonts w:ascii="Times New Roman" w:hAnsi="Times New Roman" w:cs="Times New Roman"/>
          <w:b/>
          <w:i/>
          <w:sz w:val="24"/>
          <w:szCs w:val="28"/>
        </w:rPr>
      </w:pPr>
    </w:p>
    <w:p w:rsidR="00D97EE0" w:rsidRPr="002A6A4C" w:rsidRDefault="00457F83" w:rsidP="006370ED">
      <w:pPr>
        <w:jc w:val="center"/>
        <w:rPr>
          <w:rFonts w:ascii="Times New Roman" w:hAnsi="Times New Roman" w:cs="Times New Roman"/>
          <w:sz w:val="28"/>
          <w:szCs w:val="28"/>
        </w:rPr>
      </w:pPr>
      <w:r w:rsidRPr="002A6A4C">
        <w:rPr>
          <w:rFonts w:ascii="Times New Roman" w:hAnsi="Times New Roman" w:cs="Times New Roman"/>
          <w:b/>
          <w:sz w:val="28"/>
          <w:szCs w:val="28"/>
        </w:rPr>
        <w:t>Ретроспективное отражение</w:t>
      </w:r>
      <w:r w:rsidR="006370ED">
        <w:rPr>
          <w:rFonts w:ascii="Times New Roman" w:hAnsi="Times New Roman" w:cs="Times New Roman"/>
          <w:b/>
          <w:sz w:val="28"/>
          <w:szCs w:val="28"/>
        </w:rPr>
        <w:br/>
      </w:r>
      <w:r w:rsidRPr="002A6A4C">
        <w:rPr>
          <w:rFonts w:ascii="Times New Roman" w:hAnsi="Times New Roman" w:cs="Times New Roman"/>
          <w:b/>
          <w:sz w:val="28"/>
          <w:szCs w:val="28"/>
        </w:rPr>
        <w:t>последствий изменения</w:t>
      </w:r>
      <w:r w:rsidR="000F40F6" w:rsidRPr="002A6A4C">
        <w:rPr>
          <w:rFonts w:ascii="Times New Roman" w:hAnsi="Times New Roman" w:cs="Times New Roman"/>
          <w:b/>
          <w:sz w:val="28"/>
          <w:szCs w:val="28"/>
        </w:rPr>
        <w:t xml:space="preserve"> </w:t>
      </w:r>
      <w:r w:rsidR="00D97EE0" w:rsidRPr="002A6A4C">
        <w:rPr>
          <w:rFonts w:ascii="Times New Roman" w:hAnsi="Times New Roman" w:cs="Times New Roman"/>
          <w:b/>
          <w:sz w:val="28"/>
          <w:szCs w:val="28"/>
        </w:rPr>
        <w:t>учетной политики</w:t>
      </w:r>
      <w:r w:rsidR="006370ED">
        <w:rPr>
          <w:rFonts w:ascii="Times New Roman" w:hAnsi="Times New Roman" w:cs="Times New Roman"/>
          <w:b/>
          <w:sz w:val="28"/>
          <w:szCs w:val="28"/>
        </w:rPr>
        <w:br/>
      </w:r>
    </w:p>
    <w:p w:rsidR="00602E4E" w:rsidRPr="00AA7C94" w:rsidRDefault="00457F83" w:rsidP="006370ED">
      <w:pPr>
        <w:autoSpaceDE w:val="0"/>
        <w:autoSpaceDN w:val="0"/>
        <w:adjustRightInd w:val="0"/>
        <w:ind w:firstLine="709"/>
        <w:jc w:val="both"/>
        <w:rPr>
          <w:rFonts w:ascii="Times New Roman" w:hAnsi="Times New Roman" w:cs="Times New Roman"/>
          <w:sz w:val="28"/>
          <w:szCs w:val="28"/>
        </w:rPr>
      </w:pPr>
      <w:r w:rsidRPr="002A6A4C">
        <w:rPr>
          <w:rFonts w:ascii="Times New Roman" w:hAnsi="Times New Roman" w:cs="Times New Roman"/>
          <w:sz w:val="28"/>
          <w:szCs w:val="28"/>
        </w:rPr>
        <w:t>С</w:t>
      </w:r>
      <w:r w:rsidRPr="002A6A4C">
        <w:rPr>
          <w:rFonts w:ascii="Times New Roman" w:eastAsia="Times New Roman" w:hAnsi="Times New Roman" w:cs="Times New Roman"/>
          <w:sz w:val="28"/>
          <w:szCs w:val="20"/>
          <w:lang w:eastAsia="ru-RU"/>
        </w:rPr>
        <w:t xml:space="preserve">огласно пункту 15 </w:t>
      </w:r>
      <w:r w:rsidRPr="002A6A4C">
        <w:rPr>
          <w:rFonts w:ascii="Times New Roman" w:hAnsi="Times New Roman" w:cs="Times New Roman"/>
          <w:sz w:val="28"/>
          <w:szCs w:val="28"/>
        </w:rPr>
        <w:t>ПБУ 1/2008</w:t>
      </w:r>
      <w:r w:rsidR="006D5D5D" w:rsidRPr="002A6A4C">
        <w:rPr>
          <w:rFonts w:ascii="Times New Roman" w:hAnsi="Times New Roman" w:cs="Times New Roman"/>
          <w:sz w:val="28"/>
          <w:szCs w:val="28"/>
        </w:rPr>
        <w:t>,</w:t>
      </w:r>
      <w:r w:rsidRPr="002A6A4C">
        <w:rPr>
          <w:rFonts w:ascii="Times New Roman" w:hAnsi="Times New Roman" w:cs="Times New Roman"/>
          <w:sz w:val="28"/>
          <w:szCs w:val="28"/>
        </w:rPr>
        <w:t xml:space="preserve"> е</w:t>
      </w:r>
      <w:r w:rsidR="009A4DED" w:rsidRPr="002A6A4C">
        <w:rPr>
          <w:rFonts w:ascii="Times New Roman" w:hAnsi="Times New Roman" w:cs="Times New Roman"/>
          <w:sz w:val="28"/>
          <w:szCs w:val="28"/>
        </w:rPr>
        <w:t>сли организаци</w:t>
      </w:r>
      <w:r w:rsidR="00FE2DD0" w:rsidRPr="002A6A4C">
        <w:rPr>
          <w:rFonts w:ascii="Times New Roman" w:hAnsi="Times New Roman" w:cs="Times New Roman"/>
          <w:sz w:val="28"/>
          <w:szCs w:val="28"/>
        </w:rPr>
        <w:t xml:space="preserve">ей в установленном порядке произведено изменение учетной политики, </w:t>
      </w:r>
      <w:r w:rsidR="00602E4E" w:rsidRPr="002A6A4C">
        <w:rPr>
          <w:rFonts w:ascii="Times New Roman" w:hAnsi="Times New Roman" w:cs="Times New Roman"/>
          <w:sz w:val="28"/>
          <w:szCs w:val="28"/>
        </w:rPr>
        <w:t xml:space="preserve">последствия изменения учетной политики, вызванного причинами, отличными от указанных в </w:t>
      </w:r>
      <w:hyperlink w:anchor="Par120" w:history="1">
        <w:r w:rsidR="00602E4E" w:rsidRPr="00AA7C94">
          <w:rPr>
            <w:rFonts w:ascii="Times New Roman" w:hAnsi="Times New Roman" w:cs="Times New Roman"/>
            <w:color w:val="000000" w:themeColor="text1"/>
            <w:sz w:val="28"/>
            <w:szCs w:val="28"/>
          </w:rPr>
          <w:t>пункте 14</w:t>
        </w:r>
      </w:hyperlink>
      <w:r w:rsidR="00602E4E" w:rsidRPr="00AA7C94">
        <w:rPr>
          <w:rFonts w:ascii="Times New Roman" w:hAnsi="Times New Roman" w:cs="Times New Roman"/>
          <w:sz w:val="28"/>
          <w:szCs w:val="28"/>
        </w:rPr>
        <w:t xml:space="preserve"> </w:t>
      </w:r>
      <w:r w:rsidRPr="00AA7C94">
        <w:rPr>
          <w:rFonts w:ascii="Times New Roman" w:hAnsi="Times New Roman" w:cs="Times New Roman"/>
          <w:sz w:val="28"/>
          <w:szCs w:val="28"/>
        </w:rPr>
        <w:t>ПБУ 1/2008</w:t>
      </w:r>
      <w:r w:rsidR="00602E4E" w:rsidRPr="00AA7C94">
        <w:rPr>
          <w:rFonts w:ascii="Times New Roman" w:hAnsi="Times New Roman" w:cs="Times New Roman"/>
          <w:sz w:val="28"/>
          <w:szCs w:val="28"/>
        </w:rPr>
        <w:t>, 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отражаются в бухгалтерской отчетности ретроспективно, за исключением случаев, когда оценка в денежном выражении таких последствий в отношении периодов, предшествовавших отчетному, не может быть произведена с достаточной надежностью.</w:t>
      </w:r>
    </w:p>
    <w:p w:rsidR="00602E4E" w:rsidRPr="00AA7C94" w:rsidRDefault="00602E4E" w:rsidP="006370ED">
      <w:pPr>
        <w:autoSpaceDE w:val="0"/>
        <w:autoSpaceDN w:val="0"/>
        <w:adjustRightInd w:val="0"/>
        <w:ind w:firstLine="709"/>
        <w:jc w:val="both"/>
        <w:rPr>
          <w:rFonts w:ascii="Times New Roman" w:hAnsi="Times New Roman" w:cs="Times New Roman"/>
          <w:sz w:val="28"/>
          <w:szCs w:val="28"/>
        </w:rPr>
      </w:pPr>
      <w:r w:rsidRPr="00AA7C94">
        <w:rPr>
          <w:rFonts w:ascii="Times New Roman" w:eastAsia="Times New Roman" w:hAnsi="Times New Roman" w:cs="Times New Roman"/>
          <w:sz w:val="28"/>
          <w:szCs w:val="20"/>
          <w:lang w:eastAsia="ru-RU"/>
        </w:rPr>
        <w:t xml:space="preserve">При этом </w:t>
      </w:r>
      <w:r w:rsidR="00457F83" w:rsidRPr="00AA7C94">
        <w:rPr>
          <w:rFonts w:ascii="Times New Roman" w:eastAsia="Times New Roman" w:hAnsi="Times New Roman" w:cs="Times New Roman"/>
          <w:sz w:val="28"/>
          <w:szCs w:val="20"/>
          <w:lang w:eastAsia="ru-RU"/>
        </w:rPr>
        <w:t>обращается внимание, что</w:t>
      </w:r>
      <w:r w:rsidR="001A3A57">
        <w:rPr>
          <w:rFonts w:ascii="Times New Roman" w:eastAsia="Times New Roman" w:hAnsi="Times New Roman" w:cs="Times New Roman"/>
          <w:sz w:val="28"/>
          <w:szCs w:val="20"/>
          <w:lang w:eastAsia="ru-RU"/>
        </w:rPr>
        <w:t>,</w:t>
      </w:r>
      <w:r w:rsidR="00457F83" w:rsidRPr="00AA7C94">
        <w:rPr>
          <w:rFonts w:ascii="Times New Roman" w:eastAsia="Times New Roman" w:hAnsi="Times New Roman" w:cs="Times New Roman"/>
          <w:sz w:val="28"/>
          <w:szCs w:val="20"/>
          <w:lang w:eastAsia="ru-RU"/>
        </w:rPr>
        <w:t xml:space="preserve"> </w:t>
      </w:r>
      <w:r w:rsidR="00247D32">
        <w:rPr>
          <w:rFonts w:ascii="Times New Roman" w:eastAsia="Times New Roman" w:hAnsi="Times New Roman" w:cs="Times New Roman"/>
          <w:sz w:val="28"/>
          <w:szCs w:val="20"/>
          <w:lang w:eastAsia="ru-RU"/>
        </w:rPr>
        <w:t>исходя из</w:t>
      </w:r>
      <w:r w:rsidR="00AA7C94" w:rsidRPr="00AA7C94">
        <w:rPr>
          <w:rFonts w:ascii="Times New Roman" w:hAnsi="Times New Roman" w:cs="Times New Roman"/>
          <w:sz w:val="28"/>
          <w:szCs w:val="28"/>
        </w:rPr>
        <w:t xml:space="preserve"> приказ</w:t>
      </w:r>
      <w:r w:rsidR="00247D32">
        <w:rPr>
          <w:rFonts w:ascii="Times New Roman" w:hAnsi="Times New Roman" w:cs="Times New Roman"/>
          <w:sz w:val="28"/>
          <w:szCs w:val="28"/>
        </w:rPr>
        <w:t>а</w:t>
      </w:r>
      <w:r w:rsidR="00AA7C94" w:rsidRPr="00AA7C94">
        <w:rPr>
          <w:rFonts w:ascii="Times New Roman" w:hAnsi="Times New Roman" w:cs="Times New Roman"/>
          <w:sz w:val="28"/>
          <w:szCs w:val="28"/>
        </w:rPr>
        <w:t xml:space="preserve"> Минфина России от 28 апреля 2017 г. № 69н</w:t>
      </w:r>
      <w:r w:rsidR="001A3A57">
        <w:rPr>
          <w:rFonts w:ascii="Times New Roman" w:hAnsi="Times New Roman" w:cs="Times New Roman"/>
          <w:sz w:val="28"/>
          <w:szCs w:val="28"/>
        </w:rPr>
        <w:t>,</w:t>
      </w:r>
      <w:r w:rsidR="00AA7C94" w:rsidRPr="00AA7C94">
        <w:rPr>
          <w:rFonts w:ascii="Times New Roman" w:hAnsi="Times New Roman" w:cs="Times New Roman"/>
          <w:sz w:val="28"/>
          <w:szCs w:val="28"/>
        </w:rPr>
        <w:t xml:space="preserve"> </w:t>
      </w:r>
      <w:r w:rsidR="00457F83" w:rsidRPr="00AA7C94">
        <w:rPr>
          <w:rFonts w:ascii="Times New Roman" w:eastAsia="Times New Roman" w:hAnsi="Times New Roman" w:cs="Times New Roman"/>
          <w:sz w:val="28"/>
          <w:szCs w:val="20"/>
          <w:lang w:eastAsia="ru-RU"/>
        </w:rPr>
        <w:t>р</w:t>
      </w:r>
      <w:r w:rsidRPr="00AA7C94">
        <w:rPr>
          <w:rFonts w:ascii="Times New Roman" w:hAnsi="Times New Roman" w:cs="Times New Roman"/>
          <w:sz w:val="28"/>
          <w:szCs w:val="28"/>
        </w:rPr>
        <w:t>етроспективное отражение последствий изменения учетной политики заключается</w:t>
      </w:r>
      <w:r w:rsidR="00AA7C94" w:rsidRPr="00AA7C94">
        <w:rPr>
          <w:rFonts w:ascii="Times New Roman" w:hAnsi="Times New Roman" w:cs="Times New Roman"/>
          <w:sz w:val="28"/>
          <w:szCs w:val="28"/>
        </w:rPr>
        <w:t>, среди прочего,</w:t>
      </w:r>
      <w:r w:rsidRPr="00AA7C94">
        <w:rPr>
          <w:rFonts w:ascii="Times New Roman" w:hAnsi="Times New Roman" w:cs="Times New Roman"/>
          <w:sz w:val="28"/>
          <w:szCs w:val="28"/>
        </w:rPr>
        <w:t xml:space="preserve"> в корректировке </w:t>
      </w:r>
      <w:r w:rsidR="00AA7C94" w:rsidRPr="00AA7C94">
        <w:rPr>
          <w:rFonts w:ascii="Times New Roman" w:hAnsi="Times New Roman" w:cs="Times New Roman"/>
          <w:sz w:val="28"/>
          <w:szCs w:val="28"/>
        </w:rPr>
        <w:t xml:space="preserve">на самую раннюю представленную в бухгалтерской отчетности дату </w:t>
      </w:r>
      <w:r w:rsidRPr="00AA7C94">
        <w:rPr>
          <w:rFonts w:ascii="Times New Roman" w:hAnsi="Times New Roman" w:cs="Times New Roman"/>
          <w:sz w:val="28"/>
          <w:szCs w:val="28"/>
        </w:rPr>
        <w:t xml:space="preserve">входящего остатка </w:t>
      </w:r>
      <w:r w:rsidR="00AA7C94" w:rsidRPr="00AA7C94">
        <w:rPr>
          <w:rFonts w:ascii="Times New Roman" w:hAnsi="Times New Roman" w:cs="Times New Roman"/>
          <w:sz w:val="28"/>
          <w:szCs w:val="28"/>
        </w:rPr>
        <w:t xml:space="preserve">не только </w:t>
      </w:r>
      <w:r w:rsidRPr="00AA7C94">
        <w:rPr>
          <w:rFonts w:ascii="Times New Roman" w:hAnsi="Times New Roman" w:cs="Times New Roman"/>
          <w:sz w:val="28"/>
          <w:szCs w:val="28"/>
        </w:rPr>
        <w:t xml:space="preserve">по статье </w:t>
      </w:r>
      <w:r w:rsidR="00393393" w:rsidRPr="00AA7C94">
        <w:rPr>
          <w:rFonts w:ascii="Times New Roman" w:hAnsi="Times New Roman" w:cs="Times New Roman"/>
          <w:sz w:val="28"/>
          <w:szCs w:val="28"/>
        </w:rPr>
        <w:t>«</w:t>
      </w:r>
      <w:r w:rsidRPr="00AA7C94">
        <w:rPr>
          <w:rFonts w:ascii="Times New Roman" w:hAnsi="Times New Roman" w:cs="Times New Roman"/>
          <w:sz w:val="28"/>
          <w:szCs w:val="28"/>
        </w:rPr>
        <w:t xml:space="preserve">Нераспределенная </w:t>
      </w:r>
      <w:r w:rsidRPr="00AA7C94">
        <w:rPr>
          <w:rFonts w:ascii="Times New Roman" w:hAnsi="Times New Roman" w:cs="Times New Roman"/>
          <w:sz w:val="28"/>
          <w:szCs w:val="28"/>
        </w:rPr>
        <w:lastRenderedPageBreak/>
        <w:t>прибыль (непокрытый убыток)</w:t>
      </w:r>
      <w:r w:rsidR="00393393" w:rsidRPr="00AA7C94">
        <w:rPr>
          <w:rFonts w:ascii="Times New Roman" w:hAnsi="Times New Roman" w:cs="Times New Roman"/>
          <w:sz w:val="28"/>
          <w:szCs w:val="28"/>
        </w:rPr>
        <w:t>»</w:t>
      </w:r>
      <w:r w:rsidR="00AA7C94" w:rsidRPr="00AA7C94">
        <w:rPr>
          <w:rFonts w:ascii="Times New Roman" w:hAnsi="Times New Roman" w:cs="Times New Roman"/>
          <w:sz w:val="28"/>
          <w:szCs w:val="28"/>
        </w:rPr>
        <w:t>, но</w:t>
      </w:r>
      <w:r w:rsidRPr="00AA7C94">
        <w:rPr>
          <w:rFonts w:ascii="Times New Roman" w:hAnsi="Times New Roman" w:cs="Times New Roman"/>
          <w:sz w:val="28"/>
          <w:szCs w:val="28"/>
        </w:rPr>
        <w:t xml:space="preserve"> и (или) </w:t>
      </w:r>
      <w:r w:rsidR="00AA7C94" w:rsidRPr="00AA7C94">
        <w:rPr>
          <w:rFonts w:ascii="Times New Roman" w:hAnsi="Times New Roman" w:cs="Times New Roman"/>
          <w:sz w:val="28"/>
          <w:szCs w:val="28"/>
        </w:rPr>
        <w:t xml:space="preserve">по </w:t>
      </w:r>
      <w:r w:rsidRPr="00AA7C94">
        <w:rPr>
          <w:rFonts w:ascii="Times New Roman" w:hAnsi="Times New Roman" w:cs="Times New Roman"/>
          <w:sz w:val="28"/>
          <w:szCs w:val="28"/>
        </w:rPr>
        <w:t>други</w:t>
      </w:r>
      <w:r w:rsidR="00AA7C94" w:rsidRPr="00AA7C94">
        <w:rPr>
          <w:rFonts w:ascii="Times New Roman" w:hAnsi="Times New Roman" w:cs="Times New Roman"/>
          <w:sz w:val="28"/>
          <w:szCs w:val="28"/>
        </w:rPr>
        <w:t>м</w:t>
      </w:r>
      <w:r w:rsidRPr="00AA7C94">
        <w:rPr>
          <w:rFonts w:ascii="Times New Roman" w:hAnsi="Times New Roman" w:cs="Times New Roman"/>
          <w:sz w:val="28"/>
          <w:szCs w:val="28"/>
        </w:rPr>
        <w:t xml:space="preserve"> стат</w:t>
      </w:r>
      <w:r w:rsidR="00AA7C94" w:rsidRPr="00AA7C94">
        <w:rPr>
          <w:rFonts w:ascii="Times New Roman" w:hAnsi="Times New Roman" w:cs="Times New Roman"/>
          <w:sz w:val="28"/>
          <w:szCs w:val="28"/>
        </w:rPr>
        <w:t>ьям</w:t>
      </w:r>
      <w:r w:rsidRPr="00AA7C94">
        <w:rPr>
          <w:rFonts w:ascii="Times New Roman" w:hAnsi="Times New Roman" w:cs="Times New Roman"/>
          <w:sz w:val="28"/>
          <w:szCs w:val="28"/>
        </w:rPr>
        <w:t xml:space="preserve"> бухгалтерского баланса.</w:t>
      </w:r>
    </w:p>
    <w:p w:rsidR="009D5905" w:rsidRPr="006D5D5D" w:rsidRDefault="009D5905" w:rsidP="006370ED">
      <w:pPr>
        <w:autoSpaceDE w:val="0"/>
        <w:autoSpaceDN w:val="0"/>
        <w:adjustRightInd w:val="0"/>
        <w:ind w:firstLine="539"/>
        <w:jc w:val="both"/>
        <w:rPr>
          <w:rFonts w:ascii="Times New Roman" w:hAnsi="Times New Roman" w:cs="Times New Roman"/>
          <w:i/>
          <w:sz w:val="28"/>
          <w:szCs w:val="28"/>
        </w:rPr>
      </w:pPr>
    </w:p>
    <w:p w:rsidR="00FF1F69" w:rsidRPr="00AA7C94" w:rsidRDefault="003B7D48" w:rsidP="006370ED">
      <w:pPr>
        <w:keepNext/>
        <w:keepLine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w:t>
      </w:r>
      <w:r w:rsidR="0054757D" w:rsidRPr="00AA7C94">
        <w:rPr>
          <w:rFonts w:ascii="Times New Roman" w:eastAsia="Times New Roman" w:hAnsi="Times New Roman" w:cs="Times New Roman"/>
          <w:b/>
          <w:sz w:val="28"/>
          <w:szCs w:val="20"/>
          <w:lang w:eastAsia="ru-RU"/>
        </w:rPr>
        <w:t>нвентаризаци</w:t>
      </w:r>
      <w:r>
        <w:rPr>
          <w:rFonts w:ascii="Times New Roman" w:eastAsia="Times New Roman" w:hAnsi="Times New Roman" w:cs="Times New Roman"/>
          <w:b/>
          <w:sz w:val="28"/>
          <w:szCs w:val="20"/>
          <w:lang w:eastAsia="ru-RU"/>
        </w:rPr>
        <w:t xml:space="preserve">я </w:t>
      </w:r>
      <w:r w:rsidR="0054757D" w:rsidRPr="00AA7C94">
        <w:rPr>
          <w:rFonts w:ascii="Times New Roman" w:eastAsia="Times New Roman" w:hAnsi="Times New Roman" w:cs="Times New Roman"/>
          <w:b/>
          <w:sz w:val="28"/>
          <w:szCs w:val="20"/>
          <w:lang w:eastAsia="ru-RU"/>
        </w:rPr>
        <w:t>перед составлением</w:t>
      </w:r>
      <w:r w:rsidR="006370ED">
        <w:rPr>
          <w:rFonts w:ascii="Times New Roman" w:eastAsia="Times New Roman" w:hAnsi="Times New Roman" w:cs="Times New Roman"/>
          <w:b/>
          <w:sz w:val="28"/>
          <w:szCs w:val="20"/>
          <w:lang w:eastAsia="ru-RU"/>
        </w:rPr>
        <w:br/>
      </w:r>
      <w:r w:rsidR="0054757D" w:rsidRPr="00AA7C94">
        <w:rPr>
          <w:rFonts w:ascii="Times New Roman" w:eastAsia="Times New Roman" w:hAnsi="Times New Roman" w:cs="Times New Roman"/>
          <w:b/>
          <w:sz w:val="28"/>
          <w:szCs w:val="20"/>
          <w:lang w:eastAsia="ru-RU"/>
        </w:rPr>
        <w:t>годовой</w:t>
      </w:r>
      <w:r w:rsidR="00FF1F69" w:rsidRPr="00AA7C94">
        <w:rPr>
          <w:rFonts w:ascii="Times New Roman" w:eastAsia="Times New Roman" w:hAnsi="Times New Roman" w:cs="Times New Roman"/>
          <w:b/>
          <w:sz w:val="28"/>
          <w:szCs w:val="20"/>
          <w:lang w:eastAsia="ru-RU"/>
        </w:rPr>
        <w:t xml:space="preserve"> бухгалтерской отчетности</w:t>
      </w:r>
      <w:r w:rsidR="006370ED">
        <w:rPr>
          <w:rFonts w:ascii="Times New Roman" w:eastAsia="Times New Roman" w:hAnsi="Times New Roman" w:cs="Times New Roman"/>
          <w:b/>
          <w:sz w:val="28"/>
          <w:szCs w:val="20"/>
          <w:lang w:eastAsia="ru-RU"/>
        </w:rPr>
        <w:br/>
      </w:r>
    </w:p>
    <w:p w:rsidR="00820A20" w:rsidRPr="00AA7C94" w:rsidRDefault="00820A20" w:rsidP="006370ED">
      <w:pPr>
        <w:pStyle w:val="ConsPlusNormal"/>
        <w:widowControl/>
        <w:ind w:firstLine="709"/>
        <w:jc w:val="both"/>
        <w:rPr>
          <w:rFonts w:ascii="Times New Roman CYR" w:hAnsi="Times New Roman CYR" w:cs="Times New Roman CYR"/>
          <w:sz w:val="28"/>
          <w:szCs w:val="28"/>
        </w:rPr>
      </w:pPr>
      <w:r w:rsidRPr="00AA7C94">
        <w:rPr>
          <w:rFonts w:ascii="Times New Roman" w:hAnsi="Times New Roman" w:cs="Times New Roman"/>
          <w:sz w:val="28"/>
        </w:rPr>
        <w:t>В соответствии со</w:t>
      </w:r>
      <w:r w:rsidR="00FF1F69" w:rsidRPr="00AA7C94">
        <w:rPr>
          <w:rFonts w:ascii="Times New Roman" w:hAnsi="Times New Roman" w:cs="Times New Roman"/>
          <w:sz w:val="28"/>
        </w:rPr>
        <w:t xml:space="preserve"> </w:t>
      </w:r>
      <w:r w:rsidR="00AF1616" w:rsidRPr="00AA7C94">
        <w:rPr>
          <w:rFonts w:ascii="Times New Roman" w:hAnsi="Times New Roman" w:cs="Times New Roman"/>
          <w:sz w:val="28"/>
        </w:rPr>
        <w:t>стать</w:t>
      </w:r>
      <w:r w:rsidRPr="00AA7C94">
        <w:rPr>
          <w:rFonts w:ascii="Times New Roman" w:hAnsi="Times New Roman" w:cs="Times New Roman"/>
          <w:sz w:val="28"/>
        </w:rPr>
        <w:t>ей</w:t>
      </w:r>
      <w:r w:rsidR="00AF1616" w:rsidRPr="00AA7C94">
        <w:rPr>
          <w:rFonts w:ascii="Times New Roman" w:hAnsi="Times New Roman" w:cs="Times New Roman"/>
          <w:sz w:val="28"/>
        </w:rPr>
        <w:t xml:space="preserve"> 11 Федерального закона «О бухгалтерском учете»</w:t>
      </w:r>
      <w:r w:rsidR="00AF1616" w:rsidRPr="00AA7C94">
        <w:rPr>
          <w:rFonts w:ascii="Times New Roman CYR" w:hAnsi="Times New Roman CYR" w:cs="Times New Roman CYR"/>
          <w:sz w:val="28"/>
          <w:szCs w:val="28"/>
        </w:rPr>
        <w:t xml:space="preserve"> </w:t>
      </w:r>
      <w:r w:rsidRPr="00AA7C94">
        <w:rPr>
          <w:rFonts w:ascii="Times New Roman CYR" w:hAnsi="Times New Roman CYR" w:cs="Times New Roman CYR"/>
          <w:sz w:val="28"/>
          <w:szCs w:val="28"/>
        </w:rPr>
        <w:t>обязательное проведение инвентаризации устанавливается законодательством Российской Федерации, федеральными и отраслевыми стандартами.</w:t>
      </w:r>
    </w:p>
    <w:p w:rsidR="0054757D" w:rsidRPr="0054757D" w:rsidRDefault="0054757D" w:rsidP="006370ED">
      <w:pPr>
        <w:pStyle w:val="ConsPlusNormal"/>
        <w:widowControl/>
        <w:ind w:firstLine="709"/>
        <w:jc w:val="both"/>
        <w:rPr>
          <w:rFonts w:ascii="Times New Roman CYR" w:hAnsi="Times New Roman CYR"/>
          <w:sz w:val="28"/>
          <w:szCs w:val="28"/>
        </w:rPr>
      </w:pPr>
      <w:r w:rsidRPr="0054757D">
        <w:rPr>
          <w:rFonts w:ascii="Times New Roman" w:hAnsi="Times New Roman" w:cs="Times New Roman"/>
          <w:sz w:val="28"/>
        </w:rPr>
        <w:t>Согласно</w:t>
      </w:r>
      <w:r w:rsidRPr="003B7D48">
        <w:rPr>
          <w:rFonts w:ascii="Times New Roman" w:hAnsi="Times New Roman" w:cs="Times New Roman"/>
          <w:sz w:val="28"/>
        </w:rPr>
        <w:t xml:space="preserve"> части 1 статьи 30 Федерального закона «О бухгалтерском учете»</w:t>
      </w:r>
      <w:r w:rsidRPr="000F40F6">
        <w:rPr>
          <w:rFonts w:ascii="Times New Roman" w:hAnsi="Times New Roman" w:cs="Times New Roman"/>
          <w:sz w:val="28"/>
        </w:rPr>
        <w:t xml:space="preserve"> до</w:t>
      </w:r>
      <w:r w:rsidRPr="000F40F6">
        <w:rPr>
          <w:rFonts w:ascii="Times New Roman CYR" w:hAnsi="Times New Roman CYR"/>
          <w:sz w:val="28"/>
          <w:szCs w:val="28"/>
        </w:rPr>
        <w:t xml:space="preserve"> утверждения органами государственного регулирования бухгалтерского учета федеральных и отраслевых стандартов, предусмотренных </w:t>
      </w:r>
      <w:r w:rsidRPr="00AA7C94">
        <w:rPr>
          <w:rFonts w:ascii="Times New Roman CYR" w:hAnsi="Times New Roman CYR"/>
          <w:sz w:val="28"/>
          <w:szCs w:val="28"/>
        </w:rPr>
        <w:t xml:space="preserve">данным Федеральным </w:t>
      </w:r>
      <w:hyperlink w:anchor="Par405" w:history="1">
        <w:r w:rsidRPr="0054757D">
          <w:rPr>
            <w:rFonts w:ascii="Times New Roman CYR" w:hAnsi="Times New Roman CYR"/>
            <w:sz w:val="28"/>
            <w:szCs w:val="28"/>
          </w:rPr>
          <w:t>законом</w:t>
        </w:r>
      </w:hyperlink>
      <w:r w:rsidRPr="0054757D">
        <w:rPr>
          <w:rFonts w:ascii="Times New Roman CYR" w:hAnsi="Times New Roman CYR"/>
          <w:sz w:val="28"/>
          <w:szCs w:val="28"/>
        </w:rPr>
        <w:t>, применяются правила</w:t>
      </w:r>
      <w:r w:rsidRPr="0054757D">
        <w:rPr>
          <w:rFonts w:ascii="Times New Roman CYR" w:hAnsi="Times New Roman CYR"/>
          <w:b/>
          <w:sz w:val="28"/>
          <w:szCs w:val="28"/>
        </w:rPr>
        <w:t xml:space="preserve"> </w:t>
      </w:r>
      <w:r w:rsidRPr="0054757D">
        <w:rPr>
          <w:rFonts w:ascii="Times New Roman CYR" w:hAnsi="Times New Roman CYR"/>
          <w:sz w:val="28"/>
          <w:szCs w:val="28"/>
        </w:rPr>
        <w:t>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указанного Федерального закона.</w:t>
      </w:r>
    </w:p>
    <w:p w:rsidR="0054757D" w:rsidRPr="0054757D" w:rsidRDefault="0054757D" w:rsidP="006370ED">
      <w:pPr>
        <w:pStyle w:val="ConsPlusNormal"/>
        <w:widowControl/>
        <w:ind w:firstLine="709"/>
        <w:jc w:val="both"/>
        <w:rPr>
          <w:rFonts w:ascii="Times New Roman CYR" w:hAnsi="Times New Roman CYR" w:cs="Times New Roman"/>
          <w:bCs/>
          <w:sz w:val="28"/>
          <w:szCs w:val="28"/>
        </w:rPr>
      </w:pPr>
      <w:r w:rsidRPr="0054757D">
        <w:rPr>
          <w:rFonts w:ascii="Times New Roman" w:hAnsi="Times New Roman" w:cs="Times New Roman"/>
          <w:sz w:val="28"/>
        </w:rPr>
        <w:t>Исходя из этого, а также пункт</w:t>
      </w:r>
      <w:r w:rsidR="00393A5A">
        <w:rPr>
          <w:rFonts w:ascii="Times New Roman" w:hAnsi="Times New Roman" w:cs="Times New Roman"/>
          <w:sz w:val="28"/>
        </w:rPr>
        <w:t>а</w:t>
      </w:r>
      <w:r w:rsidRPr="0054757D">
        <w:rPr>
          <w:rFonts w:ascii="Times New Roman" w:hAnsi="Times New Roman" w:cs="Times New Roman"/>
          <w:sz w:val="28"/>
        </w:rPr>
        <w:t xml:space="preserve"> 27 </w:t>
      </w:r>
      <w:hyperlink r:id="rId13" w:history="1">
        <w:r w:rsidR="00FF1F69" w:rsidRPr="0054757D">
          <w:rPr>
            <w:rFonts w:ascii="Times New Roman CYR" w:hAnsi="Times New Roman CYR" w:cs="Times New Roman"/>
            <w:bCs/>
            <w:sz w:val="28"/>
            <w:szCs w:val="28"/>
          </w:rPr>
          <w:t>Положения</w:t>
        </w:r>
      </w:hyperlink>
      <w:r w:rsidR="00FF1F69" w:rsidRPr="0054757D">
        <w:rPr>
          <w:rFonts w:ascii="Times New Roman CYR" w:hAnsi="Times New Roman CYR" w:cs="Times New Roman"/>
          <w:bCs/>
          <w:sz w:val="28"/>
          <w:szCs w:val="28"/>
        </w:rPr>
        <w:t xml:space="preserve"> по ведению бухгалтерского учета и бухгалтерской отчетности в Российской Федерации, утвержденн</w:t>
      </w:r>
      <w:r w:rsidRPr="0054757D">
        <w:rPr>
          <w:rFonts w:ascii="Times New Roman CYR" w:hAnsi="Times New Roman CYR" w:cs="Times New Roman"/>
          <w:bCs/>
          <w:sz w:val="28"/>
          <w:szCs w:val="28"/>
        </w:rPr>
        <w:t>ого</w:t>
      </w:r>
      <w:r w:rsidR="00FF1F69" w:rsidRPr="0054757D">
        <w:rPr>
          <w:rFonts w:ascii="Times New Roman CYR" w:hAnsi="Times New Roman CYR" w:cs="Times New Roman"/>
          <w:bCs/>
          <w:sz w:val="28"/>
          <w:szCs w:val="28"/>
        </w:rPr>
        <w:t xml:space="preserve"> приказом Минфина России от 29 июля 1998 г. №  34н,</w:t>
      </w:r>
      <w:r w:rsidRPr="0054757D">
        <w:rPr>
          <w:rFonts w:ascii="Times New Roman CYR" w:hAnsi="Times New Roman CYR" w:cs="Times New Roman"/>
          <w:bCs/>
          <w:sz w:val="28"/>
          <w:szCs w:val="28"/>
        </w:rPr>
        <w:t xml:space="preserve"> проведение инвентаризации активов и обязательств обязательно перед составлением годовой бухгалтерской отчетности (за исключением активов</w:t>
      </w:r>
      <w:r w:rsidRPr="0054757D">
        <w:rPr>
          <w:rFonts w:ascii="Times New Roman CYR" w:hAnsi="Times New Roman CYR" w:cs="Times New Roman"/>
          <w:b/>
          <w:bCs/>
          <w:sz w:val="28"/>
          <w:szCs w:val="28"/>
        </w:rPr>
        <w:t>,</w:t>
      </w:r>
      <w:r w:rsidRPr="0054757D">
        <w:rPr>
          <w:rFonts w:ascii="Times New Roman CYR" w:hAnsi="Times New Roman CYR" w:cs="Times New Roman"/>
          <w:bCs/>
          <w:sz w:val="28"/>
          <w:szCs w:val="28"/>
        </w:rPr>
        <w:t xml:space="preserve"> инвентаризация которых проводилась не ранее 1 октября отчетного года).</w:t>
      </w:r>
    </w:p>
    <w:p w:rsidR="00561369" w:rsidRPr="006D5D5D" w:rsidRDefault="00561369" w:rsidP="006370ED">
      <w:pPr>
        <w:rPr>
          <w:rFonts w:ascii="Times New Roman" w:hAnsi="Times New Roman" w:cs="Times New Roman"/>
          <w:b/>
          <w:i/>
          <w:sz w:val="28"/>
        </w:rPr>
      </w:pPr>
    </w:p>
    <w:p w:rsidR="005B7A86" w:rsidRPr="006D5D5D" w:rsidRDefault="005B7A86" w:rsidP="006370ED">
      <w:pPr>
        <w:keepNext/>
        <w:keepLines/>
        <w:jc w:val="center"/>
        <w:rPr>
          <w:rFonts w:ascii="Times New Roman" w:hAnsi="Times New Roman" w:cs="Times New Roman"/>
          <w:b/>
          <w:sz w:val="28"/>
        </w:rPr>
      </w:pPr>
      <w:r w:rsidRPr="006D5D5D">
        <w:rPr>
          <w:rFonts w:ascii="Times New Roman" w:hAnsi="Times New Roman" w:cs="Times New Roman"/>
          <w:b/>
          <w:sz w:val="28"/>
        </w:rPr>
        <w:t>Признание расходов по займам</w:t>
      </w:r>
      <w:r w:rsidR="006370ED">
        <w:rPr>
          <w:rFonts w:ascii="Times New Roman" w:hAnsi="Times New Roman" w:cs="Times New Roman"/>
          <w:b/>
          <w:sz w:val="28"/>
        </w:rPr>
        <w:br/>
      </w:r>
    </w:p>
    <w:p w:rsidR="006D5D5D" w:rsidRPr="006D5D5D" w:rsidRDefault="006D5D5D" w:rsidP="006370ED">
      <w:pPr>
        <w:autoSpaceDE w:val="0"/>
        <w:autoSpaceDN w:val="0"/>
        <w:adjustRightInd w:val="0"/>
        <w:ind w:firstLine="709"/>
        <w:jc w:val="both"/>
        <w:rPr>
          <w:rFonts w:ascii="Times New Roman" w:hAnsi="Times New Roman" w:cs="Times New Roman"/>
          <w:sz w:val="28"/>
          <w:szCs w:val="28"/>
        </w:rPr>
      </w:pPr>
      <w:r w:rsidRPr="006D5D5D">
        <w:rPr>
          <w:rFonts w:ascii="Times New Roman CYR" w:hAnsi="Times New Roman CYR" w:cs="Times New Roman"/>
          <w:bCs/>
          <w:sz w:val="28"/>
          <w:szCs w:val="28"/>
        </w:rPr>
        <w:t>В соответствии с ПБУ 15/2008 р</w:t>
      </w:r>
      <w:r w:rsidRPr="006D5D5D">
        <w:rPr>
          <w:rFonts w:ascii="Times New Roman" w:hAnsi="Times New Roman" w:cs="Times New Roman"/>
          <w:sz w:val="28"/>
          <w:szCs w:val="28"/>
        </w:rPr>
        <w:t>асходы по займам признаются прочими расходами, за исключением той их части, которая подлежит включению в стоимость инвестиционного актива.</w:t>
      </w:r>
    </w:p>
    <w:p w:rsidR="005B7A86" w:rsidRPr="006D5D5D" w:rsidRDefault="005B7A86" w:rsidP="006370ED">
      <w:pPr>
        <w:tabs>
          <w:tab w:val="left" w:pos="4919"/>
        </w:tabs>
        <w:autoSpaceDE w:val="0"/>
        <w:autoSpaceDN w:val="0"/>
        <w:adjustRightInd w:val="0"/>
        <w:ind w:firstLine="709"/>
        <w:jc w:val="both"/>
        <w:rPr>
          <w:rFonts w:ascii="Times New Roman CYR" w:hAnsi="Times New Roman CYR" w:cs="Times New Roman"/>
          <w:bCs/>
          <w:i/>
          <w:sz w:val="28"/>
          <w:szCs w:val="28"/>
        </w:rPr>
      </w:pPr>
      <w:r w:rsidRPr="006D5D5D">
        <w:rPr>
          <w:rFonts w:ascii="Times New Roman CYR" w:hAnsi="Times New Roman CYR" w:cs="Times New Roman"/>
          <w:bCs/>
          <w:sz w:val="28"/>
          <w:szCs w:val="28"/>
        </w:rPr>
        <w:t>Нормативные правовые акты по бухгалтерскому учету не предусматривают признание расходов по займам</w:t>
      </w:r>
      <w:r w:rsidR="006D5D5D" w:rsidRPr="006D5D5D">
        <w:rPr>
          <w:rFonts w:ascii="Times New Roman CYR" w:hAnsi="Times New Roman CYR" w:cs="Times New Roman"/>
          <w:bCs/>
          <w:sz w:val="28"/>
          <w:szCs w:val="28"/>
        </w:rPr>
        <w:t>, не включенным в стоимость инвестиционного актива,</w:t>
      </w:r>
      <w:r w:rsidRPr="006D5D5D">
        <w:rPr>
          <w:rFonts w:ascii="Times New Roman CYR" w:hAnsi="Times New Roman CYR" w:cs="Times New Roman"/>
          <w:bCs/>
          <w:sz w:val="28"/>
          <w:szCs w:val="28"/>
        </w:rPr>
        <w:t xml:space="preserve"> в качестве каких-либо  активов</w:t>
      </w:r>
      <w:r w:rsidR="006D5D5D" w:rsidRPr="006D5D5D">
        <w:rPr>
          <w:rFonts w:ascii="Times New Roman CYR" w:hAnsi="Times New Roman CYR" w:cs="Times New Roman"/>
          <w:bCs/>
          <w:sz w:val="28"/>
          <w:szCs w:val="28"/>
        </w:rPr>
        <w:t>, в том числе в качестве так называемых расходов будущих периодов</w:t>
      </w:r>
      <w:r w:rsidRPr="006D5D5D">
        <w:rPr>
          <w:rFonts w:ascii="Times New Roman CYR" w:hAnsi="Times New Roman CYR" w:cs="Times New Roman"/>
          <w:bCs/>
          <w:sz w:val="28"/>
          <w:szCs w:val="28"/>
        </w:rPr>
        <w:t>.</w:t>
      </w:r>
    </w:p>
    <w:p w:rsidR="003B097F" w:rsidRPr="006D5D5D" w:rsidRDefault="003B097F" w:rsidP="006370ED">
      <w:pPr>
        <w:rPr>
          <w:rFonts w:ascii="Times New Roman" w:eastAsia="Times New Roman" w:hAnsi="Times New Roman" w:cs="Times New Roman"/>
          <w:b/>
          <w:i/>
          <w:sz w:val="28"/>
          <w:szCs w:val="20"/>
          <w:lang w:eastAsia="ru-RU"/>
        </w:rPr>
      </w:pPr>
    </w:p>
    <w:p w:rsidR="001A32A1" w:rsidRPr="00B20193" w:rsidRDefault="00B20193" w:rsidP="006370ED">
      <w:pPr>
        <w:jc w:val="center"/>
        <w:rPr>
          <w:rFonts w:ascii="Times New Roman" w:eastAsia="Calibri" w:hAnsi="Times New Roman" w:cs="Times New Roman"/>
          <w:b/>
          <w:color w:val="000000" w:themeColor="text1"/>
          <w:sz w:val="28"/>
          <w:szCs w:val="28"/>
        </w:rPr>
      </w:pPr>
      <w:r w:rsidRPr="00B20193">
        <w:rPr>
          <w:rFonts w:ascii="Times New Roman" w:eastAsia="Calibri" w:hAnsi="Times New Roman" w:cs="Times New Roman"/>
          <w:b/>
          <w:color w:val="000000" w:themeColor="text1"/>
          <w:sz w:val="28"/>
          <w:szCs w:val="28"/>
        </w:rPr>
        <w:t>Сравнительные данные по нематериальным активам</w:t>
      </w:r>
      <w:r w:rsidR="00683A2E">
        <w:rPr>
          <w:rFonts w:ascii="Times New Roman" w:eastAsia="Calibri" w:hAnsi="Times New Roman" w:cs="Times New Roman"/>
          <w:b/>
          <w:color w:val="000000" w:themeColor="text1"/>
          <w:sz w:val="28"/>
          <w:szCs w:val="28"/>
        </w:rPr>
        <w:br/>
      </w:r>
      <w:r w:rsidRPr="00B20193">
        <w:rPr>
          <w:rFonts w:ascii="Times New Roman" w:eastAsia="Calibri" w:hAnsi="Times New Roman" w:cs="Times New Roman"/>
          <w:b/>
          <w:color w:val="000000" w:themeColor="text1"/>
          <w:sz w:val="28"/>
          <w:szCs w:val="28"/>
        </w:rPr>
        <w:t>при и</w:t>
      </w:r>
      <w:r w:rsidR="003B097F" w:rsidRPr="00B20193">
        <w:rPr>
          <w:rFonts w:ascii="Times New Roman" w:eastAsia="Calibri" w:hAnsi="Times New Roman" w:cs="Times New Roman"/>
          <w:b/>
          <w:color w:val="000000" w:themeColor="text1"/>
          <w:sz w:val="28"/>
          <w:szCs w:val="28"/>
        </w:rPr>
        <w:t>зменени</w:t>
      </w:r>
      <w:r w:rsidRPr="00B20193">
        <w:rPr>
          <w:rFonts w:ascii="Times New Roman" w:eastAsia="Calibri" w:hAnsi="Times New Roman" w:cs="Times New Roman"/>
          <w:b/>
          <w:color w:val="000000" w:themeColor="text1"/>
          <w:sz w:val="28"/>
          <w:szCs w:val="28"/>
        </w:rPr>
        <w:t>и</w:t>
      </w:r>
      <w:r w:rsidR="001A32A1" w:rsidRPr="00B20193">
        <w:rPr>
          <w:rFonts w:ascii="Times New Roman" w:eastAsia="Calibri" w:hAnsi="Times New Roman" w:cs="Times New Roman"/>
          <w:b/>
          <w:color w:val="000000" w:themeColor="text1"/>
          <w:sz w:val="28"/>
          <w:szCs w:val="28"/>
        </w:rPr>
        <w:t xml:space="preserve"> сроков полезного использования</w:t>
      </w:r>
      <w:r w:rsidRPr="00B20193">
        <w:rPr>
          <w:rFonts w:ascii="Times New Roman" w:eastAsia="Calibri" w:hAnsi="Times New Roman" w:cs="Times New Roman"/>
          <w:b/>
          <w:color w:val="000000" w:themeColor="text1"/>
          <w:sz w:val="28"/>
          <w:szCs w:val="28"/>
        </w:rPr>
        <w:t xml:space="preserve"> их</w:t>
      </w:r>
      <w:r w:rsidR="00683A2E">
        <w:rPr>
          <w:rFonts w:ascii="Times New Roman" w:eastAsia="Calibri" w:hAnsi="Times New Roman" w:cs="Times New Roman"/>
          <w:b/>
          <w:color w:val="000000" w:themeColor="text1"/>
          <w:sz w:val="28"/>
          <w:szCs w:val="28"/>
        </w:rPr>
        <w:br/>
      </w:r>
    </w:p>
    <w:p w:rsidR="00B20193" w:rsidRPr="00B20193" w:rsidRDefault="001A32A1" w:rsidP="006370ED">
      <w:pPr>
        <w:ind w:firstLine="709"/>
        <w:jc w:val="both"/>
        <w:rPr>
          <w:rFonts w:ascii="Times New Roman" w:eastAsia="Calibri" w:hAnsi="Times New Roman" w:cs="Times New Roman"/>
          <w:bCs/>
          <w:sz w:val="28"/>
          <w:szCs w:val="28"/>
        </w:rPr>
      </w:pPr>
      <w:r w:rsidRPr="00B20193">
        <w:rPr>
          <w:rFonts w:ascii="Times New Roman" w:eastAsia="Calibri" w:hAnsi="Times New Roman" w:cs="Times New Roman"/>
          <w:color w:val="000000" w:themeColor="text1"/>
          <w:sz w:val="28"/>
          <w:szCs w:val="28"/>
        </w:rPr>
        <w:t>Исходя из пункт</w:t>
      </w:r>
      <w:r w:rsidR="009B7FE6" w:rsidRPr="00B20193">
        <w:rPr>
          <w:rFonts w:ascii="Times New Roman" w:eastAsia="Calibri" w:hAnsi="Times New Roman" w:cs="Times New Roman"/>
          <w:color w:val="000000" w:themeColor="text1"/>
          <w:sz w:val="28"/>
          <w:szCs w:val="28"/>
        </w:rPr>
        <w:t>а</w:t>
      </w:r>
      <w:r w:rsidRPr="00B20193">
        <w:rPr>
          <w:rFonts w:ascii="Times New Roman" w:eastAsia="Calibri" w:hAnsi="Times New Roman" w:cs="Times New Roman"/>
          <w:color w:val="000000" w:themeColor="text1"/>
          <w:sz w:val="28"/>
          <w:szCs w:val="28"/>
        </w:rPr>
        <w:t xml:space="preserve"> 27 ПБУ 14/2007 с</w:t>
      </w:r>
      <w:r w:rsidRPr="00B20193">
        <w:rPr>
          <w:rFonts w:ascii="Times New Roman" w:eastAsia="Calibri" w:hAnsi="Times New Roman" w:cs="Times New Roman"/>
          <w:bCs/>
          <w:sz w:val="28"/>
          <w:szCs w:val="28"/>
        </w:rPr>
        <w:t>рок полезного использования нематериального актива ежегодно проверя</w:t>
      </w:r>
      <w:r w:rsidR="002E2D6E" w:rsidRPr="00B20193">
        <w:rPr>
          <w:rFonts w:ascii="Times New Roman" w:eastAsia="Calibri" w:hAnsi="Times New Roman" w:cs="Times New Roman"/>
          <w:bCs/>
          <w:sz w:val="28"/>
          <w:szCs w:val="28"/>
        </w:rPr>
        <w:t>е</w:t>
      </w:r>
      <w:r w:rsidRPr="00B20193">
        <w:rPr>
          <w:rFonts w:ascii="Times New Roman" w:eastAsia="Calibri" w:hAnsi="Times New Roman" w:cs="Times New Roman"/>
          <w:bCs/>
          <w:sz w:val="28"/>
          <w:szCs w:val="28"/>
        </w:rPr>
        <w:t xml:space="preserve">тся организацией на необходимость </w:t>
      </w:r>
      <w:r w:rsidR="002E2D6E" w:rsidRPr="00B20193">
        <w:rPr>
          <w:rFonts w:ascii="Times New Roman" w:eastAsia="Calibri" w:hAnsi="Times New Roman" w:cs="Times New Roman"/>
          <w:bCs/>
          <w:sz w:val="28"/>
          <w:szCs w:val="28"/>
        </w:rPr>
        <w:t xml:space="preserve">его </w:t>
      </w:r>
      <w:r w:rsidRPr="00B20193">
        <w:rPr>
          <w:rFonts w:ascii="Times New Roman" w:eastAsia="Calibri" w:hAnsi="Times New Roman" w:cs="Times New Roman"/>
          <w:bCs/>
          <w:sz w:val="28"/>
          <w:szCs w:val="28"/>
        </w:rPr>
        <w:t xml:space="preserve">уточнения. В случае существенного изменения продолжительности периода, в течение которого организация </w:t>
      </w:r>
      <w:r w:rsidRPr="00B20193">
        <w:rPr>
          <w:rFonts w:ascii="Times New Roman" w:eastAsia="Calibri" w:hAnsi="Times New Roman" w:cs="Times New Roman"/>
          <w:bCs/>
          <w:sz w:val="28"/>
          <w:szCs w:val="28"/>
        </w:rPr>
        <w:lastRenderedPageBreak/>
        <w:t>предполагает использовать актив, срок его полезного использования подлежит уточнению.</w:t>
      </w:r>
      <w:r w:rsidR="002E2D6E" w:rsidRPr="00B20193">
        <w:rPr>
          <w:rFonts w:ascii="Times New Roman" w:eastAsia="Calibri" w:hAnsi="Times New Roman" w:cs="Times New Roman"/>
          <w:bCs/>
          <w:sz w:val="28"/>
          <w:szCs w:val="28"/>
        </w:rPr>
        <w:t xml:space="preserve"> </w:t>
      </w:r>
    </w:p>
    <w:p w:rsidR="001A32A1" w:rsidRPr="00B20193" w:rsidRDefault="001A32A1" w:rsidP="006370ED">
      <w:pPr>
        <w:ind w:firstLine="709"/>
        <w:jc w:val="both"/>
        <w:rPr>
          <w:rFonts w:ascii="Times New Roman" w:eastAsia="Calibri" w:hAnsi="Times New Roman" w:cs="Times New Roman"/>
          <w:color w:val="000000" w:themeColor="text1"/>
          <w:sz w:val="28"/>
          <w:szCs w:val="28"/>
        </w:rPr>
      </w:pPr>
      <w:r w:rsidRPr="00B20193">
        <w:rPr>
          <w:rFonts w:ascii="Times New Roman" w:hAnsi="Times New Roman" w:cs="Times New Roman"/>
          <w:bCs/>
          <w:sz w:val="28"/>
          <w:szCs w:val="28"/>
        </w:rPr>
        <w:t xml:space="preserve">Возникшие в связи с этим корректировки отражаются в бухгалтерском учете и бухгалтерской отчетности как изменения в оценочных значениях. </w:t>
      </w:r>
      <w:r w:rsidRPr="00B20193">
        <w:rPr>
          <w:rFonts w:ascii="Times New Roman" w:eastAsia="Calibri" w:hAnsi="Times New Roman" w:cs="Times New Roman"/>
          <w:color w:val="000000" w:themeColor="text1"/>
          <w:sz w:val="28"/>
          <w:szCs w:val="28"/>
        </w:rPr>
        <w:t>Согласно пункту 4 ПБУ 21/2008 и</w:t>
      </w:r>
      <w:r w:rsidRPr="00B20193">
        <w:rPr>
          <w:rFonts w:ascii="Times New Roman" w:hAnsi="Times New Roman" w:cs="Times New Roman"/>
          <w:sz w:val="28"/>
          <w:szCs w:val="28"/>
        </w:rPr>
        <w:t>зменение оценочного значения (за исключением изменения, непосредственно влияющего на величину капитала организации), подлежит признанию в бухгалтерском учете путем включения в доходы или расходы организации (перспективно).</w:t>
      </w:r>
    </w:p>
    <w:p w:rsidR="001A32A1" w:rsidRPr="006D5D5D" w:rsidRDefault="001A32A1" w:rsidP="006370ED">
      <w:pPr>
        <w:ind w:firstLine="709"/>
        <w:jc w:val="both"/>
        <w:rPr>
          <w:rFonts w:ascii="Times New Roman" w:eastAsia="Times New Roman" w:hAnsi="Times New Roman" w:cs="Times New Roman"/>
          <w:i/>
          <w:sz w:val="28"/>
          <w:szCs w:val="28"/>
          <w:lang w:eastAsia="ru-RU"/>
        </w:rPr>
      </w:pPr>
      <w:r w:rsidRPr="00B20193">
        <w:rPr>
          <w:rFonts w:ascii="Times New Roman" w:eastAsia="Times New Roman" w:hAnsi="Times New Roman" w:cs="Times New Roman"/>
          <w:sz w:val="28"/>
          <w:szCs w:val="28"/>
          <w:lang w:eastAsia="ru-RU"/>
        </w:rPr>
        <w:t xml:space="preserve">Учитывая изложенное, в случае изменения организацией </w:t>
      </w:r>
      <w:r w:rsidRPr="00B20193">
        <w:rPr>
          <w:rFonts w:ascii="Times New Roman" w:eastAsia="Calibri" w:hAnsi="Times New Roman" w:cs="Times New Roman"/>
          <w:color w:val="000000" w:themeColor="text1"/>
          <w:sz w:val="28"/>
          <w:szCs w:val="28"/>
        </w:rPr>
        <w:t>с</w:t>
      </w:r>
      <w:r w:rsidRPr="00B20193">
        <w:rPr>
          <w:rFonts w:ascii="Times New Roman" w:eastAsia="Calibri" w:hAnsi="Times New Roman" w:cs="Times New Roman"/>
          <w:bCs/>
          <w:sz w:val="28"/>
          <w:szCs w:val="28"/>
        </w:rPr>
        <w:t>рока полезного использования нематериального актива</w:t>
      </w:r>
      <w:r w:rsidRPr="00B20193">
        <w:rPr>
          <w:rFonts w:ascii="Times New Roman" w:eastAsia="Times New Roman" w:hAnsi="Times New Roman" w:cs="Times New Roman"/>
          <w:sz w:val="28"/>
          <w:szCs w:val="28"/>
          <w:lang w:eastAsia="ru-RU"/>
        </w:rPr>
        <w:t xml:space="preserve"> в бухгалтерской отчетности сравнительные данные за период (периоды), предшествующий (предшествующие) отчетному, не изменяются.</w:t>
      </w:r>
    </w:p>
    <w:p w:rsidR="009B7FE6" w:rsidRPr="006D5D5D" w:rsidRDefault="009B7FE6" w:rsidP="006370ED">
      <w:pPr>
        <w:jc w:val="center"/>
        <w:rPr>
          <w:rFonts w:ascii="Times New Roman" w:eastAsia="Calibri" w:hAnsi="Times New Roman" w:cs="Times New Roman"/>
          <w:b/>
          <w:i/>
          <w:color w:val="000000" w:themeColor="text1"/>
          <w:sz w:val="28"/>
          <w:szCs w:val="28"/>
        </w:rPr>
      </w:pPr>
    </w:p>
    <w:p w:rsidR="006B2057" w:rsidRPr="006B2057" w:rsidRDefault="006B2057" w:rsidP="006370ED">
      <w:pPr>
        <w:jc w:val="center"/>
        <w:rPr>
          <w:rFonts w:ascii="Times New Roman" w:eastAsia="Calibri" w:hAnsi="Times New Roman" w:cs="Times New Roman"/>
          <w:b/>
          <w:color w:val="000000" w:themeColor="text1"/>
          <w:sz w:val="28"/>
          <w:szCs w:val="28"/>
        </w:rPr>
      </w:pPr>
      <w:r w:rsidRPr="006B2057">
        <w:rPr>
          <w:rFonts w:ascii="Times New Roman" w:eastAsia="Calibri" w:hAnsi="Times New Roman" w:cs="Times New Roman"/>
          <w:b/>
          <w:color w:val="000000" w:themeColor="text1"/>
          <w:sz w:val="28"/>
          <w:szCs w:val="28"/>
        </w:rPr>
        <w:t xml:space="preserve">Сравнительные данные по нематериальным активам </w:t>
      </w:r>
    </w:p>
    <w:p w:rsidR="009B7FE6" w:rsidRPr="006B2057" w:rsidRDefault="006B2057" w:rsidP="006370ED">
      <w:pPr>
        <w:jc w:val="center"/>
        <w:rPr>
          <w:rFonts w:ascii="Times New Roman" w:eastAsia="Calibri" w:hAnsi="Times New Roman" w:cs="Times New Roman"/>
          <w:b/>
          <w:color w:val="000000" w:themeColor="text1"/>
          <w:sz w:val="28"/>
          <w:szCs w:val="28"/>
        </w:rPr>
      </w:pPr>
      <w:r w:rsidRPr="003E5594">
        <w:rPr>
          <w:rFonts w:ascii="Times New Roman" w:eastAsia="Calibri" w:hAnsi="Times New Roman" w:cs="Times New Roman"/>
          <w:b/>
          <w:color w:val="000000" w:themeColor="text1"/>
          <w:sz w:val="28"/>
          <w:szCs w:val="28"/>
        </w:rPr>
        <w:t xml:space="preserve">при изменении </w:t>
      </w:r>
      <w:r w:rsidR="009B7FE6" w:rsidRPr="006B2057">
        <w:rPr>
          <w:rFonts w:ascii="Times New Roman" w:eastAsia="Calibri" w:hAnsi="Times New Roman" w:cs="Times New Roman"/>
          <w:b/>
          <w:color w:val="000000" w:themeColor="text1"/>
          <w:sz w:val="28"/>
          <w:szCs w:val="28"/>
        </w:rPr>
        <w:t>способ</w:t>
      </w:r>
      <w:r w:rsidRPr="006B2057">
        <w:rPr>
          <w:rFonts w:ascii="Times New Roman" w:eastAsia="Calibri" w:hAnsi="Times New Roman" w:cs="Times New Roman"/>
          <w:b/>
          <w:color w:val="000000" w:themeColor="text1"/>
          <w:sz w:val="28"/>
          <w:szCs w:val="28"/>
        </w:rPr>
        <w:t>а</w:t>
      </w:r>
      <w:r w:rsidR="009B7FE6" w:rsidRPr="006B2057">
        <w:rPr>
          <w:rFonts w:ascii="Times New Roman" w:eastAsia="Calibri" w:hAnsi="Times New Roman" w:cs="Times New Roman"/>
          <w:b/>
          <w:color w:val="000000" w:themeColor="text1"/>
          <w:sz w:val="28"/>
          <w:szCs w:val="28"/>
        </w:rPr>
        <w:t xml:space="preserve"> определения амортизации </w:t>
      </w:r>
      <w:r w:rsidRPr="006B2057">
        <w:rPr>
          <w:rFonts w:ascii="Times New Roman" w:eastAsia="Calibri" w:hAnsi="Times New Roman" w:cs="Times New Roman"/>
          <w:b/>
          <w:color w:val="000000" w:themeColor="text1"/>
          <w:sz w:val="28"/>
          <w:szCs w:val="28"/>
        </w:rPr>
        <w:t>их</w:t>
      </w:r>
    </w:p>
    <w:p w:rsidR="00393393" w:rsidRPr="006B2057" w:rsidRDefault="00393393" w:rsidP="006370ED">
      <w:pPr>
        <w:jc w:val="center"/>
        <w:rPr>
          <w:rFonts w:ascii="Times New Roman" w:eastAsia="Calibri" w:hAnsi="Times New Roman" w:cs="Times New Roman"/>
          <w:b/>
          <w:color w:val="000000" w:themeColor="text1"/>
          <w:sz w:val="28"/>
          <w:szCs w:val="28"/>
        </w:rPr>
      </w:pPr>
    </w:p>
    <w:p w:rsidR="006B2057" w:rsidRPr="006B2057" w:rsidRDefault="009B7FE6" w:rsidP="006370ED">
      <w:pPr>
        <w:ind w:firstLine="709"/>
        <w:jc w:val="both"/>
        <w:rPr>
          <w:rFonts w:ascii="Times New Roman" w:hAnsi="Times New Roman" w:cs="Times New Roman"/>
          <w:bCs/>
          <w:sz w:val="28"/>
          <w:szCs w:val="28"/>
        </w:rPr>
      </w:pPr>
      <w:r w:rsidRPr="006B2057">
        <w:rPr>
          <w:rFonts w:ascii="Times New Roman" w:eastAsia="Calibri" w:hAnsi="Times New Roman" w:cs="Times New Roman"/>
          <w:color w:val="000000" w:themeColor="text1"/>
          <w:sz w:val="28"/>
          <w:szCs w:val="28"/>
        </w:rPr>
        <w:t>Исходя из пункт</w:t>
      </w:r>
      <w:r w:rsidR="002E2D6E" w:rsidRPr="006B2057">
        <w:rPr>
          <w:rFonts w:ascii="Times New Roman" w:eastAsia="Calibri" w:hAnsi="Times New Roman" w:cs="Times New Roman"/>
          <w:color w:val="000000" w:themeColor="text1"/>
          <w:sz w:val="28"/>
          <w:szCs w:val="28"/>
        </w:rPr>
        <w:t>а</w:t>
      </w:r>
      <w:r w:rsidRPr="006B2057">
        <w:rPr>
          <w:rFonts w:ascii="Times New Roman" w:eastAsia="Calibri" w:hAnsi="Times New Roman" w:cs="Times New Roman"/>
          <w:color w:val="000000" w:themeColor="text1"/>
          <w:sz w:val="28"/>
          <w:szCs w:val="28"/>
        </w:rPr>
        <w:t xml:space="preserve"> 30 ПБУ 14/2007 способ определения амортизации</w:t>
      </w:r>
      <w:r w:rsidRPr="006B2057">
        <w:rPr>
          <w:rFonts w:ascii="Times New Roman" w:eastAsia="Calibri" w:hAnsi="Times New Roman" w:cs="Times New Roman"/>
          <w:bCs/>
          <w:sz w:val="28"/>
          <w:szCs w:val="28"/>
        </w:rPr>
        <w:t xml:space="preserve"> нематериального актива ежегодно проверя</w:t>
      </w:r>
      <w:r w:rsidR="002E2D6E" w:rsidRPr="006B2057">
        <w:rPr>
          <w:rFonts w:ascii="Times New Roman" w:eastAsia="Calibri" w:hAnsi="Times New Roman" w:cs="Times New Roman"/>
          <w:bCs/>
          <w:sz w:val="28"/>
          <w:szCs w:val="28"/>
        </w:rPr>
        <w:t>е</w:t>
      </w:r>
      <w:r w:rsidRPr="006B2057">
        <w:rPr>
          <w:rFonts w:ascii="Times New Roman" w:eastAsia="Calibri" w:hAnsi="Times New Roman" w:cs="Times New Roman"/>
          <w:bCs/>
          <w:sz w:val="28"/>
          <w:szCs w:val="28"/>
        </w:rPr>
        <w:t xml:space="preserve">тся организацией на необходимость </w:t>
      </w:r>
      <w:r w:rsidR="002E2D6E" w:rsidRPr="006B2057">
        <w:rPr>
          <w:rFonts w:ascii="Times New Roman" w:eastAsia="Calibri" w:hAnsi="Times New Roman" w:cs="Times New Roman"/>
          <w:bCs/>
          <w:sz w:val="28"/>
          <w:szCs w:val="28"/>
        </w:rPr>
        <w:t xml:space="preserve">его </w:t>
      </w:r>
      <w:r w:rsidRPr="006B2057">
        <w:rPr>
          <w:rFonts w:ascii="Times New Roman" w:eastAsia="Calibri" w:hAnsi="Times New Roman" w:cs="Times New Roman"/>
          <w:bCs/>
          <w:sz w:val="28"/>
          <w:szCs w:val="28"/>
        </w:rPr>
        <w:t xml:space="preserve">уточнения. </w:t>
      </w:r>
      <w:r w:rsidR="002E2D6E" w:rsidRPr="006B2057">
        <w:rPr>
          <w:rFonts w:ascii="Times New Roman" w:eastAsia="Calibri" w:hAnsi="Times New Roman" w:cs="Times New Roman"/>
          <w:bCs/>
          <w:sz w:val="28"/>
          <w:szCs w:val="28"/>
        </w:rPr>
        <w:t>Е</w:t>
      </w:r>
      <w:r w:rsidRPr="006B2057">
        <w:rPr>
          <w:rFonts w:ascii="Times New Roman" w:eastAsia="Calibri" w:hAnsi="Times New Roman" w:cs="Times New Roman"/>
          <w:bCs/>
          <w:sz w:val="28"/>
          <w:szCs w:val="28"/>
        </w:rPr>
        <w:t xml:space="preserve">сли </w:t>
      </w:r>
      <w:r w:rsidRPr="006B2057">
        <w:rPr>
          <w:rFonts w:ascii="Times New Roman" w:hAnsi="Times New Roman" w:cs="Times New Roman"/>
          <w:bCs/>
          <w:sz w:val="28"/>
          <w:szCs w:val="28"/>
        </w:rPr>
        <w:t xml:space="preserve">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должен быть изменен соответственно. </w:t>
      </w:r>
      <w:r w:rsidRPr="006B2057">
        <w:rPr>
          <w:rFonts w:ascii="Times New Roman" w:hAnsi="Times New Roman" w:cs="Times New Roman"/>
          <w:bCs/>
          <w:sz w:val="28"/>
          <w:szCs w:val="28"/>
        </w:rPr>
        <w:tab/>
      </w:r>
    </w:p>
    <w:p w:rsidR="009B7FE6" w:rsidRPr="006B2057" w:rsidRDefault="009B7FE6" w:rsidP="006370ED">
      <w:pPr>
        <w:ind w:firstLine="709"/>
        <w:jc w:val="both"/>
        <w:rPr>
          <w:rFonts w:ascii="Times New Roman" w:eastAsia="Calibri" w:hAnsi="Times New Roman" w:cs="Times New Roman"/>
          <w:color w:val="000000" w:themeColor="text1"/>
          <w:sz w:val="28"/>
          <w:szCs w:val="28"/>
        </w:rPr>
      </w:pPr>
      <w:r w:rsidRPr="006B2057">
        <w:rPr>
          <w:rFonts w:ascii="Times New Roman" w:hAnsi="Times New Roman" w:cs="Times New Roman"/>
          <w:bCs/>
          <w:sz w:val="28"/>
          <w:szCs w:val="28"/>
        </w:rPr>
        <w:t xml:space="preserve">Возникшие в связи с этим корректировки отражаются в бухгалтерском учете и бухгалтерской отчетности как изменения в оценочных значениях. </w:t>
      </w:r>
      <w:r w:rsidRPr="006B2057">
        <w:rPr>
          <w:rFonts w:ascii="Times New Roman" w:eastAsia="Calibri" w:hAnsi="Times New Roman" w:cs="Times New Roman"/>
          <w:color w:val="000000" w:themeColor="text1"/>
          <w:sz w:val="28"/>
          <w:szCs w:val="28"/>
        </w:rPr>
        <w:t>Согласно пункту 4 ПБУ 21/2008 и</w:t>
      </w:r>
      <w:r w:rsidRPr="006B2057">
        <w:rPr>
          <w:rFonts w:ascii="Times New Roman" w:hAnsi="Times New Roman" w:cs="Times New Roman"/>
          <w:sz w:val="28"/>
          <w:szCs w:val="28"/>
        </w:rPr>
        <w:t>зменение оценочного значения (за исключением изменения, непосредственно влияющего на величину капитала организации), подлежит признанию в бухгалтерском учете путем включения в доходы или расходы организации (перспективно).</w:t>
      </w:r>
    </w:p>
    <w:p w:rsidR="009B7FE6" w:rsidRPr="006B2057" w:rsidRDefault="009B7FE6" w:rsidP="006370ED">
      <w:pPr>
        <w:ind w:firstLine="709"/>
        <w:jc w:val="both"/>
        <w:rPr>
          <w:rFonts w:ascii="Times New Roman" w:eastAsia="Times New Roman" w:hAnsi="Times New Roman" w:cs="Times New Roman"/>
          <w:sz w:val="28"/>
          <w:szCs w:val="28"/>
          <w:lang w:eastAsia="ru-RU"/>
        </w:rPr>
      </w:pPr>
      <w:r w:rsidRPr="006B2057">
        <w:rPr>
          <w:rFonts w:ascii="Times New Roman" w:eastAsia="Times New Roman" w:hAnsi="Times New Roman" w:cs="Times New Roman"/>
          <w:sz w:val="28"/>
          <w:szCs w:val="28"/>
          <w:lang w:eastAsia="ru-RU"/>
        </w:rPr>
        <w:t xml:space="preserve">Учитывая изложенное, в случае изменения организацией </w:t>
      </w:r>
      <w:r w:rsidR="002E2D6E" w:rsidRPr="006B2057">
        <w:rPr>
          <w:rFonts w:ascii="Times New Roman" w:eastAsia="Calibri" w:hAnsi="Times New Roman" w:cs="Times New Roman"/>
          <w:color w:val="000000" w:themeColor="text1"/>
          <w:sz w:val="28"/>
          <w:szCs w:val="28"/>
        </w:rPr>
        <w:t>способа определения амортизации</w:t>
      </w:r>
      <w:r w:rsidR="002E2D6E" w:rsidRPr="006B2057">
        <w:rPr>
          <w:rFonts w:ascii="Times New Roman" w:eastAsia="Calibri" w:hAnsi="Times New Roman" w:cs="Times New Roman"/>
          <w:bCs/>
          <w:sz w:val="28"/>
          <w:szCs w:val="28"/>
        </w:rPr>
        <w:t xml:space="preserve"> нематериального актива</w:t>
      </w:r>
      <w:r w:rsidR="002E2D6E" w:rsidRPr="006B2057">
        <w:rPr>
          <w:rFonts w:ascii="Times New Roman" w:eastAsia="Calibri" w:hAnsi="Times New Roman" w:cs="Times New Roman"/>
          <w:color w:val="000000" w:themeColor="text1"/>
          <w:sz w:val="28"/>
          <w:szCs w:val="28"/>
        </w:rPr>
        <w:t xml:space="preserve"> </w:t>
      </w:r>
      <w:r w:rsidRPr="006B2057">
        <w:rPr>
          <w:rFonts w:ascii="Times New Roman" w:eastAsia="Times New Roman" w:hAnsi="Times New Roman" w:cs="Times New Roman"/>
          <w:sz w:val="28"/>
          <w:szCs w:val="28"/>
          <w:lang w:eastAsia="ru-RU"/>
        </w:rPr>
        <w:t>в бухгалтерской отчетности сравнительные данные за период (периоды), предшествующий (предшествующие) отчетному, не изменяются.</w:t>
      </w:r>
    </w:p>
    <w:p w:rsidR="00561369" w:rsidRPr="006D5D5D" w:rsidRDefault="00561369" w:rsidP="006370ED">
      <w:pPr>
        <w:jc w:val="center"/>
        <w:rPr>
          <w:rFonts w:ascii="Times New Roman" w:hAnsi="Times New Roman" w:cs="Times New Roman"/>
          <w:b/>
          <w:i/>
          <w:sz w:val="28"/>
          <w:szCs w:val="28"/>
        </w:rPr>
      </w:pPr>
    </w:p>
    <w:p w:rsidR="00393393" w:rsidRPr="003E5594" w:rsidRDefault="00592BC0" w:rsidP="006370ED">
      <w:pPr>
        <w:keepNext/>
        <w:keepLines/>
        <w:jc w:val="center"/>
        <w:rPr>
          <w:rFonts w:ascii="Times New Roman" w:hAnsi="Times New Roman" w:cs="Times New Roman"/>
          <w:b/>
          <w:sz w:val="28"/>
          <w:szCs w:val="28"/>
        </w:rPr>
      </w:pPr>
      <w:r>
        <w:rPr>
          <w:rFonts w:ascii="Times New Roman" w:hAnsi="Times New Roman" w:cs="Times New Roman"/>
          <w:b/>
          <w:sz w:val="28"/>
          <w:szCs w:val="28"/>
        </w:rPr>
        <w:t>Использование кросс-курса в бухгалтерском учете</w:t>
      </w:r>
    </w:p>
    <w:p w:rsidR="003B097F" w:rsidRPr="003E5594" w:rsidRDefault="003B097F" w:rsidP="006370ED">
      <w:pPr>
        <w:rPr>
          <w:rFonts w:ascii="Times New Roman CYR" w:eastAsia="Times New Roman" w:hAnsi="Times New Roman CYR" w:cs="Times New Roman"/>
          <w:sz w:val="28"/>
          <w:szCs w:val="28"/>
          <w:lang w:eastAsia="ru-RU"/>
        </w:rPr>
      </w:pPr>
    </w:p>
    <w:p w:rsidR="00393393" w:rsidRPr="003E5594" w:rsidRDefault="00393393" w:rsidP="006370ED">
      <w:pPr>
        <w:autoSpaceDE w:val="0"/>
        <w:autoSpaceDN w:val="0"/>
        <w:adjustRightInd w:val="0"/>
        <w:ind w:firstLine="709"/>
        <w:jc w:val="both"/>
        <w:rPr>
          <w:rFonts w:ascii="Times New Roman" w:hAnsi="Times New Roman" w:cs="Times New Roman"/>
          <w:sz w:val="28"/>
          <w:szCs w:val="28"/>
        </w:rPr>
      </w:pPr>
      <w:r w:rsidRPr="003E5594">
        <w:rPr>
          <w:rFonts w:ascii="Times New Roman CYR" w:eastAsia="Times New Roman" w:hAnsi="Times New Roman CYR" w:cs="Times New Roman"/>
          <w:sz w:val="28"/>
          <w:szCs w:val="28"/>
          <w:lang w:eastAsia="ru-RU"/>
        </w:rPr>
        <w:t xml:space="preserve"> </w:t>
      </w:r>
      <w:r w:rsidRPr="003E5594">
        <w:rPr>
          <w:rFonts w:ascii="Times New Roman" w:hAnsi="Times New Roman" w:cs="Times New Roman"/>
          <w:sz w:val="28"/>
          <w:szCs w:val="28"/>
        </w:rPr>
        <w:t xml:space="preserve">В соответствии с ПБУ 3/2006 стоимость активов и обязательств (денежных знаков в кассе организации, средств на банковских счетах (банковских вкладах), денежных и платежных документов, финансовых вложений, средств в расчетах, включая по заемным обязательствам, с юридическими и физическими лицами, вложений во внеоборотные активы (основные средства, нематериальные активы, др.), материально-производственных запасов, а также других активов и обязательств </w:t>
      </w:r>
      <w:r w:rsidRPr="003E5594">
        <w:rPr>
          <w:rFonts w:ascii="Times New Roman" w:hAnsi="Times New Roman" w:cs="Times New Roman"/>
          <w:sz w:val="28"/>
          <w:szCs w:val="28"/>
        </w:rPr>
        <w:lastRenderedPageBreak/>
        <w:t>организации), выраженная в иностранной валюте, для отражения в бухгалтерском учете и бухгалтерской отчетности подлежит пересчету в рубли. Указанный пересчет производится по официальному курсу иностранной валюты к рублю, устанавливаемому Центральным банком Российской Федерации.</w:t>
      </w:r>
    </w:p>
    <w:p w:rsidR="00393393" w:rsidRPr="006D5D5D" w:rsidRDefault="00393393" w:rsidP="006370ED">
      <w:pPr>
        <w:autoSpaceDE w:val="0"/>
        <w:autoSpaceDN w:val="0"/>
        <w:adjustRightInd w:val="0"/>
        <w:ind w:firstLine="709"/>
        <w:jc w:val="both"/>
        <w:rPr>
          <w:rFonts w:ascii="Times New Roman" w:hAnsi="Times New Roman" w:cs="Times New Roman"/>
          <w:i/>
          <w:sz w:val="28"/>
          <w:szCs w:val="28"/>
        </w:rPr>
      </w:pPr>
      <w:r w:rsidRPr="003E5594">
        <w:rPr>
          <w:rFonts w:ascii="Times New Roman" w:hAnsi="Times New Roman" w:cs="Times New Roman"/>
          <w:sz w:val="28"/>
          <w:szCs w:val="28"/>
        </w:rPr>
        <w:t>В случае отсутствия официального курса иностранной валюты к рублю, устанавливаемого Центральным банком Российской Федерации, пересчет стоимости активов и обязательств, выраженной в иностранной валюте</w:t>
      </w:r>
      <w:r w:rsidR="00FD7359" w:rsidRPr="003E5594">
        <w:rPr>
          <w:rFonts w:ascii="Times New Roman" w:hAnsi="Times New Roman" w:cs="Times New Roman"/>
          <w:sz w:val="28"/>
          <w:szCs w:val="28"/>
        </w:rPr>
        <w:t xml:space="preserve">, </w:t>
      </w:r>
      <w:r w:rsidR="003E5594" w:rsidRPr="003E5594">
        <w:rPr>
          <w:rFonts w:ascii="Times New Roman" w:hAnsi="Times New Roman" w:cs="Times New Roman"/>
          <w:sz w:val="28"/>
          <w:szCs w:val="28"/>
        </w:rPr>
        <w:t xml:space="preserve">целесообразно </w:t>
      </w:r>
      <w:r w:rsidR="00404256" w:rsidRPr="003E5594">
        <w:rPr>
          <w:rFonts w:ascii="Times New Roman" w:hAnsi="Times New Roman" w:cs="Times New Roman"/>
          <w:sz w:val="28"/>
          <w:szCs w:val="28"/>
        </w:rPr>
        <w:t>производит</w:t>
      </w:r>
      <w:r w:rsidR="003E5594" w:rsidRPr="003E5594">
        <w:rPr>
          <w:rFonts w:ascii="Times New Roman" w:hAnsi="Times New Roman" w:cs="Times New Roman"/>
          <w:sz w:val="28"/>
          <w:szCs w:val="28"/>
        </w:rPr>
        <w:t>ь</w:t>
      </w:r>
      <w:r w:rsidR="00404256" w:rsidRPr="003E5594">
        <w:rPr>
          <w:rFonts w:ascii="Times New Roman" w:hAnsi="Times New Roman" w:cs="Times New Roman"/>
          <w:sz w:val="28"/>
          <w:szCs w:val="28"/>
        </w:rPr>
        <w:t xml:space="preserve"> </w:t>
      </w:r>
      <w:r w:rsidR="00FD7359" w:rsidRPr="003E5594">
        <w:rPr>
          <w:rFonts w:ascii="Times New Roman" w:hAnsi="Times New Roman" w:cs="Times New Roman"/>
          <w:sz w:val="28"/>
          <w:szCs w:val="28"/>
        </w:rPr>
        <w:t xml:space="preserve">применительно к порядку, установленному ПБУ 3/2006 (в редакции приказа Минфина России  от 9 ноября 2017 г. № 180н), т.е. </w:t>
      </w:r>
      <w:r w:rsidRPr="003E5594">
        <w:rPr>
          <w:rFonts w:ascii="Times New Roman" w:hAnsi="Times New Roman" w:cs="Times New Roman"/>
          <w:sz w:val="28"/>
          <w:szCs w:val="28"/>
        </w:rPr>
        <w:t>по кросс-курсу соответствующей валюты, рассчитанному исходя из курсов иностранных валют, установленных Центральным банком Российской Федерации.</w:t>
      </w:r>
    </w:p>
    <w:p w:rsidR="003B097F" w:rsidRPr="006D5D5D" w:rsidRDefault="003B097F" w:rsidP="006370ED">
      <w:pPr>
        <w:autoSpaceDE w:val="0"/>
        <w:autoSpaceDN w:val="0"/>
        <w:adjustRightInd w:val="0"/>
        <w:jc w:val="both"/>
        <w:rPr>
          <w:rFonts w:ascii="Times New Roman" w:hAnsi="Times New Roman" w:cs="Times New Roman"/>
          <w:i/>
          <w:color w:val="C00000"/>
          <w:sz w:val="28"/>
          <w:szCs w:val="28"/>
        </w:rPr>
      </w:pPr>
    </w:p>
    <w:p w:rsidR="00EC7F91" w:rsidRPr="00D0752F" w:rsidRDefault="00393393" w:rsidP="006370ED">
      <w:pPr>
        <w:pStyle w:val="ac"/>
        <w:spacing w:after="0"/>
        <w:ind w:firstLine="720"/>
        <w:jc w:val="center"/>
        <w:rPr>
          <w:rFonts w:ascii="Times New Roman" w:eastAsia="Times New Roman" w:hAnsi="Times New Roman" w:cs="Times New Roman"/>
          <w:b/>
          <w:sz w:val="28"/>
          <w:szCs w:val="20"/>
          <w:lang w:eastAsia="ru-RU"/>
        </w:rPr>
      </w:pPr>
      <w:r w:rsidRPr="00D0752F">
        <w:rPr>
          <w:rFonts w:ascii="Times New Roman" w:eastAsia="Times New Roman" w:hAnsi="Times New Roman" w:cs="Times New Roman"/>
          <w:b/>
          <w:sz w:val="28"/>
          <w:szCs w:val="20"/>
          <w:lang w:eastAsia="ru-RU"/>
        </w:rPr>
        <w:t xml:space="preserve">Существенность информации, </w:t>
      </w:r>
    </w:p>
    <w:p w:rsidR="00393393" w:rsidRPr="00D0752F" w:rsidRDefault="00393393" w:rsidP="006370ED">
      <w:pPr>
        <w:pStyle w:val="ac"/>
        <w:spacing w:after="0"/>
        <w:ind w:firstLine="720"/>
        <w:jc w:val="center"/>
        <w:rPr>
          <w:rFonts w:ascii="Times New Roman" w:eastAsia="Times New Roman" w:hAnsi="Times New Roman" w:cs="Times New Roman"/>
          <w:b/>
          <w:sz w:val="28"/>
          <w:szCs w:val="20"/>
          <w:lang w:eastAsia="ru-RU"/>
        </w:rPr>
      </w:pPr>
      <w:r w:rsidRPr="00D0752F">
        <w:rPr>
          <w:rFonts w:ascii="Times New Roman" w:eastAsia="Times New Roman" w:hAnsi="Times New Roman" w:cs="Times New Roman"/>
          <w:b/>
          <w:sz w:val="28"/>
          <w:szCs w:val="20"/>
          <w:lang w:eastAsia="ru-RU"/>
        </w:rPr>
        <w:t>раскрываемой в бухгалтерской отчетности</w:t>
      </w:r>
    </w:p>
    <w:p w:rsidR="00393393" w:rsidRPr="00D0752F" w:rsidRDefault="00393393" w:rsidP="006370ED">
      <w:pPr>
        <w:rPr>
          <w:rFonts w:ascii="Times New Roman" w:hAnsi="Times New Roman" w:cs="Times New Roman"/>
          <w:sz w:val="28"/>
          <w:szCs w:val="28"/>
        </w:rPr>
      </w:pPr>
    </w:p>
    <w:p w:rsidR="00393393" w:rsidRPr="00D0752F" w:rsidRDefault="00393393" w:rsidP="006370ED">
      <w:pPr>
        <w:ind w:firstLine="720"/>
        <w:jc w:val="both"/>
        <w:rPr>
          <w:rFonts w:ascii="Times New Roman" w:eastAsia="Times New Roman" w:hAnsi="Times New Roman" w:cs="Times New Roman"/>
          <w:sz w:val="28"/>
          <w:szCs w:val="20"/>
          <w:lang w:eastAsia="ru-RU"/>
        </w:rPr>
      </w:pPr>
      <w:r w:rsidRPr="00D0752F">
        <w:rPr>
          <w:rFonts w:ascii="Times New Roman" w:eastAsia="Times New Roman" w:hAnsi="Times New Roman" w:cs="Times New Roman"/>
          <w:sz w:val="28"/>
          <w:szCs w:val="20"/>
          <w:lang w:eastAsia="ru-RU"/>
        </w:rPr>
        <w:t>В соответствии с ПБУ 4/99 показатели об отдельных активах, обязательствах, доходах, расходах и хозяйственных операциях должны приводиться в бухгалтерской отчетности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 Показатели об отдельных активах, обязательствах, доходах, расходах и хозяйственных операциях могут приводиться в бухгалтерском балансе или отчете о финансовых результатах общей суммой с раскрытием в пояснениях к бухгалтерскому балансу и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683D79" w:rsidRPr="006D5D5D" w:rsidRDefault="00D0752F" w:rsidP="006370ED">
      <w:pPr>
        <w:pStyle w:val="ac"/>
        <w:spacing w:after="0"/>
        <w:ind w:firstLine="720"/>
        <w:jc w:val="both"/>
        <w:rPr>
          <w:rFonts w:ascii="Times New Roman" w:hAnsi="Times New Roman" w:cs="Times New Roman"/>
          <w:i/>
          <w:sz w:val="28"/>
          <w:szCs w:val="28"/>
        </w:rPr>
      </w:pPr>
      <w:r w:rsidRPr="00D0752F">
        <w:rPr>
          <w:rFonts w:ascii="Times New Roman" w:eastAsia="Times New Roman" w:hAnsi="Times New Roman" w:cs="Times New Roman"/>
          <w:sz w:val="28"/>
          <w:szCs w:val="20"/>
          <w:lang w:eastAsia="ru-RU"/>
        </w:rPr>
        <w:t>Организация самостоятельно относит информацию (показатели)</w:t>
      </w:r>
      <w:r w:rsidR="00EC7F91" w:rsidRPr="00D0752F">
        <w:rPr>
          <w:rFonts w:ascii="Times New Roman" w:eastAsia="Times New Roman" w:hAnsi="Times New Roman" w:cs="Times New Roman"/>
          <w:sz w:val="28"/>
          <w:szCs w:val="20"/>
          <w:lang w:eastAsia="ru-RU"/>
        </w:rPr>
        <w:t xml:space="preserve"> об отдельных активах, обязательствах, доходах, расходах и хозяйственных операциях </w:t>
      </w:r>
      <w:r w:rsidR="00EC7F91" w:rsidRPr="00D0752F">
        <w:rPr>
          <w:rFonts w:ascii="Times New Roman" w:hAnsi="Times New Roman" w:cs="Times New Roman"/>
          <w:sz w:val="28"/>
          <w:szCs w:val="28"/>
        </w:rPr>
        <w:t>к существенн</w:t>
      </w:r>
      <w:r w:rsidRPr="00D0752F">
        <w:rPr>
          <w:rFonts w:ascii="Times New Roman" w:hAnsi="Times New Roman" w:cs="Times New Roman"/>
          <w:sz w:val="28"/>
          <w:szCs w:val="28"/>
        </w:rPr>
        <w:t>ым</w:t>
      </w:r>
      <w:r w:rsidR="00EC7F91" w:rsidRPr="00D0752F">
        <w:rPr>
          <w:rFonts w:ascii="Times New Roman" w:hAnsi="Times New Roman" w:cs="Times New Roman"/>
          <w:sz w:val="28"/>
          <w:szCs w:val="28"/>
        </w:rPr>
        <w:t xml:space="preserve"> или несущественн</w:t>
      </w:r>
      <w:r w:rsidRPr="00D0752F">
        <w:rPr>
          <w:rFonts w:ascii="Times New Roman" w:hAnsi="Times New Roman" w:cs="Times New Roman"/>
          <w:sz w:val="28"/>
          <w:szCs w:val="28"/>
        </w:rPr>
        <w:t>ым</w:t>
      </w:r>
      <w:r w:rsidR="00EC7F91" w:rsidRPr="00D0752F">
        <w:rPr>
          <w:rFonts w:ascii="Times New Roman" w:hAnsi="Times New Roman" w:cs="Times New Roman"/>
          <w:sz w:val="28"/>
          <w:szCs w:val="28"/>
        </w:rPr>
        <w:t xml:space="preserve"> исходя как из величины, так и характера этой информации.</w:t>
      </w:r>
      <w:r w:rsidRPr="00D0752F">
        <w:rPr>
          <w:rFonts w:ascii="Times New Roman" w:hAnsi="Times New Roman" w:cs="Times New Roman"/>
          <w:sz w:val="28"/>
          <w:szCs w:val="28"/>
        </w:rPr>
        <w:t xml:space="preserve"> При этом в</w:t>
      </w:r>
      <w:r w:rsidR="003B097F" w:rsidRPr="00D0752F">
        <w:rPr>
          <w:rFonts w:ascii="Times New Roman" w:hAnsi="Times New Roman" w:cs="Times New Roman"/>
          <w:sz w:val="28"/>
          <w:szCs w:val="28"/>
        </w:rPr>
        <w:t xml:space="preserve"> </w:t>
      </w:r>
      <w:r w:rsidR="00393393" w:rsidRPr="00D0752F">
        <w:rPr>
          <w:rFonts w:ascii="Times New Roman" w:hAnsi="Times New Roman" w:cs="Times New Roman"/>
          <w:sz w:val="28"/>
          <w:szCs w:val="28"/>
        </w:rPr>
        <w:t xml:space="preserve">соответствии с ПБУ 1/2008 (в редакции приказа Минфина России от 28 апреля 2017 г. № 69н) несущественной является информация, от наличия, отсутствия или способа отражения которой в бухгалтерской отчетности организации не зависят экономические решения пользователей этой отчетности. </w:t>
      </w:r>
    </w:p>
    <w:p w:rsidR="00E81F98" w:rsidRPr="000F213C" w:rsidRDefault="00E81F98" w:rsidP="006370ED">
      <w:pPr>
        <w:keepNext/>
        <w:keepLines/>
        <w:jc w:val="center"/>
        <w:rPr>
          <w:rFonts w:ascii="Times New Roman" w:hAnsi="Times New Roman" w:cs="Times New Roman"/>
          <w:b/>
          <w:sz w:val="28"/>
          <w:szCs w:val="28"/>
        </w:rPr>
      </w:pPr>
    </w:p>
    <w:p w:rsidR="00393393" w:rsidRPr="000F213C" w:rsidRDefault="00393393" w:rsidP="006370ED">
      <w:pPr>
        <w:keepNext/>
        <w:keepLines/>
        <w:jc w:val="center"/>
        <w:rPr>
          <w:rFonts w:ascii="Times New Roman" w:hAnsi="Times New Roman" w:cs="Times New Roman"/>
          <w:b/>
          <w:sz w:val="28"/>
          <w:szCs w:val="28"/>
        </w:rPr>
      </w:pPr>
      <w:r w:rsidRPr="000F213C">
        <w:rPr>
          <w:rFonts w:ascii="Times New Roman" w:hAnsi="Times New Roman" w:cs="Times New Roman"/>
          <w:b/>
          <w:sz w:val="28"/>
          <w:szCs w:val="28"/>
        </w:rPr>
        <w:t>Раскрытие процентов</w:t>
      </w:r>
      <w:r w:rsidR="000F213C" w:rsidRPr="000F213C">
        <w:rPr>
          <w:rFonts w:ascii="Times New Roman" w:hAnsi="Times New Roman" w:cs="Times New Roman"/>
          <w:b/>
          <w:sz w:val="28"/>
          <w:szCs w:val="28"/>
        </w:rPr>
        <w:t xml:space="preserve"> </w:t>
      </w:r>
      <w:r w:rsidRPr="000F213C">
        <w:rPr>
          <w:rFonts w:ascii="Times New Roman" w:hAnsi="Times New Roman" w:cs="Times New Roman"/>
          <w:b/>
          <w:sz w:val="28"/>
          <w:szCs w:val="28"/>
        </w:rPr>
        <w:t>за пользование денежными средствами</w:t>
      </w:r>
      <w:r w:rsidR="006370ED">
        <w:rPr>
          <w:rFonts w:ascii="Times New Roman" w:hAnsi="Times New Roman" w:cs="Times New Roman"/>
          <w:b/>
          <w:sz w:val="28"/>
          <w:szCs w:val="28"/>
        </w:rPr>
        <w:br/>
      </w:r>
      <w:r w:rsidR="000F213C" w:rsidRPr="000F213C">
        <w:rPr>
          <w:rFonts w:ascii="Times New Roman" w:hAnsi="Times New Roman" w:cs="Times New Roman"/>
          <w:b/>
          <w:sz w:val="28"/>
          <w:szCs w:val="28"/>
        </w:rPr>
        <w:t>в отчете о движении денежных средств</w:t>
      </w:r>
    </w:p>
    <w:p w:rsidR="00393393" w:rsidRPr="000F213C" w:rsidRDefault="00393393" w:rsidP="006370ED">
      <w:pPr>
        <w:jc w:val="both"/>
        <w:rPr>
          <w:rFonts w:ascii="Times New Roman" w:hAnsi="Times New Roman" w:cs="Times New Roman"/>
          <w:sz w:val="20"/>
          <w:szCs w:val="20"/>
        </w:rPr>
      </w:pPr>
    </w:p>
    <w:p w:rsidR="00393393" w:rsidRPr="000F213C" w:rsidRDefault="00393393" w:rsidP="006370ED">
      <w:pPr>
        <w:ind w:firstLine="709"/>
        <w:jc w:val="both"/>
        <w:rPr>
          <w:rFonts w:ascii="Times New Roman" w:hAnsi="Times New Roman" w:cs="Times New Roman"/>
          <w:sz w:val="28"/>
          <w:szCs w:val="28"/>
        </w:rPr>
      </w:pPr>
      <w:r w:rsidRPr="000F213C">
        <w:rPr>
          <w:rFonts w:ascii="Times New Roman" w:hAnsi="Times New Roman" w:cs="Times New Roman"/>
          <w:sz w:val="28"/>
          <w:szCs w:val="28"/>
        </w:rPr>
        <w:t xml:space="preserve">В соответствии со статьей 852 Гражданского кодекса Российской Федерации если иное не предусмотрено договором банковского счета, за </w:t>
      </w:r>
      <w:r w:rsidRPr="000F213C">
        <w:rPr>
          <w:rFonts w:ascii="Times New Roman" w:hAnsi="Times New Roman" w:cs="Times New Roman"/>
          <w:sz w:val="28"/>
          <w:szCs w:val="28"/>
        </w:rPr>
        <w:lastRenderedPageBreak/>
        <w:t>пользование денежными средствами, находящимися на счете клиента, банк уплачивает проценты, сумма которых  зачисляется на счет.</w:t>
      </w:r>
    </w:p>
    <w:p w:rsidR="00393393" w:rsidRPr="000F213C" w:rsidRDefault="00393393" w:rsidP="006370ED">
      <w:pPr>
        <w:ind w:firstLine="709"/>
        <w:jc w:val="both"/>
        <w:rPr>
          <w:rFonts w:ascii="Times New Roman" w:eastAsia="Times New Roman" w:hAnsi="Times New Roman" w:cs="Times New Roman"/>
          <w:sz w:val="28"/>
          <w:szCs w:val="28"/>
          <w:lang w:eastAsia="ru-RU"/>
        </w:rPr>
      </w:pPr>
      <w:r w:rsidRPr="000F213C">
        <w:rPr>
          <w:rFonts w:ascii="Times New Roman" w:eastAsia="Times New Roman" w:hAnsi="Times New Roman" w:cs="Times New Roman"/>
          <w:sz w:val="28"/>
          <w:szCs w:val="28"/>
          <w:lang w:eastAsia="ru-RU"/>
        </w:rPr>
        <w:t xml:space="preserve">В соответствии с ПБУ 23/2011 </w:t>
      </w:r>
      <w:r w:rsidR="00E44705" w:rsidRPr="000F213C">
        <w:rPr>
          <w:rFonts w:ascii="Times New Roman" w:eastAsia="Times New Roman" w:hAnsi="Times New Roman" w:cs="Times New Roman"/>
          <w:sz w:val="28"/>
          <w:szCs w:val="28"/>
          <w:lang w:eastAsia="ru-RU"/>
        </w:rPr>
        <w:t>д</w:t>
      </w:r>
      <w:r w:rsidRPr="000F213C">
        <w:rPr>
          <w:rFonts w:ascii="Times New Roman" w:eastAsia="Times New Roman" w:hAnsi="Times New Roman" w:cs="Times New Roman"/>
          <w:sz w:val="28"/>
          <w:szCs w:val="28"/>
          <w:lang w:eastAsia="ru-RU"/>
        </w:rPr>
        <w:t>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E44705" w:rsidRPr="000F213C" w:rsidRDefault="00E44705" w:rsidP="006370ED">
      <w:pPr>
        <w:ind w:firstLine="709"/>
        <w:jc w:val="both"/>
        <w:rPr>
          <w:rFonts w:ascii="Times New Roman" w:eastAsia="Times New Roman" w:hAnsi="Times New Roman" w:cs="Times New Roman"/>
          <w:sz w:val="28"/>
          <w:szCs w:val="28"/>
          <w:lang w:eastAsia="ru-RU"/>
        </w:rPr>
      </w:pPr>
      <w:r w:rsidRPr="000F213C">
        <w:rPr>
          <w:rFonts w:ascii="Times New Roman" w:eastAsia="Times New Roman" w:hAnsi="Times New Roman" w:cs="Times New Roman"/>
          <w:sz w:val="28"/>
          <w:szCs w:val="28"/>
          <w:lang w:eastAsia="ru-RU"/>
        </w:rPr>
        <w:t xml:space="preserve">Исходя из </w:t>
      </w:r>
      <w:r w:rsidR="00683D79" w:rsidRPr="000F213C">
        <w:rPr>
          <w:rFonts w:ascii="Times New Roman" w:eastAsia="Times New Roman" w:hAnsi="Times New Roman" w:cs="Times New Roman"/>
          <w:sz w:val="28"/>
          <w:szCs w:val="28"/>
          <w:lang w:eastAsia="ru-RU"/>
        </w:rPr>
        <w:t>пункто</w:t>
      </w:r>
      <w:r w:rsidRPr="000F213C">
        <w:rPr>
          <w:rFonts w:ascii="Times New Roman" w:eastAsia="Times New Roman" w:hAnsi="Times New Roman" w:cs="Times New Roman"/>
          <w:sz w:val="28"/>
          <w:szCs w:val="28"/>
          <w:lang w:eastAsia="ru-RU"/>
        </w:rPr>
        <w:t>в</w:t>
      </w:r>
      <w:r w:rsidR="00683D79" w:rsidRPr="000F213C">
        <w:rPr>
          <w:rFonts w:ascii="Times New Roman" w:eastAsia="Times New Roman" w:hAnsi="Times New Roman" w:cs="Times New Roman"/>
          <w:sz w:val="28"/>
          <w:szCs w:val="28"/>
          <w:lang w:eastAsia="ru-RU"/>
        </w:rPr>
        <w:t xml:space="preserve"> </w:t>
      </w:r>
      <w:r w:rsidRPr="000F213C">
        <w:rPr>
          <w:rFonts w:ascii="Times New Roman" w:eastAsia="Times New Roman" w:hAnsi="Times New Roman" w:cs="Times New Roman"/>
          <w:sz w:val="28"/>
          <w:szCs w:val="28"/>
          <w:lang w:eastAsia="ru-RU"/>
        </w:rPr>
        <w:t xml:space="preserve">8-12 </w:t>
      </w:r>
      <w:r w:rsidR="00FD7359" w:rsidRPr="000F213C">
        <w:rPr>
          <w:rFonts w:ascii="Times New Roman" w:eastAsia="Times New Roman" w:hAnsi="Times New Roman" w:cs="Times New Roman"/>
          <w:sz w:val="28"/>
          <w:szCs w:val="28"/>
          <w:lang w:eastAsia="ru-RU"/>
        </w:rPr>
        <w:t xml:space="preserve">ПБУ 23/2011 </w:t>
      </w:r>
      <w:r w:rsidRPr="000F213C">
        <w:rPr>
          <w:rFonts w:ascii="Times New Roman" w:eastAsia="Times New Roman" w:hAnsi="Times New Roman" w:cs="Times New Roman"/>
          <w:sz w:val="28"/>
          <w:szCs w:val="28"/>
          <w:lang w:eastAsia="ru-RU"/>
        </w:rPr>
        <w:t xml:space="preserve">суммы денежных средств,  зачисленные на счет организации в качестве процентов по </w:t>
      </w:r>
      <w:r w:rsidRPr="000F213C">
        <w:rPr>
          <w:rFonts w:ascii="Times New Roman" w:hAnsi="Times New Roman" w:cs="Times New Roman"/>
          <w:sz w:val="28"/>
          <w:szCs w:val="28"/>
        </w:rPr>
        <w:t xml:space="preserve">договору банковского счета </w:t>
      </w:r>
      <w:r w:rsidRPr="000F213C">
        <w:rPr>
          <w:rFonts w:ascii="Times New Roman" w:eastAsia="Times New Roman" w:hAnsi="Times New Roman" w:cs="Times New Roman"/>
          <w:sz w:val="28"/>
          <w:szCs w:val="28"/>
          <w:lang w:eastAsia="ru-RU"/>
        </w:rPr>
        <w:t>классифицируются как денежные потоки от текущих операций.</w:t>
      </w:r>
    </w:p>
    <w:p w:rsidR="00E44705" w:rsidRPr="006D5D5D" w:rsidRDefault="00E44705" w:rsidP="006370ED">
      <w:pPr>
        <w:jc w:val="center"/>
        <w:rPr>
          <w:rFonts w:ascii="Times New Roman" w:eastAsia="Calibri" w:hAnsi="Times New Roman" w:cs="Times New Roman"/>
          <w:b/>
          <w:i/>
          <w:color w:val="000000" w:themeColor="text1"/>
          <w:sz w:val="20"/>
          <w:szCs w:val="20"/>
        </w:rPr>
      </w:pPr>
    </w:p>
    <w:p w:rsidR="00951FCC" w:rsidRPr="00951FCC" w:rsidRDefault="005B7A86" w:rsidP="006370ED">
      <w:pPr>
        <w:keepNext/>
        <w:keepLines/>
        <w:jc w:val="center"/>
        <w:rPr>
          <w:rFonts w:ascii="Times New Roman" w:hAnsi="Times New Roman" w:cs="Times New Roman"/>
          <w:b/>
          <w:sz w:val="28"/>
          <w:szCs w:val="28"/>
        </w:rPr>
      </w:pPr>
      <w:r w:rsidRPr="00951FCC">
        <w:rPr>
          <w:rFonts w:ascii="Times New Roman" w:hAnsi="Times New Roman" w:cs="Times New Roman"/>
          <w:b/>
          <w:sz w:val="28"/>
          <w:szCs w:val="28"/>
        </w:rPr>
        <w:t xml:space="preserve">Отражение в бухгалтерском учете показателей, </w:t>
      </w:r>
    </w:p>
    <w:p w:rsidR="005B7A86" w:rsidRPr="00951FCC" w:rsidRDefault="005B7A86" w:rsidP="006370ED">
      <w:pPr>
        <w:keepNext/>
        <w:keepLines/>
        <w:jc w:val="center"/>
        <w:rPr>
          <w:rFonts w:ascii="Times New Roman" w:eastAsia="Times New Roman" w:hAnsi="Times New Roman" w:cs="Times New Roman"/>
          <w:b/>
          <w:sz w:val="28"/>
          <w:szCs w:val="28"/>
          <w:lang w:eastAsia="ru-RU"/>
        </w:rPr>
      </w:pPr>
      <w:r w:rsidRPr="00951FCC">
        <w:rPr>
          <w:rFonts w:ascii="Times New Roman" w:hAnsi="Times New Roman" w:cs="Times New Roman"/>
          <w:b/>
          <w:sz w:val="28"/>
          <w:szCs w:val="28"/>
        </w:rPr>
        <w:t>связанных</w:t>
      </w:r>
      <w:r w:rsidR="00951FCC" w:rsidRPr="00951FCC">
        <w:rPr>
          <w:rFonts w:ascii="Times New Roman" w:hAnsi="Times New Roman" w:cs="Times New Roman"/>
          <w:b/>
          <w:sz w:val="28"/>
          <w:szCs w:val="28"/>
        </w:rPr>
        <w:t xml:space="preserve"> </w:t>
      </w:r>
      <w:r w:rsidRPr="00951FCC">
        <w:rPr>
          <w:rFonts w:ascii="Times New Roman" w:hAnsi="Times New Roman" w:cs="Times New Roman"/>
          <w:b/>
          <w:sz w:val="28"/>
          <w:szCs w:val="28"/>
        </w:rPr>
        <w:t xml:space="preserve">с </w:t>
      </w:r>
      <w:r w:rsidRPr="00951FCC">
        <w:rPr>
          <w:rFonts w:ascii="Times New Roman" w:eastAsia="Times New Roman" w:hAnsi="Times New Roman" w:cs="Times New Roman"/>
          <w:b/>
          <w:sz w:val="28"/>
          <w:szCs w:val="28"/>
          <w:lang w:eastAsia="ru-RU"/>
        </w:rPr>
        <w:t>пенсионны</w:t>
      </w:r>
      <w:r w:rsidR="00951FCC" w:rsidRPr="00951FCC">
        <w:rPr>
          <w:rFonts w:ascii="Times New Roman" w:eastAsia="Times New Roman" w:hAnsi="Times New Roman" w:cs="Times New Roman"/>
          <w:b/>
          <w:sz w:val="28"/>
          <w:szCs w:val="28"/>
          <w:lang w:eastAsia="ru-RU"/>
        </w:rPr>
        <w:t>ми</w:t>
      </w:r>
      <w:r w:rsidRPr="00951FCC">
        <w:rPr>
          <w:rFonts w:ascii="Times New Roman" w:eastAsia="Times New Roman" w:hAnsi="Times New Roman" w:cs="Times New Roman"/>
          <w:b/>
          <w:sz w:val="28"/>
          <w:szCs w:val="28"/>
          <w:lang w:eastAsia="ru-RU"/>
        </w:rPr>
        <w:t xml:space="preserve"> программа</w:t>
      </w:r>
      <w:r w:rsidR="00951FCC" w:rsidRPr="00951FCC">
        <w:rPr>
          <w:rFonts w:ascii="Times New Roman" w:eastAsia="Times New Roman" w:hAnsi="Times New Roman" w:cs="Times New Roman"/>
          <w:b/>
          <w:sz w:val="28"/>
          <w:szCs w:val="28"/>
          <w:lang w:eastAsia="ru-RU"/>
        </w:rPr>
        <w:t>ми</w:t>
      </w:r>
      <w:r w:rsidRPr="00951FCC">
        <w:rPr>
          <w:rFonts w:ascii="Times New Roman" w:eastAsia="Times New Roman" w:hAnsi="Times New Roman" w:cs="Times New Roman"/>
          <w:b/>
          <w:sz w:val="28"/>
          <w:szCs w:val="28"/>
          <w:lang w:eastAsia="ru-RU"/>
        </w:rPr>
        <w:t xml:space="preserve"> </w:t>
      </w:r>
    </w:p>
    <w:p w:rsidR="00274188" w:rsidRPr="00951FCC" w:rsidRDefault="00274188" w:rsidP="006370ED">
      <w:pPr>
        <w:jc w:val="center"/>
        <w:rPr>
          <w:rFonts w:ascii="Times New Roman" w:hAnsi="Times New Roman" w:cs="Times New Roman"/>
          <w:b/>
          <w:color w:val="C00000"/>
          <w:sz w:val="28"/>
          <w:szCs w:val="28"/>
        </w:rPr>
      </w:pPr>
    </w:p>
    <w:p w:rsidR="005B7A86" w:rsidRPr="00951FCC" w:rsidRDefault="005B7A86" w:rsidP="006370ED">
      <w:pPr>
        <w:ind w:firstLine="709"/>
        <w:jc w:val="both"/>
        <w:rPr>
          <w:rFonts w:ascii="Times New Roman" w:eastAsia="Times New Roman" w:hAnsi="Times New Roman" w:cs="Times New Roman"/>
          <w:sz w:val="28"/>
          <w:szCs w:val="28"/>
          <w:lang w:eastAsia="ru-RU"/>
        </w:rPr>
      </w:pPr>
      <w:r w:rsidRPr="00951FCC">
        <w:rPr>
          <w:rFonts w:ascii="Times New Roman" w:eastAsia="Times New Roman" w:hAnsi="Times New Roman" w:cs="Times New Roman"/>
          <w:sz w:val="28"/>
          <w:szCs w:val="28"/>
          <w:lang w:eastAsia="ru-RU"/>
        </w:rPr>
        <w:t xml:space="preserve">Нормативными правовыми актами по бухгалтерскому учету не установлены </w:t>
      </w:r>
      <w:r w:rsidRPr="00951FCC">
        <w:rPr>
          <w:rFonts w:ascii="Times New Roman CYR" w:eastAsia="Times New Roman" w:hAnsi="Times New Roman CYR" w:cs="Times New Roman"/>
          <w:sz w:val="28"/>
          <w:szCs w:val="28"/>
          <w:lang w:eastAsia="ru-RU"/>
        </w:rPr>
        <w:t xml:space="preserve">конкретные </w:t>
      </w:r>
      <w:r w:rsidRPr="00951FCC">
        <w:rPr>
          <w:rFonts w:ascii="Times New Roman" w:hAnsi="Times New Roman" w:cs="Times New Roman"/>
          <w:sz w:val="28"/>
          <w:szCs w:val="28"/>
        </w:rPr>
        <w:t>способы ведения бухгалтерского учета</w:t>
      </w:r>
      <w:r w:rsidRPr="00951FCC">
        <w:rPr>
          <w:rFonts w:ascii="Times New Roman" w:eastAsia="Times New Roman" w:hAnsi="Times New Roman" w:cs="Times New Roman"/>
          <w:sz w:val="28"/>
          <w:szCs w:val="28"/>
          <w:lang w:eastAsia="ru-RU"/>
        </w:rPr>
        <w:t xml:space="preserve"> обязательств (активов) и расходов, связанных с участием организаци</w:t>
      </w:r>
      <w:r w:rsidR="00951FCC" w:rsidRPr="00951FCC">
        <w:rPr>
          <w:rFonts w:ascii="Times New Roman" w:eastAsia="Times New Roman" w:hAnsi="Times New Roman" w:cs="Times New Roman"/>
          <w:sz w:val="28"/>
          <w:szCs w:val="28"/>
          <w:lang w:eastAsia="ru-RU"/>
        </w:rPr>
        <w:t>и</w:t>
      </w:r>
      <w:r w:rsidRPr="00951FCC">
        <w:rPr>
          <w:rFonts w:ascii="Times New Roman" w:eastAsia="Times New Roman" w:hAnsi="Times New Roman" w:cs="Times New Roman"/>
          <w:sz w:val="28"/>
          <w:szCs w:val="28"/>
          <w:lang w:eastAsia="ru-RU"/>
        </w:rPr>
        <w:t xml:space="preserve"> в негосударственных пенсионных программах.</w:t>
      </w:r>
    </w:p>
    <w:p w:rsidR="001E1B46" w:rsidRPr="00951FCC" w:rsidRDefault="001E1B46" w:rsidP="006370ED">
      <w:pPr>
        <w:ind w:firstLine="709"/>
        <w:jc w:val="both"/>
        <w:rPr>
          <w:rFonts w:ascii="Times New Roman CYR" w:hAnsi="Times New Roman CYR" w:cs="Times New Roman CYR"/>
          <w:sz w:val="28"/>
          <w:szCs w:val="28"/>
        </w:rPr>
      </w:pPr>
      <w:r w:rsidRPr="00951FCC">
        <w:rPr>
          <w:rFonts w:ascii="Times New Roman" w:eastAsia="Times New Roman" w:hAnsi="Times New Roman" w:cs="Times New Roman"/>
          <w:sz w:val="28"/>
          <w:szCs w:val="28"/>
          <w:lang w:eastAsia="ru-RU"/>
        </w:rPr>
        <w:t>В соответствии с Федеральным законом «О бухгалтерском учете» в</w:t>
      </w:r>
      <w:r w:rsidRPr="00951FCC">
        <w:rPr>
          <w:rFonts w:ascii="Times New Roman CYR" w:hAnsi="Times New Roman CYR" w:cs="Times New Roman CYR"/>
          <w:sz w:val="28"/>
          <w:szCs w:val="28"/>
        </w:rPr>
        <w:t xml:space="preserve">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5B7A86" w:rsidRDefault="001E1B46" w:rsidP="006370ED">
      <w:pPr>
        <w:ind w:firstLine="709"/>
        <w:jc w:val="both"/>
        <w:rPr>
          <w:rFonts w:ascii="Times New Roman" w:hAnsi="Times New Roman" w:cs="Times New Roman"/>
          <w:i/>
          <w:sz w:val="28"/>
          <w:szCs w:val="28"/>
        </w:rPr>
      </w:pPr>
      <w:r w:rsidRPr="00951FCC">
        <w:rPr>
          <w:rFonts w:ascii="Times New Roman" w:eastAsia="Times New Roman" w:hAnsi="Times New Roman" w:cs="Times New Roman"/>
          <w:sz w:val="28"/>
          <w:szCs w:val="28"/>
          <w:lang w:eastAsia="ru-RU"/>
        </w:rPr>
        <w:t>Учитывая это, а также правила формирования учетной политики организаци</w:t>
      </w:r>
      <w:r w:rsidR="00951FCC" w:rsidRPr="00951FCC">
        <w:rPr>
          <w:rFonts w:ascii="Times New Roman" w:eastAsia="Times New Roman" w:hAnsi="Times New Roman" w:cs="Times New Roman"/>
          <w:sz w:val="28"/>
          <w:szCs w:val="28"/>
          <w:lang w:eastAsia="ru-RU"/>
        </w:rPr>
        <w:t>и</w:t>
      </w:r>
      <w:r w:rsidRPr="00951FCC">
        <w:rPr>
          <w:rFonts w:ascii="Times New Roman" w:eastAsia="Times New Roman" w:hAnsi="Times New Roman" w:cs="Times New Roman"/>
          <w:sz w:val="28"/>
          <w:szCs w:val="28"/>
          <w:lang w:eastAsia="ru-RU"/>
        </w:rPr>
        <w:t xml:space="preserve">, установленные </w:t>
      </w:r>
      <w:r w:rsidRPr="00951FCC">
        <w:rPr>
          <w:rFonts w:ascii="Times New Roman" w:hAnsi="Times New Roman" w:cs="Times New Roman"/>
          <w:sz w:val="28"/>
          <w:szCs w:val="28"/>
        </w:rPr>
        <w:t>ПБУ 1/2008,</w:t>
      </w:r>
      <w:r w:rsidR="005B7A86" w:rsidRPr="00951FCC">
        <w:rPr>
          <w:rFonts w:ascii="Times New Roman" w:eastAsia="Times New Roman" w:hAnsi="Times New Roman" w:cs="Times New Roman"/>
          <w:sz w:val="28"/>
          <w:szCs w:val="28"/>
          <w:lang w:eastAsia="ru-RU"/>
        </w:rPr>
        <w:t xml:space="preserve"> </w:t>
      </w:r>
      <w:r w:rsidR="005B7A86" w:rsidRPr="00951FCC">
        <w:rPr>
          <w:rFonts w:ascii="Times New Roman" w:hAnsi="Times New Roman" w:cs="Times New Roman"/>
          <w:sz w:val="28"/>
          <w:szCs w:val="28"/>
        </w:rPr>
        <w:t>способы ведения бухгалтерского учета</w:t>
      </w:r>
      <w:r w:rsidR="005B7A86" w:rsidRPr="00951FCC">
        <w:rPr>
          <w:rFonts w:ascii="Times New Roman" w:eastAsia="Times New Roman" w:hAnsi="Times New Roman" w:cs="Times New Roman"/>
          <w:sz w:val="28"/>
          <w:szCs w:val="28"/>
          <w:lang w:eastAsia="ru-RU"/>
        </w:rPr>
        <w:t xml:space="preserve"> обязательств (активов) и расходов, </w:t>
      </w:r>
      <w:r w:rsidR="00400E8F" w:rsidRPr="00951FCC">
        <w:rPr>
          <w:rFonts w:ascii="Times New Roman" w:eastAsia="Times New Roman" w:hAnsi="Times New Roman" w:cs="Times New Roman"/>
          <w:sz w:val="28"/>
          <w:szCs w:val="28"/>
          <w:lang w:eastAsia="ru-RU"/>
        </w:rPr>
        <w:t>связанных с участием организации</w:t>
      </w:r>
      <w:r w:rsidR="005B7A86" w:rsidRPr="00951FCC">
        <w:rPr>
          <w:rFonts w:ascii="Times New Roman" w:eastAsia="Times New Roman" w:hAnsi="Times New Roman" w:cs="Times New Roman"/>
          <w:sz w:val="28"/>
          <w:szCs w:val="28"/>
          <w:lang w:eastAsia="ru-RU"/>
        </w:rPr>
        <w:t xml:space="preserve"> в негосударственных пенсионных программах,</w:t>
      </w:r>
      <w:r w:rsidR="005B7A86" w:rsidRPr="00951FCC">
        <w:rPr>
          <w:rFonts w:ascii="Times New Roman" w:eastAsia="Times New Roman" w:hAnsi="Times New Roman" w:cs="Times New Roman"/>
          <w:b/>
          <w:sz w:val="28"/>
          <w:szCs w:val="28"/>
          <w:lang w:eastAsia="ru-RU"/>
        </w:rPr>
        <w:t xml:space="preserve"> </w:t>
      </w:r>
      <w:r w:rsidR="005B7A86" w:rsidRPr="00951FCC">
        <w:rPr>
          <w:rFonts w:ascii="Times New Roman" w:hAnsi="Times New Roman" w:cs="Times New Roman"/>
          <w:sz w:val="28"/>
          <w:szCs w:val="28"/>
        </w:rPr>
        <w:t xml:space="preserve">целесообразно разрабатывать исходя из </w:t>
      </w:r>
      <w:r w:rsidR="008D4F42" w:rsidRPr="00951FCC">
        <w:rPr>
          <w:rFonts w:ascii="Times New Roman" w:hAnsi="Times New Roman" w:cs="Times New Roman"/>
          <w:sz w:val="28"/>
          <w:szCs w:val="28"/>
        </w:rPr>
        <w:t xml:space="preserve">Международного стандарта финансовой отчетности </w:t>
      </w:r>
      <w:r w:rsidR="005B7A86" w:rsidRPr="00951FCC">
        <w:rPr>
          <w:rFonts w:ascii="Times New Roman" w:hAnsi="Times New Roman" w:cs="Times New Roman"/>
          <w:sz w:val="28"/>
          <w:szCs w:val="28"/>
        </w:rPr>
        <w:t>(</w:t>
      </w:r>
      <w:r w:rsidR="005B7A86" w:rsidRPr="00951FCC">
        <w:rPr>
          <w:rFonts w:ascii="Times New Roman" w:hAnsi="Times New Roman" w:cs="Times New Roman"/>
          <w:sz w:val="28"/>
          <w:szCs w:val="28"/>
          <w:lang w:val="en-US"/>
        </w:rPr>
        <w:t>IAS</w:t>
      </w:r>
      <w:r w:rsidR="005B7A86" w:rsidRPr="00951FCC">
        <w:rPr>
          <w:rFonts w:ascii="Times New Roman" w:hAnsi="Times New Roman" w:cs="Times New Roman"/>
          <w:sz w:val="28"/>
          <w:szCs w:val="28"/>
        </w:rPr>
        <w:t>) 19 «Вознаграждения работникам»,</w:t>
      </w:r>
      <w:r w:rsidR="005B7A86" w:rsidRPr="00951FCC">
        <w:rPr>
          <w:rFonts w:ascii="Times New Roman" w:hAnsi="Times New Roman" w:cs="Times New Roman"/>
          <w:color w:val="000000" w:themeColor="text1"/>
          <w:sz w:val="28"/>
          <w:szCs w:val="28"/>
        </w:rPr>
        <w:t xml:space="preserve"> введенного в действие на территории Российской Федерации приказом Минфина России от 28</w:t>
      </w:r>
      <w:r w:rsidR="008671C8" w:rsidRPr="00951FCC">
        <w:rPr>
          <w:rFonts w:ascii="Times New Roman" w:hAnsi="Times New Roman" w:cs="Times New Roman"/>
          <w:color w:val="000000" w:themeColor="text1"/>
          <w:sz w:val="28"/>
          <w:szCs w:val="28"/>
        </w:rPr>
        <w:t xml:space="preserve"> декабря </w:t>
      </w:r>
      <w:r w:rsidR="005B7A86" w:rsidRPr="00951FCC">
        <w:rPr>
          <w:rFonts w:ascii="Times New Roman" w:hAnsi="Times New Roman" w:cs="Times New Roman"/>
          <w:color w:val="000000" w:themeColor="text1"/>
          <w:sz w:val="28"/>
          <w:szCs w:val="28"/>
        </w:rPr>
        <w:t>2015</w:t>
      </w:r>
      <w:r w:rsidR="008671C8" w:rsidRPr="00951FCC">
        <w:rPr>
          <w:rFonts w:ascii="Times New Roman" w:hAnsi="Times New Roman" w:cs="Times New Roman"/>
          <w:color w:val="000000" w:themeColor="text1"/>
          <w:sz w:val="28"/>
          <w:szCs w:val="28"/>
        </w:rPr>
        <w:t> г.</w:t>
      </w:r>
      <w:r w:rsidR="005B7A86" w:rsidRPr="00951FCC">
        <w:rPr>
          <w:rFonts w:ascii="Times New Roman" w:hAnsi="Times New Roman" w:cs="Times New Roman"/>
          <w:color w:val="000000" w:themeColor="text1"/>
          <w:sz w:val="28"/>
          <w:szCs w:val="28"/>
        </w:rPr>
        <w:t xml:space="preserve"> № 217н</w:t>
      </w:r>
      <w:r w:rsidR="00407639" w:rsidRPr="00951FCC">
        <w:rPr>
          <w:rFonts w:ascii="Times New Roman" w:hAnsi="Times New Roman" w:cs="Times New Roman"/>
          <w:sz w:val="28"/>
          <w:szCs w:val="28"/>
        </w:rPr>
        <w:t>.</w:t>
      </w:r>
    </w:p>
    <w:p w:rsidR="00951FCC" w:rsidRPr="002D5157" w:rsidRDefault="00951FCC" w:rsidP="006370ED">
      <w:pPr>
        <w:jc w:val="both"/>
        <w:rPr>
          <w:rFonts w:ascii="Times New Roman" w:hAnsi="Times New Roman" w:cs="Times New Roman"/>
          <w:sz w:val="28"/>
          <w:szCs w:val="28"/>
        </w:rPr>
      </w:pPr>
    </w:p>
    <w:p w:rsidR="002D5157" w:rsidRPr="002D5157" w:rsidRDefault="007315A6" w:rsidP="006370ED">
      <w:pPr>
        <w:keepNext/>
        <w:keepLines/>
        <w:jc w:val="center"/>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Возникновение обязанности составл</w:t>
      </w:r>
      <w:r w:rsidR="00AF5B60" w:rsidRPr="002D5157">
        <w:rPr>
          <w:rFonts w:ascii="Times New Roman" w:eastAsia="Times New Roman" w:hAnsi="Times New Roman" w:cs="Times New Roman"/>
          <w:b/>
          <w:sz w:val="28"/>
          <w:szCs w:val="20"/>
          <w:lang w:eastAsia="ru-RU"/>
        </w:rPr>
        <w:t>ять</w:t>
      </w:r>
      <w:r w:rsidRPr="002D5157">
        <w:rPr>
          <w:rFonts w:ascii="Times New Roman" w:eastAsia="Times New Roman" w:hAnsi="Times New Roman" w:cs="Times New Roman"/>
          <w:b/>
          <w:sz w:val="28"/>
          <w:szCs w:val="20"/>
          <w:lang w:eastAsia="ru-RU"/>
        </w:rPr>
        <w:t xml:space="preserve"> </w:t>
      </w:r>
    </w:p>
    <w:p w:rsidR="007315A6" w:rsidRPr="002D5157" w:rsidRDefault="007315A6" w:rsidP="006370ED">
      <w:pPr>
        <w:keepNext/>
        <w:keepLines/>
        <w:jc w:val="center"/>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консолидированн</w:t>
      </w:r>
      <w:r w:rsidR="00AF5B60" w:rsidRPr="002D5157">
        <w:rPr>
          <w:rFonts w:ascii="Times New Roman" w:eastAsia="Times New Roman" w:hAnsi="Times New Roman" w:cs="Times New Roman"/>
          <w:b/>
          <w:sz w:val="28"/>
          <w:szCs w:val="20"/>
          <w:lang w:eastAsia="ru-RU"/>
        </w:rPr>
        <w:t>ую финансовую</w:t>
      </w:r>
      <w:r w:rsidRPr="002D5157">
        <w:rPr>
          <w:rFonts w:ascii="Times New Roman" w:eastAsia="Times New Roman" w:hAnsi="Times New Roman" w:cs="Times New Roman"/>
          <w:b/>
          <w:sz w:val="28"/>
          <w:szCs w:val="20"/>
          <w:lang w:eastAsia="ru-RU"/>
        </w:rPr>
        <w:t xml:space="preserve"> отчетност</w:t>
      </w:r>
      <w:r w:rsidR="00AF5B60" w:rsidRPr="002D5157">
        <w:rPr>
          <w:rFonts w:ascii="Times New Roman" w:eastAsia="Times New Roman" w:hAnsi="Times New Roman" w:cs="Times New Roman"/>
          <w:b/>
          <w:sz w:val="28"/>
          <w:szCs w:val="20"/>
          <w:lang w:eastAsia="ru-RU"/>
        </w:rPr>
        <w:t>ь</w:t>
      </w:r>
      <w:r w:rsidRPr="002D5157">
        <w:rPr>
          <w:rFonts w:ascii="Times New Roman" w:eastAsia="Times New Roman" w:hAnsi="Times New Roman" w:cs="Times New Roman"/>
          <w:b/>
          <w:sz w:val="28"/>
          <w:szCs w:val="20"/>
          <w:lang w:eastAsia="ru-RU"/>
        </w:rPr>
        <w:t xml:space="preserve"> </w:t>
      </w:r>
    </w:p>
    <w:p w:rsidR="007315A6" w:rsidRPr="002D5157" w:rsidRDefault="007315A6" w:rsidP="006370ED">
      <w:pPr>
        <w:jc w:val="both"/>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ab/>
      </w:r>
    </w:p>
    <w:p w:rsidR="007315A6" w:rsidRPr="002D5157" w:rsidRDefault="0086484B" w:rsidP="006370ED">
      <w:pPr>
        <w:pStyle w:val="ConsPlusNormal"/>
        <w:widowControl/>
        <w:ind w:firstLine="709"/>
        <w:jc w:val="both"/>
        <w:rPr>
          <w:rFonts w:ascii="Times New Roman" w:hAnsi="Times New Roman" w:cs="Times New Roman"/>
          <w:sz w:val="28"/>
          <w:szCs w:val="28"/>
        </w:rPr>
      </w:pPr>
      <w:r w:rsidRPr="002D5157">
        <w:rPr>
          <w:rFonts w:ascii="Times New Roman" w:hAnsi="Times New Roman" w:cs="Times New Roman"/>
          <w:sz w:val="28"/>
        </w:rPr>
        <w:t xml:space="preserve">Исходя из </w:t>
      </w:r>
      <w:r w:rsidR="007315A6" w:rsidRPr="002D5157">
        <w:rPr>
          <w:rFonts w:ascii="Times New Roman" w:hAnsi="Times New Roman" w:cs="Times New Roman"/>
          <w:bCs/>
          <w:sz w:val="28"/>
          <w:szCs w:val="28"/>
        </w:rPr>
        <w:t>Федерально</w:t>
      </w:r>
      <w:r w:rsidRPr="002D5157">
        <w:rPr>
          <w:rFonts w:ascii="Times New Roman" w:hAnsi="Times New Roman" w:cs="Times New Roman"/>
          <w:bCs/>
          <w:sz w:val="28"/>
          <w:szCs w:val="28"/>
        </w:rPr>
        <w:t>го</w:t>
      </w:r>
      <w:r w:rsidR="007315A6" w:rsidRPr="002D5157">
        <w:rPr>
          <w:rFonts w:ascii="Times New Roman" w:hAnsi="Times New Roman" w:cs="Times New Roman"/>
          <w:bCs/>
          <w:sz w:val="28"/>
          <w:szCs w:val="28"/>
        </w:rPr>
        <w:t xml:space="preserve"> закон</w:t>
      </w:r>
      <w:r w:rsidRPr="002D5157">
        <w:rPr>
          <w:rFonts w:ascii="Times New Roman" w:hAnsi="Times New Roman" w:cs="Times New Roman"/>
          <w:bCs/>
          <w:sz w:val="28"/>
          <w:szCs w:val="28"/>
        </w:rPr>
        <w:t>а</w:t>
      </w:r>
      <w:r w:rsidR="007315A6" w:rsidRPr="002D5157">
        <w:rPr>
          <w:rFonts w:ascii="Times New Roman" w:hAnsi="Times New Roman" w:cs="Times New Roman"/>
          <w:bCs/>
          <w:sz w:val="28"/>
          <w:szCs w:val="28"/>
        </w:rPr>
        <w:t xml:space="preserve"> «О консолидированной финансовой отчетности»</w:t>
      </w:r>
      <w:r w:rsidR="007315A6" w:rsidRPr="002D5157">
        <w:rPr>
          <w:rFonts w:ascii="Times New Roman" w:hAnsi="Times New Roman" w:cs="Times New Roman"/>
          <w:b/>
          <w:sz w:val="28"/>
        </w:rPr>
        <w:t xml:space="preserve"> </w:t>
      </w:r>
      <w:r w:rsidRPr="000E1F73">
        <w:rPr>
          <w:rFonts w:ascii="Times New Roman" w:hAnsi="Times New Roman" w:cs="Times New Roman"/>
          <w:sz w:val="28"/>
        </w:rPr>
        <w:t>установленн</w:t>
      </w:r>
      <w:r w:rsidR="002D5157" w:rsidRPr="000E1F73">
        <w:rPr>
          <w:rFonts w:ascii="Times New Roman" w:hAnsi="Times New Roman" w:cs="Times New Roman"/>
          <w:sz w:val="28"/>
        </w:rPr>
        <w:t>ая</w:t>
      </w:r>
      <w:r w:rsidRPr="000E1F73">
        <w:rPr>
          <w:rFonts w:ascii="Times New Roman" w:hAnsi="Times New Roman" w:cs="Times New Roman"/>
          <w:sz w:val="28"/>
        </w:rPr>
        <w:t xml:space="preserve"> данным Федеральным законом</w:t>
      </w:r>
      <w:r w:rsidRPr="002D5157">
        <w:rPr>
          <w:rFonts w:ascii="Times New Roman" w:hAnsi="Times New Roman" w:cs="Times New Roman"/>
          <w:b/>
          <w:sz w:val="28"/>
        </w:rPr>
        <w:t xml:space="preserve"> </w:t>
      </w:r>
      <w:r w:rsidR="002D5157" w:rsidRPr="00E81F98">
        <w:rPr>
          <w:rFonts w:ascii="Times New Roman" w:hAnsi="Times New Roman" w:cs="Times New Roman"/>
          <w:sz w:val="28"/>
        </w:rPr>
        <w:t>обязанность</w:t>
      </w:r>
      <w:r w:rsidRPr="000E1F73">
        <w:rPr>
          <w:rFonts w:ascii="Times New Roman" w:hAnsi="Times New Roman" w:cs="Times New Roman"/>
          <w:b/>
          <w:sz w:val="28"/>
        </w:rPr>
        <w:t xml:space="preserve"> </w:t>
      </w:r>
      <w:r w:rsidRPr="000E1F73">
        <w:rPr>
          <w:rFonts w:ascii="Times New Roman" w:hAnsi="Times New Roman" w:cs="Times New Roman"/>
          <w:sz w:val="28"/>
          <w:szCs w:val="28"/>
        </w:rPr>
        <w:t>составл</w:t>
      </w:r>
      <w:r w:rsidR="002D5157" w:rsidRPr="000E1F73">
        <w:rPr>
          <w:rFonts w:ascii="Times New Roman" w:hAnsi="Times New Roman" w:cs="Times New Roman"/>
          <w:sz w:val="28"/>
          <w:szCs w:val="28"/>
        </w:rPr>
        <w:t>ять</w:t>
      </w:r>
      <w:r w:rsidRPr="000E1F73">
        <w:rPr>
          <w:rFonts w:ascii="Times New Roman" w:hAnsi="Times New Roman" w:cs="Times New Roman"/>
          <w:sz w:val="28"/>
          <w:szCs w:val="28"/>
        </w:rPr>
        <w:t>, представл</w:t>
      </w:r>
      <w:r w:rsidR="002D5157" w:rsidRPr="000E1F73">
        <w:rPr>
          <w:rFonts w:ascii="Times New Roman" w:hAnsi="Times New Roman" w:cs="Times New Roman"/>
          <w:sz w:val="28"/>
          <w:szCs w:val="28"/>
        </w:rPr>
        <w:t>ять</w:t>
      </w:r>
      <w:r w:rsidRPr="000E1F73">
        <w:rPr>
          <w:rFonts w:ascii="Times New Roman" w:hAnsi="Times New Roman" w:cs="Times New Roman"/>
          <w:sz w:val="28"/>
          <w:szCs w:val="28"/>
        </w:rPr>
        <w:t xml:space="preserve"> и раскры</w:t>
      </w:r>
      <w:r w:rsidR="002D5157" w:rsidRPr="000E1F73">
        <w:rPr>
          <w:rFonts w:ascii="Times New Roman" w:hAnsi="Times New Roman" w:cs="Times New Roman"/>
          <w:sz w:val="28"/>
          <w:szCs w:val="28"/>
        </w:rPr>
        <w:t>вать</w:t>
      </w:r>
      <w:r w:rsidRPr="000E1F73">
        <w:rPr>
          <w:rFonts w:ascii="Times New Roman" w:hAnsi="Times New Roman" w:cs="Times New Roman"/>
          <w:sz w:val="28"/>
          <w:szCs w:val="28"/>
        </w:rPr>
        <w:t xml:space="preserve"> </w:t>
      </w:r>
      <w:r w:rsidRPr="000E1F73">
        <w:rPr>
          <w:rFonts w:ascii="Times New Roman" w:hAnsi="Times New Roman" w:cs="Times New Roman"/>
          <w:sz w:val="28"/>
        </w:rPr>
        <w:t>консолидированн</w:t>
      </w:r>
      <w:r w:rsidR="002D5157" w:rsidRPr="000E1F73">
        <w:rPr>
          <w:rFonts w:ascii="Times New Roman" w:hAnsi="Times New Roman" w:cs="Times New Roman"/>
          <w:sz w:val="28"/>
        </w:rPr>
        <w:t>ую</w:t>
      </w:r>
      <w:r w:rsidRPr="000E1F73">
        <w:rPr>
          <w:rFonts w:ascii="Times New Roman" w:hAnsi="Times New Roman" w:cs="Times New Roman"/>
          <w:sz w:val="28"/>
          <w:szCs w:val="28"/>
        </w:rPr>
        <w:t xml:space="preserve"> финансов</w:t>
      </w:r>
      <w:r w:rsidR="002D5157" w:rsidRPr="000E1F73">
        <w:rPr>
          <w:rFonts w:ascii="Times New Roman" w:hAnsi="Times New Roman" w:cs="Times New Roman"/>
          <w:sz w:val="28"/>
          <w:szCs w:val="28"/>
        </w:rPr>
        <w:t>ую</w:t>
      </w:r>
      <w:r w:rsidRPr="000E1F73">
        <w:rPr>
          <w:rFonts w:ascii="Times New Roman" w:hAnsi="Times New Roman" w:cs="Times New Roman"/>
          <w:sz w:val="28"/>
          <w:szCs w:val="28"/>
        </w:rPr>
        <w:t xml:space="preserve"> отчетност</w:t>
      </w:r>
      <w:r w:rsidR="002D5157" w:rsidRPr="000E1F73">
        <w:rPr>
          <w:rFonts w:ascii="Times New Roman" w:hAnsi="Times New Roman" w:cs="Times New Roman"/>
          <w:sz w:val="28"/>
          <w:szCs w:val="28"/>
        </w:rPr>
        <w:t>ь</w:t>
      </w:r>
      <w:r w:rsidRPr="000E1F73">
        <w:rPr>
          <w:rFonts w:ascii="Times New Roman" w:hAnsi="Times New Roman" w:cs="Times New Roman"/>
          <w:sz w:val="28"/>
          <w:szCs w:val="28"/>
        </w:rPr>
        <w:t xml:space="preserve"> распространя</w:t>
      </w:r>
      <w:r w:rsidR="002D5157" w:rsidRPr="000E1F73">
        <w:rPr>
          <w:rFonts w:ascii="Times New Roman" w:hAnsi="Times New Roman" w:cs="Times New Roman"/>
          <w:sz w:val="28"/>
          <w:szCs w:val="28"/>
        </w:rPr>
        <w:t>е</w:t>
      </w:r>
      <w:r w:rsidRPr="000E1F73">
        <w:rPr>
          <w:rFonts w:ascii="Times New Roman" w:hAnsi="Times New Roman" w:cs="Times New Roman"/>
          <w:sz w:val="28"/>
          <w:szCs w:val="28"/>
        </w:rPr>
        <w:t xml:space="preserve">тся на </w:t>
      </w:r>
      <w:r w:rsidRPr="002D5157">
        <w:rPr>
          <w:rFonts w:ascii="Times New Roman" w:hAnsi="Times New Roman"/>
          <w:bCs/>
          <w:sz w:val="28"/>
          <w:szCs w:val="28"/>
        </w:rPr>
        <w:t>федеральные государственные унитарные предприятия, перечень которых утверждается Правительством Российской Федерации</w:t>
      </w:r>
      <w:r w:rsidR="00C463AE" w:rsidRPr="00E81F98">
        <w:rPr>
          <w:rFonts w:ascii="Times New Roman" w:hAnsi="Times New Roman"/>
          <w:bCs/>
          <w:sz w:val="28"/>
          <w:szCs w:val="28"/>
        </w:rPr>
        <w:t xml:space="preserve">, а также </w:t>
      </w:r>
      <w:r w:rsidRPr="00E81F98">
        <w:rPr>
          <w:rFonts w:ascii="Times New Roman" w:hAnsi="Times New Roman"/>
          <w:bCs/>
          <w:sz w:val="28"/>
          <w:szCs w:val="28"/>
        </w:rPr>
        <w:t xml:space="preserve"> акционерные </w:t>
      </w:r>
      <w:r w:rsidRPr="00254ADC">
        <w:rPr>
          <w:rFonts w:ascii="Times New Roman" w:hAnsi="Times New Roman"/>
          <w:bCs/>
          <w:sz w:val="28"/>
          <w:szCs w:val="28"/>
        </w:rPr>
        <w:t>общества, акции которых находятся в федеральной собственности и перечень которых утверждается Правительством Российской Федерации</w:t>
      </w:r>
      <w:r w:rsidR="00C463AE" w:rsidRPr="00254ADC">
        <w:rPr>
          <w:rFonts w:ascii="Times New Roman" w:hAnsi="Times New Roman"/>
          <w:bCs/>
          <w:sz w:val="28"/>
          <w:szCs w:val="28"/>
        </w:rPr>
        <w:t xml:space="preserve">. </w:t>
      </w:r>
      <w:r w:rsidR="002D5157" w:rsidRPr="00254ADC">
        <w:rPr>
          <w:rFonts w:ascii="Times New Roman" w:hAnsi="Times New Roman"/>
          <w:bCs/>
          <w:sz w:val="28"/>
          <w:szCs w:val="28"/>
        </w:rPr>
        <w:t>В</w:t>
      </w:r>
      <w:r w:rsidR="007315A6" w:rsidRPr="002D5157">
        <w:rPr>
          <w:rFonts w:ascii="Times New Roman" w:hAnsi="Times New Roman" w:cs="Times New Roman"/>
          <w:sz w:val="28"/>
          <w:szCs w:val="28"/>
        </w:rPr>
        <w:t xml:space="preserve"> соответствии с частью 4 статьи </w:t>
      </w:r>
      <w:r w:rsidR="007315A6" w:rsidRPr="002D5157">
        <w:rPr>
          <w:rFonts w:ascii="Times New Roman" w:hAnsi="Times New Roman" w:cs="Times New Roman"/>
          <w:sz w:val="28"/>
          <w:szCs w:val="28"/>
        </w:rPr>
        <w:lastRenderedPageBreak/>
        <w:t xml:space="preserve">8 указанного Федерального закона названные организации обязаны составлять, представлять и </w:t>
      </w:r>
      <w:r w:rsidR="002D5157" w:rsidRPr="002D5157">
        <w:rPr>
          <w:rFonts w:ascii="Times New Roman" w:hAnsi="Times New Roman" w:cs="Times New Roman"/>
          <w:sz w:val="28"/>
          <w:szCs w:val="28"/>
        </w:rPr>
        <w:t xml:space="preserve">раскрывать </w:t>
      </w:r>
      <w:r w:rsidR="007315A6" w:rsidRPr="002D5157">
        <w:rPr>
          <w:rFonts w:ascii="Times New Roman" w:hAnsi="Times New Roman" w:cs="Times New Roman"/>
          <w:sz w:val="28"/>
          <w:szCs w:val="28"/>
        </w:rPr>
        <w:t>консолидированную финансовую отчетность начиная с отчетности за год, следующий за годом, в котором они включены в перечни, утверждаемые Правительством Российской Федерации.</w:t>
      </w:r>
    </w:p>
    <w:p w:rsidR="007315A6" w:rsidRPr="002D5157" w:rsidRDefault="007315A6" w:rsidP="006370ED">
      <w:pPr>
        <w:autoSpaceDE w:val="0"/>
        <w:autoSpaceDN w:val="0"/>
        <w:adjustRightInd w:val="0"/>
        <w:ind w:firstLine="709"/>
        <w:jc w:val="both"/>
        <w:rPr>
          <w:rFonts w:ascii="Times New Roman" w:eastAsia="Times New Roman" w:hAnsi="Times New Roman" w:cs="Times New Roman"/>
          <w:sz w:val="28"/>
          <w:szCs w:val="20"/>
          <w:lang w:eastAsia="ru-RU"/>
        </w:rPr>
      </w:pPr>
      <w:r w:rsidRPr="002D5157">
        <w:rPr>
          <w:rFonts w:ascii="Times New Roman" w:hAnsi="Times New Roman" w:cs="Times New Roman"/>
          <w:bCs/>
          <w:sz w:val="28"/>
          <w:szCs w:val="28"/>
        </w:rPr>
        <w:t xml:space="preserve">Таким образом, </w:t>
      </w:r>
      <w:r w:rsidRPr="002D5157">
        <w:rPr>
          <w:rFonts w:ascii="Times New Roman" w:hAnsi="Times New Roman" w:cs="Times New Roman"/>
          <w:sz w:val="28"/>
          <w:szCs w:val="28"/>
        </w:rPr>
        <w:t xml:space="preserve">обязанность составлять, представлять и раскрывать </w:t>
      </w:r>
      <w:r w:rsidR="002D5157" w:rsidRPr="002D5157">
        <w:rPr>
          <w:rFonts w:ascii="Times New Roman" w:hAnsi="Times New Roman" w:cs="Times New Roman"/>
          <w:sz w:val="28"/>
          <w:szCs w:val="28"/>
        </w:rPr>
        <w:t xml:space="preserve">консолидированную финансовую </w:t>
      </w:r>
      <w:r w:rsidRPr="002D5157">
        <w:rPr>
          <w:rFonts w:ascii="Times New Roman" w:hAnsi="Times New Roman" w:cs="Times New Roman"/>
          <w:sz w:val="28"/>
          <w:szCs w:val="28"/>
        </w:rPr>
        <w:t xml:space="preserve">отчетность </w:t>
      </w:r>
      <w:r w:rsidRPr="002D5157">
        <w:rPr>
          <w:rFonts w:ascii="Times New Roman" w:hAnsi="Times New Roman" w:cs="Times New Roman"/>
          <w:bCs/>
          <w:sz w:val="28"/>
          <w:szCs w:val="28"/>
        </w:rPr>
        <w:t>начиная с отчетности за 2017</w:t>
      </w:r>
      <w:r w:rsidR="007160F7">
        <w:rPr>
          <w:rFonts w:ascii="Times New Roman" w:hAnsi="Times New Roman" w:cs="Times New Roman"/>
          <w:bCs/>
          <w:sz w:val="28"/>
          <w:szCs w:val="28"/>
        </w:rPr>
        <w:t> </w:t>
      </w:r>
      <w:r w:rsidRPr="002D5157">
        <w:rPr>
          <w:rFonts w:ascii="Times New Roman" w:hAnsi="Times New Roman" w:cs="Times New Roman"/>
          <w:bCs/>
          <w:sz w:val="28"/>
          <w:szCs w:val="28"/>
        </w:rPr>
        <w:t xml:space="preserve">г. </w:t>
      </w:r>
      <w:r w:rsidRPr="002D5157">
        <w:rPr>
          <w:rFonts w:ascii="Times New Roman" w:hAnsi="Times New Roman" w:cs="Times New Roman"/>
          <w:sz w:val="28"/>
          <w:szCs w:val="28"/>
        </w:rPr>
        <w:t xml:space="preserve">возникает у организаций, которые были включены в </w:t>
      </w:r>
      <w:r w:rsidR="002D5157" w:rsidRPr="002D5157">
        <w:rPr>
          <w:rFonts w:ascii="Times New Roman" w:hAnsi="Times New Roman" w:cs="Times New Roman"/>
          <w:sz w:val="28"/>
          <w:szCs w:val="28"/>
        </w:rPr>
        <w:t xml:space="preserve">указанные </w:t>
      </w:r>
      <w:r w:rsidRPr="002D5157">
        <w:rPr>
          <w:rFonts w:ascii="Times New Roman" w:hAnsi="Times New Roman" w:cs="Times New Roman"/>
          <w:sz w:val="28"/>
          <w:szCs w:val="28"/>
        </w:rPr>
        <w:t>переч</w:t>
      </w:r>
      <w:r w:rsidR="002D5157" w:rsidRPr="002D5157">
        <w:rPr>
          <w:rFonts w:ascii="Times New Roman" w:hAnsi="Times New Roman" w:cs="Times New Roman"/>
          <w:sz w:val="28"/>
          <w:szCs w:val="28"/>
        </w:rPr>
        <w:t>ни</w:t>
      </w:r>
      <w:r w:rsidRPr="002D5157">
        <w:rPr>
          <w:rFonts w:ascii="Times New Roman" w:hAnsi="Times New Roman" w:cs="Times New Roman"/>
          <w:sz w:val="28"/>
          <w:szCs w:val="28"/>
        </w:rPr>
        <w:t xml:space="preserve"> в 2016 г.</w:t>
      </w:r>
      <w:r w:rsidR="002D5157" w:rsidRPr="002D5157">
        <w:rPr>
          <w:rFonts w:ascii="Times New Roman" w:hAnsi="Times New Roman" w:cs="Times New Roman"/>
          <w:sz w:val="28"/>
          <w:szCs w:val="28"/>
        </w:rPr>
        <w:t xml:space="preserve"> При этом исполнение о</w:t>
      </w:r>
      <w:r w:rsidRPr="002D5157">
        <w:rPr>
          <w:rFonts w:ascii="Times New Roman" w:hAnsi="Times New Roman" w:cs="Times New Roman"/>
          <w:sz w:val="28"/>
          <w:szCs w:val="28"/>
        </w:rPr>
        <w:t>бязанност</w:t>
      </w:r>
      <w:r w:rsidR="002D5157" w:rsidRPr="002D5157">
        <w:rPr>
          <w:rFonts w:ascii="Times New Roman" w:hAnsi="Times New Roman" w:cs="Times New Roman"/>
          <w:sz w:val="28"/>
          <w:szCs w:val="28"/>
        </w:rPr>
        <w:t>и</w:t>
      </w:r>
      <w:r w:rsidRPr="002D5157">
        <w:rPr>
          <w:rFonts w:ascii="Times New Roman" w:hAnsi="Times New Roman" w:cs="Times New Roman"/>
          <w:sz w:val="28"/>
          <w:szCs w:val="28"/>
        </w:rPr>
        <w:t xml:space="preserve"> составлять, представлять и раскрывать консолидированную финансовую отчетность </w:t>
      </w:r>
      <w:r w:rsidRPr="002D5157">
        <w:rPr>
          <w:rFonts w:ascii="Times New Roman" w:eastAsia="Times New Roman" w:hAnsi="Times New Roman" w:cs="Times New Roman"/>
          <w:sz w:val="28"/>
          <w:szCs w:val="20"/>
          <w:lang w:eastAsia="ru-RU"/>
        </w:rPr>
        <w:t>не</w:t>
      </w:r>
      <w:r w:rsidR="00AF5B60" w:rsidRPr="002D5157">
        <w:rPr>
          <w:rFonts w:ascii="Times New Roman" w:eastAsia="Times New Roman" w:hAnsi="Times New Roman" w:cs="Times New Roman"/>
          <w:sz w:val="28"/>
          <w:szCs w:val="20"/>
          <w:lang w:eastAsia="ru-RU"/>
        </w:rPr>
        <w:t xml:space="preserve"> предполагает освобождение </w:t>
      </w:r>
      <w:r w:rsidRPr="002D5157">
        <w:rPr>
          <w:rFonts w:ascii="Times New Roman" w:eastAsia="Times New Roman" w:hAnsi="Times New Roman" w:cs="Times New Roman"/>
          <w:sz w:val="28"/>
          <w:szCs w:val="20"/>
          <w:lang w:eastAsia="ru-RU"/>
        </w:rPr>
        <w:t>организации</w:t>
      </w:r>
      <w:r w:rsidR="00AF5B60" w:rsidRPr="002D5157">
        <w:rPr>
          <w:rFonts w:ascii="Times New Roman" w:eastAsia="Times New Roman" w:hAnsi="Times New Roman" w:cs="Times New Roman"/>
          <w:sz w:val="28"/>
          <w:szCs w:val="20"/>
          <w:lang w:eastAsia="ru-RU"/>
        </w:rPr>
        <w:t xml:space="preserve"> от обязанности </w:t>
      </w:r>
      <w:r w:rsidRPr="002D5157">
        <w:rPr>
          <w:rFonts w:ascii="Times New Roman" w:eastAsia="Times New Roman" w:hAnsi="Times New Roman" w:cs="Times New Roman"/>
          <w:sz w:val="28"/>
          <w:szCs w:val="20"/>
          <w:lang w:eastAsia="ru-RU"/>
        </w:rPr>
        <w:t>составлять и представлять  бухгалтерскую  отчетность в соответствии с Федеральным законом «О бухгалтерском учете».</w:t>
      </w:r>
    </w:p>
    <w:p w:rsidR="001E1B46" w:rsidRPr="006D5D5D" w:rsidRDefault="001E1B46" w:rsidP="006370ED">
      <w:pPr>
        <w:jc w:val="center"/>
        <w:rPr>
          <w:rFonts w:ascii="Times New Roman" w:eastAsia="Times New Roman" w:hAnsi="Times New Roman" w:cs="Times New Roman"/>
          <w:b/>
          <w:i/>
          <w:sz w:val="28"/>
          <w:szCs w:val="28"/>
          <w:lang w:eastAsia="ru-RU"/>
        </w:rPr>
      </w:pPr>
    </w:p>
    <w:p w:rsidR="001E1B46" w:rsidRPr="009B15FC" w:rsidRDefault="001E1B46" w:rsidP="006370ED">
      <w:pPr>
        <w:keepNext/>
        <w:keepLines/>
        <w:jc w:val="center"/>
        <w:rPr>
          <w:rFonts w:ascii="Times New Roman" w:eastAsia="Times New Roman" w:hAnsi="Times New Roman" w:cs="Times New Roman"/>
          <w:sz w:val="28"/>
          <w:szCs w:val="28"/>
          <w:lang w:eastAsia="ru-RU"/>
        </w:rPr>
      </w:pPr>
      <w:r w:rsidRPr="009B15FC">
        <w:rPr>
          <w:rFonts w:ascii="Times New Roman" w:eastAsia="Times New Roman" w:hAnsi="Times New Roman" w:cs="Times New Roman"/>
          <w:b/>
          <w:sz w:val="28"/>
          <w:szCs w:val="28"/>
          <w:lang w:eastAsia="ru-RU"/>
        </w:rPr>
        <w:t>Составление консолидированной финансовой отчетности</w:t>
      </w:r>
      <w:r w:rsidR="006370ED">
        <w:rPr>
          <w:rFonts w:ascii="Times New Roman" w:eastAsia="Times New Roman" w:hAnsi="Times New Roman" w:cs="Times New Roman"/>
          <w:b/>
          <w:sz w:val="28"/>
          <w:szCs w:val="28"/>
          <w:lang w:eastAsia="ru-RU"/>
        </w:rPr>
        <w:br/>
      </w:r>
    </w:p>
    <w:p w:rsidR="001E1B46" w:rsidRPr="009B15FC" w:rsidRDefault="001E1B46" w:rsidP="006370ED">
      <w:pPr>
        <w:ind w:firstLine="709"/>
        <w:jc w:val="both"/>
        <w:rPr>
          <w:rFonts w:ascii="Times New Roman" w:eastAsia="Times New Roman" w:hAnsi="Times New Roman" w:cs="Times New Roman"/>
          <w:sz w:val="28"/>
          <w:szCs w:val="28"/>
          <w:lang w:eastAsia="ru-RU"/>
        </w:rPr>
      </w:pPr>
      <w:r w:rsidRPr="009B15FC">
        <w:rPr>
          <w:rFonts w:ascii="Times New Roman" w:eastAsia="Times New Roman" w:hAnsi="Times New Roman" w:cs="Times New Roman"/>
          <w:sz w:val="28"/>
          <w:szCs w:val="28"/>
          <w:lang w:eastAsia="ru-RU"/>
        </w:rPr>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 М</w:t>
      </w:r>
      <w:r w:rsidR="00F1748D" w:rsidRPr="009B15FC">
        <w:rPr>
          <w:rFonts w:ascii="Times New Roman" w:eastAsia="Times New Roman" w:hAnsi="Times New Roman" w:cs="Times New Roman"/>
          <w:sz w:val="28"/>
          <w:szCs w:val="28"/>
          <w:lang w:eastAsia="ru-RU"/>
        </w:rPr>
        <w:t>еждународными стандартами финансовой отчетности (далее – МСФО).</w:t>
      </w:r>
    </w:p>
    <w:p w:rsidR="001E1B46" w:rsidRPr="006D5D5D" w:rsidRDefault="001E1B46" w:rsidP="006370ED">
      <w:pPr>
        <w:ind w:firstLine="709"/>
        <w:jc w:val="both"/>
        <w:rPr>
          <w:rFonts w:ascii="Times New Roman" w:eastAsia="Times New Roman" w:hAnsi="Times New Roman" w:cs="Times New Roman"/>
          <w:i/>
          <w:sz w:val="28"/>
          <w:szCs w:val="28"/>
          <w:lang w:eastAsia="ru-RU"/>
        </w:rPr>
      </w:pPr>
      <w:r w:rsidRPr="009B15FC">
        <w:rPr>
          <w:rFonts w:ascii="Times New Roman" w:eastAsia="Times New Roman" w:hAnsi="Times New Roman" w:cs="Times New Roman"/>
          <w:sz w:val="28"/>
          <w:szCs w:val="28"/>
          <w:lang w:eastAsia="ru-RU"/>
        </w:rPr>
        <w:t>Исходя из этого, при составлении консолидированной финансовой отчетности следует руководствоваться МСФО, в установленном порядке признанными для применения 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2012, ОП 2</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2012, ОП 3</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2013, ОП 4</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2013, ОП 5</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2014, ОП 6</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2015, ОП 7</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 xml:space="preserve">2015, </w:t>
      </w:r>
      <w:r w:rsidRPr="009B15FC">
        <w:rPr>
          <w:rFonts w:ascii="Times New Roman CYR" w:eastAsia="Times New Roman" w:hAnsi="Times New Roman CYR" w:cs="Times New Roman"/>
          <w:sz w:val="28"/>
          <w:szCs w:val="28"/>
          <w:lang w:eastAsia="ru-RU"/>
        </w:rPr>
        <w:t>ОП 8</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2016, ОП 9</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2016, ОП 10</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2017, ОП 11</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2017)</w:t>
      </w:r>
      <w:r w:rsidRPr="009B15FC">
        <w:rPr>
          <w:rFonts w:ascii="Times New Roman" w:eastAsia="Times New Roman" w:hAnsi="Times New Roman" w:cs="Times New Roman"/>
          <w:sz w:val="28"/>
          <w:szCs w:val="28"/>
          <w:lang w:eastAsia="ru-RU"/>
        </w:rPr>
        <w:t>. Указанные документы размещены на официальном Интернет</w:t>
      </w:r>
      <w:r w:rsidR="00293A80" w:rsidRPr="009B15FC">
        <w:rPr>
          <w:rFonts w:ascii="Times New Roman" w:eastAsia="Times New Roman" w:hAnsi="Times New Roman" w:cs="Times New Roman"/>
          <w:sz w:val="28"/>
          <w:szCs w:val="28"/>
          <w:lang w:eastAsia="ru-RU"/>
        </w:rPr>
        <w:t> – </w:t>
      </w:r>
      <w:r w:rsidRPr="009B15FC">
        <w:rPr>
          <w:rFonts w:ascii="Times New Roman" w:eastAsia="Times New Roman" w:hAnsi="Times New Roman" w:cs="Times New Roman"/>
          <w:sz w:val="28"/>
          <w:szCs w:val="28"/>
          <w:lang w:eastAsia="ru-RU"/>
        </w:rPr>
        <w:t xml:space="preserve">сайте Минфина России </w:t>
      </w:r>
      <w:hyperlink r:id="rId14" w:history="1">
        <w:r w:rsidR="007160F7" w:rsidRPr="00E80461">
          <w:rPr>
            <w:rStyle w:val="a7"/>
            <w:rFonts w:ascii="Times New Roman" w:eastAsia="Times New Roman" w:hAnsi="Times New Roman" w:cs="Times New Roman"/>
            <w:sz w:val="28"/>
            <w:szCs w:val="28"/>
            <w:lang w:val="en-US" w:eastAsia="ru-RU"/>
          </w:rPr>
          <w:t>www</w:t>
        </w:r>
        <w:r w:rsidR="007160F7" w:rsidRPr="00E80461">
          <w:rPr>
            <w:rStyle w:val="a7"/>
            <w:rFonts w:ascii="Times New Roman" w:eastAsia="Times New Roman" w:hAnsi="Times New Roman" w:cs="Times New Roman"/>
            <w:sz w:val="28"/>
            <w:szCs w:val="28"/>
            <w:lang w:eastAsia="ru-RU"/>
          </w:rPr>
          <w:t>.</w:t>
        </w:r>
        <w:r w:rsidR="007160F7" w:rsidRPr="00E80461">
          <w:rPr>
            <w:rStyle w:val="a7"/>
            <w:rFonts w:ascii="Times New Roman" w:eastAsia="Times New Roman" w:hAnsi="Times New Roman" w:cs="Times New Roman"/>
            <w:sz w:val="28"/>
            <w:szCs w:val="28"/>
            <w:lang w:val="en-US" w:eastAsia="ru-RU"/>
          </w:rPr>
          <w:t>minfin</w:t>
        </w:r>
        <w:r w:rsidR="007160F7" w:rsidRPr="00E80461">
          <w:rPr>
            <w:rStyle w:val="a7"/>
            <w:rFonts w:ascii="Times New Roman" w:eastAsia="Times New Roman" w:hAnsi="Times New Roman" w:cs="Times New Roman"/>
            <w:sz w:val="28"/>
            <w:szCs w:val="28"/>
            <w:lang w:eastAsia="ru-RU"/>
          </w:rPr>
          <w:t>.</w:t>
        </w:r>
        <w:r w:rsidR="007160F7" w:rsidRPr="00E80461">
          <w:rPr>
            <w:rStyle w:val="a7"/>
            <w:rFonts w:ascii="Times New Roman" w:eastAsia="Times New Roman" w:hAnsi="Times New Roman" w:cs="Times New Roman"/>
            <w:sz w:val="28"/>
            <w:szCs w:val="28"/>
            <w:lang w:val="en-US" w:eastAsia="ru-RU"/>
          </w:rPr>
          <w:t>ru</w:t>
        </w:r>
      </w:hyperlink>
      <w:r w:rsidRPr="009B15FC">
        <w:rPr>
          <w:rFonts w:ascii="Times New Roman" w:eastAsia="Times New Roman" w:hAnsi="Times New Roman" w:cs="Times New Roman"/>
          <w:color w:val="0000FF"/>
          <w:sz w:val="28"/>
          <w:szCs w:val="28"/>
          <w:lang w:eastAsia="ru-RU"/>
        </w:rPr>
        <w:t xml:space="preserve"> </w:t>
      </w:r>
      <w:r w:rsidRPr="009B15FC">
        <w:rPr>
          <w:rFonts w:ascii="Times New Roman" w:eastAsia="Times New Roman" w:hAnsi="Times New Roman" w:cs="Times New Roman"/>
          <w:color w:val="000000" w:themeColor="text1"/>
          <w:sz w:val="28"/>
          <w:szCs w:val="28"/>
          <w:lang w:eastAsia="ru-RU"/>
        </w:rPr>
        <w:t xml:space="preserve">в </w:t>
      </w:r>
      <w:r w:rsidR="007C1F9E">
        <w:rPr>
          <w:rFonts w:ascii="Times New Roman" w:eastAsia="Times New Roman" w:hAnsi="Times New Roman" w:cs="Times New Roman"/>
          <w:sz w:val="28"/>
          <w:szCs w:val="28"/>
          <w:lang w:eastAsia="ru-RU"/>
        </w:rPr>
        <w:t>разделе</w:t>
      </w:r>
      <w:r w:rsidR="007C1F9E" w:rsidRPr="009B15FC">
        <w:rPr>
          <w:rFonts w:ascii="Times New Roman" w:eastAsia="Times New Roman" w:hAnsi="Times New Roman" w:cs="Times New Roman"/>
          <w:sz w:val="28"/>
          <w:szCs w:val="28"/>
          <w:lang w:eastAsia="ru-RU"/>
        </w:rPr>
        <w:t xml:space="preserve"> </w:t>
      </w:r>
      <w:r w:rsidRPr="009B15FC">
        <w:rPr>
          <w:rFonts w:ascii="Times New Roman" w:eastAsia="Times New Roman" w:hAnsi="Times New Roman" w:cs="Times New Roman"/>
          <w:sz w:val="28"/>
          <w:szCs w:val="28"/>
          <w:lang w:eastAsia="ru-RU"/>
        </w:rPr>
        <w:t>«Бухгалтерский учет и отчетность</w:t>
      </w:r>
      <w:r w:rsidR="00293A80" w:rsidRPr="009B15FC">
        <w:rPr>
          <w:rFonts w:ascii="Times New Roman" w:eastAsia="Times New Roman" w:hAnsi="Times New Roman" w:cs="Times New Roman"/>
          <w:sz w:val="28"/>
          <w:szCs w:val="28"/>
          <w:lang w:eastAsia="ru-RU"/>
        </w:rPr>
        <w:t> </w:t>
      </w:r>
      <w:r w:rsidRPr="009B15FC">
        <w:rPr>
          <w:rFonts w:ascii="Times New Roman" w:eastAsia="Times New Roman" w:hAnsi="Times New Roman" w:cs="Times New Roman"/>
          <w:sz w:val="28"/>
          <w:szCs w:val="28"/>
          <w:lang w:eastAsia="ru-RU"/>
        </w:rPr>
        <w:t>–Международные стандарты финансовой отчетности – Законодательство о МСФО – Межведомственная рабочая группа по применению МСФО».</w:t>
      </w:r>
    </w:p>
    <w:p w:rsidR="005B7A86" w:rsidRPr="006D5D5D" w:rsidRDefault="005B7A86" w:rsidP="006370ED">
      <w:pPr>
        <w:jc w:val="center"/>
        <w:rPr>
          <w:rFonts w:ascii="Times New Roman" w:hAnsi="Times New Roman" w:cs="Times New Roman"/>
          <w:b/>
          <w:i/>
          <w:sz w:val="16"/>
          <w:szCs w:val="16"/>
        </w:rPr>
      </w:pPr>
    </w:p>
    <w:p w:rsidR="00CD2E7F" w:rsidRPr="007160F7" w:rsidRDefault="00CD2E7F" w:rsidP="006370ED">
      <w:pPr>
        <w:jc w:val="both"/>
        <w:rPr>
          <w:rFonts w:ascii="Times New Roman" w:eastAsia="Times New Roman" w:hAnsi="Times New Roman" w:cs="Times New Roman"/>
          <w:sz w:val="28"/>
          <w:szCs w:val="20"/>
          <w:lang w:eastAsia="ru-RU"/>
        </w:rPr>
      </w:pPr>
    </w:p>
    <w:p w:rsidR="00F11681" w:rsidRPr="00ED45E0" w:rsidRDefault="00F11681" w:rsidP="006370ED">
      <w:pPr>
        <w:jc w:val="center"/>
        <w:rPr>
          <w:rFonts w:ascii="Times New Roman CYR" w:eastAsia="Times New Roman" w:hAnsi="Times New Roman CYR" w:cs="Times New Roman"/>
          <w:b/>
          <w:sz w:val="28"/>
          <w:szCs w:val="28"/>
          <w:lang w:eastAsia="ru-RU"/>
        </w:rPr>
      </w:pPr>
      <w:r w:rsidRPr="00ED45E0">
        <w:rPr>
          <w:rFonts w:ascii="Times New Roman CYR" w:eastAsia="Times New Roman" w:hAnsi="Times New Roman CYR" w:cs="Times New Roman"/>
          <w:b/>
          <w:sz w:val="28"/>
          <w:szCs w:val="28"/>
          <w:lang w:val="en-US" w:eastAsia="ru-RU"/>
        </w:rPr>
        <w:t>III</w:t>
      </w:r>
      <w:r w:rsidRPr="00ED45E0">
        <w:rPr>
          <w:rFonts w:ascii="Times New Roman CYR" w:eastAsia="Times New Roman" w:hAnsi="Times New Roman CYR" w:cs="Times New Roman"/>
          <w:b/>
          <w:sz w:val="28"/>
          <w:szCs w:val="28"/>
          <w:lang w:eastAsia="ru-RU"/>
        </w:rPr>
        <w:t>. Отдельные вопросы составления бухгалтерской отчетности</w:t>
      </w:r>
    </w:p>
    <w:p w:rsidR="00F11681" w:rsidRPr="00ED45E0" w:rsidRDefault="00F11681" w:rsidP="006370ED">
      <w:pPr>
        <w:jc w:val="center"/>
        <w:rPr>
          <w:rFonts w:ascii="Times New Roman CYR" w:eastAsia="Times New Roman" w:hAnsi="Times New Roman CYR" w:cs="Times New Roman"/>
          <w:b/>
          <w:bCs/>
          <w:color w:val="000000"/>
          <w:sz w:val="28"/>
          <w:szCs w:val="28"/>
          <w:lang w:eastAsia="ru-RU"/>
        </w:rPr>
      </w:pPr>
      <w:r w:rsidRPr="00ED45E0">
        <w:rPr>
          <w:rFonts w:ascii="Times New Roman CYR" w:eastAsia="Times New Roman" w:hAnsi="Times New Roman CYR" w:cs="Times New Roman"/>
          <w:b/>
          <w:sz w:val="28"/>
          <w:szCs w:val="28"/>
          <w:lang w:eastAsia="ru-RU"/>
        </w:rPr>
        <w:t>кредитными организациями</w:t>
      </w:r>
      <w:r w:rsidRPr="00ED45E0">
        <w:rPr>
          <w:rStyle w:val="af0"/>
          <w:rFonts w:ascii="Times New Roman CYR" w:eastAsia="Times New Roman" w:hAnsi="Times New Roman CYR" w:cs="Times New Roman"/>
          <w:b/>
          <w:bCs/>
          <w:color w:val="000000"/>
          <w:sz w:val="28"/>
          <w:szCs w:val="28"/>
          <w:lang w:eastAsia="ru-RU"/>
        </w:rPr>
        <w:footnoteReference w:id="7"/>
      </w:r>
    </w:p>
    <w:p w:rsidR="00F11681" w:rsidRDefault="00F11681" w:rsidP="006370ED">
      <w:pPr>
        <w:ind w:left="40" w:right="20" w:firstLine="860"/>
        <w:jc w:val="both"/>
        <w:rPr>
          <w:rFonts w:ascii="Times New Roman CYR" w:eastAsia="Times New Roman" w:hAnsi="Times New Roman CYR" w:cs="Times New Roman"/>
          <w:b/>
          <w:bCs/>
          <w:i/>
          <w:color w:val="000000"/>
          <w:sz w:val="28"/>
          <w:szCs w:val="28"/>
          <w:lang w:eastAsia="ru-RU"/>
        </w:rPr>
      </w:pPr>
    </w:p>
    <w:p w:rsidR="00712DA7" w:rsidRPr="008958E0" w:rsidRDefault="00712DA7" w:rsidP="006370ED">
      <w:pPr>
        <w:keepNext/>
        <w:keepLines/>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Составление бухгалтерской отчетности кредитных организаций</w:t>
      </w:r>
    </w:p>
    <w:p w:rsidR="00712DA7" w:rsidRDefault="00712DA7" w:rsidP="006370ED">
      <w:pPr>
        <w:autoSpaceDE w:val="0"/>
        <w:autoSpaceDN w:val="0"/>
        <w:adjustRightInd w:val="0"/>
        <w:ind w:firstLine="709"/>
        <w:jc w:val="both"/>
        <w:rPr>
          <w:rFonts w:ascii="Times New Roman" w:eastAsia="Times New Roman" w:hAnsi="Times New Roman" w:cs="Times New Roman"/>
          <w:b/>
          <w:i/>
          <w:sz w:val="28"/>
          <w:szCs w:val="28"/>
          <w:lang w:eastAsia="ru-RU"/>
        </w:rPr>
      </w:pPr>
    </w:p>
    <w:p w:rsidR="00712DA7" w:rsidRPr="008958E0" w:rsidRDefault="00712DA7" w:rsidP="006370ED">
      <w:pPr>
        <w:autoSpaceDE w:val="0"/>
        <w:autoSpaceDN w:val="0"/>
        <w:adjustRightInd w:val="0"/>
        <w:ind w:firstLine="709"/>
        <w:jc w:val="both"/>
        <w:rPr>
          <w:rFonts w:ascii="Times New Roman" w:eastAsia="Times New Roman" w:hAnsi="Times New Roman" w:cs="Times New Roman"/>
          <w:sz w:val="28"/>
          <w:szCs w:val="28"/>
          <w:lang w:eastAsia="ru-RU"/>
        </w:rPr>
      </w:pPr>
      <w:r w:rsidRPr="008958E0">
        <w:rPr>
          <w:rFonts w:ascii="Times New Roman" w:eastAsia="Times New Roman" w:hAnsi="Times New Roman" w:cs="Times New Roman"/>
          <w:sz w:val="28"/>
          <w:szCs w:val="28"/>
          <w:lang w:eastAsia="ru-RU"/>
        </w:rPr>
        <w:t>При составлении годовой бухгалтерской отчетности кредитных организаций необходимо обратить внимание на следующее:</w:t>
      </w:r>
    </w:p>
    <w:p w:rsidR="00712DA7" w:rsidRPr="008958E0" w:rsidRDefault="00712DA7" w:rsidP="006370ED">
      <w:pPr>
        <w:autoSpaceDE w:val="0"/>
        <w:autoSpaceDN w:val="0"/>
        <w:adjustRightInd w:val="0"/>
        <w:ind w:firstLine="709"/>
        <w:jc w:val="both"/>
        <w:rPr>
          <w:rFonts w:ascii="Times New Roman CYR" w:eastAsia="Times New Roman" w:hAnsi="Times New Roman CYR" w:cs="Times New Roman"/>
          <w:sz w:val="28"/>
          <w:szCs w:val="28"/>
          <w:lang w:eastAsia="ru-RU"/>
        </w:rPr>
      </w:pPr>
      <w:r w:rsidRPr="008958E0">
        <w:rPr>
          <w:rFonts w:ascii="Times New Roman" w:eastAsia="Times New Roman" w:hAnsi="Times New Roman" w:cs="Times New Roman"/>
          <w:sz w:val="28"/>
          <w:szCs w:val="28"/>
          <w:lang w:eastAsia="ru-RU"/>
        </w:rPr>
        <w:lastRenderedPageBreak/>
        <w:t>1) с</w:t>
      </w:r>
      <w:r w:rsidRPr="008958E0">
        <w:rPr>
          <w:rFonts w:ascii="Times New Roman CYR" w:eastAsia="Times New Roman" w:hAnsi="Times New Roman CYR" w:cs="Times New Roman"/>
          <w:color w:val="000000"/>
          <w:sz w:val="28"/>
          <w:szCs w:val="28"/>
          <w:lang w:eastAsia="ru-RU"/>
        </w:rPr>
        <w:t xml:space="preserve"> 3 апреля 2017 г. порядок ведения бухгалтерского учета в кредитных организациях регламентируется Положением Банка России от 27 февраля 2017 г. № 579-П «</w:t>
      </w:r>
      <w:r w:rsidRPr="008958E0">
        <w:rPr>
          <w:rFonts w:ascii="Times New Roman CYR" w:eastAsia="Times New Roman" w:hAnsi="Times New Roman CYR" w:cs="Times New Roman"/>
          <w:sz w:val="28"/>
          <w:szCs w:val="28"/>
          <w:lang w:eastAsia="ru-RU"/>
        </w:rPr>
        <w:t>О Плане счетов бухгалтерского учета для кредитных организаций и порядке его применения»;</w:t>
      </w:r>
    </w:p>
    <w:p w:rsidR="008958E0" w:rsidRPr="008958E0" w:rsidRDefault="008958E0" w:rsidP="006370ED">
      <w:pPr>
        <w:ind w:firstLine="709"/>
        <w:jc w:val="both"/>
        <w:rPr>
          <w:rFonts w:ascii="Times New Roman CYR" w:eastAsia="Times New Roman" w:hAnsi="Times New Roman CYR" w:cs="Times New Roman"/>
          <w:sz w:val="28"/>
          <w:szCs w:val="28"/>
          <w:lang w:eastAsia="ru-RU"/>
        </w:rPr>
      </w:pPr>
      <w:r w:rsidRPr="008958E0">
        <w:rPr>
          <w:rFonts w:ascii="Times New Roman CYR" w:eastAsia="Times New Roman" w:hAnsi="Times New Roman CYR" w:cs="Times New Roman"/>
          <w:sz w:val="28"/>
          <w:szCs w:val="28"/>
          <w:lang w:eastAsia="ru-RU"/>
        </w:rPr>
        <w:t>2) </w:t>
      </w:r>
      <w:r w:rsidRPr="008958E0">
        <w:rPr>
          <w:rFonts w:ascii="Times New Roman" w:eastAsia="Times New Roman" w:hAnsi="Times New Roman" w:cs="Times New Roman"/>
          <w:sz w:val="28"/>
          <w:szCs w:val="28"/>
          <w:lang w:eastAsia="ru-RU"/>
        </w:rPr>
        <w:t>с</w:t>
      </w:r>
      <w:r w:rsidRPr="008958E0">
        <w:rPr>
          <w:rFonts w:ascii="Times New Roman CYR" w:eastAsia="Times New Roman" w:hAnsi="Times New Roman CYR" w:cs="Times New Roman"/>
          <w:sz w:val="28"/>
          <w:szCs w:val="28"/>
          <w:lang w:eastAsia="ru-RU"/>
        </w:rPr>
        <w:t xml:space="preserve"> 14 июля 2017 г. порядок формирования кредитными организациями резервов на возможные потери по ссудам регламентируется Положением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w:t>
      </w:r>
    </w:p>
    <w:p w:rsidR="00712DA7" w:rsidRPr="008958E0" w:rsidRDefault="008958E0" w:rsidP="006370ED">
      <w:pPr>
        <w:ind w:firstLine="709"/>
        <w:jc w:val="both"/>
        <w:rPr>
          <w:rFonts w:ascii="Times New Roman CYR" w:eastAsia="Times New Roman" w:hAnsi="Times New Roman CYR" w:cs="Times New Roman"/>
          <w:sz w:val="28"/>
          <w:szCs w:val="28"/>
          <w:lang w:eastAsia="ru-RU"/>
        </w:rPr>
      </w:pPr>
      <w:r w:rsidRPr="008958E0">
        <w:rPr>
          <w:rFonts w:ascii="Times New Roman CYR" w:eastAsia="Times New Roman" w:hAnsi="Times New Roman CYR" w:cs="Times New Roman"/>
          <w:bCs/>
          <w:sz w:val="28"/>
          <w:szCs w:val="28"/>
          <w:lang w:eastAsia="ru-RU"/>
        </w:rPr>
        <w:t>3</w:t>
      </w:r>
      <w:r w:rsidR="00712DA7" w:rsidRPr="008958E0">
        <w:rPr>
          <w:rFonts w:ascii="Times New Roman CYR" w:eastAsia="Times New Roman" w:hAnsi="Times New Roman CYR" w:cs="Times New Roman"/>
          <w:bCs/>
          <w:sz w:val="28"/>
          <w:szCs w:val="28"/>
          <w:lang w:eastAsia="ru-RU"/>
        </w:rPr>
        <w:t>) </w:t>
      </w:r>
      <w:r w:rsidR="00712DA7" w:rsidRPr="008958E0">
        <w:rPr>
          <w:rFonts w:ascii="Times New Roman CYR" w:eastAsia="Times New Roman" w:hAnsi="Times New Roman CYR" w:cs="Times New Roman"/>
          <w:sz w:val="28"/>
          <w:szCs w:val="28"/>
          <w:lang w:eastAsia="ru-RU"/>
        </w:rPr>
        <w:t xml:space="preserve">Указанием Банка России от 4 сентября 2013 г. № 3054-У (с учетом изменений, внесенных Указанием Банка России от 24 октября  2016 г. № 4167-У) исключено требование подтверждения остатков по счетам клиентов - юридических лиц, не являющихся кредитными организациями, и физических лиц. До 31 января года, следующего за отчетным, кредитные организации должны обеспечить получение письменных подтверждений остатков </w:t>
      </w:r>
      <w:r w:rsidRPr="008958E0">
        <w:rPr>
          <w:rFonts w:ascii="Times New Roman CYR" w:eastAsia="Times New Roman" w:hAnsi="Times New Roman CYR" w:cs="Times New Roman"/>
          <w:sz w:val="28"/>
          <w:szCs w:val="28"/>
          <w:lang w:eastAsia="ru-RU"/>
        </w:rPr>
        <w:t xml:space="preserve">только </w:t>
      </w:r>
      <w:r w:rsidR="00712DA7" w:rsidRPr="008958E0">
        <w:rPr>
          <w:rFonts w:ascii="Times New Roman CYR" w:eastAsia="Times New Roman" w:hAnsi="Times New Roman CYR" w:cs="Times New Roman"/>
          <w:sz w:val="28"/>
          <w:szCs w:val="28"/>
          <w:lang w:eastAsia="ru-RU"/>
        </w:rPr>
        <w:t xml:space="preserve">по открытым им корреспондентским счетам </w:t>
      </w:r>
      <w:r w:rsidRPr="008958E0">
        <w:rPr>
          <w:rFonts w:ascii="Times New Roman CYR" w:eastAsia="Times New Roman" w:hAnsi="Times New Roman CYR" w:cs="Times New Roman"/>
          <w:sz w:val="28"/>
          <w:szCs w:val="28"/>
          <w:lang w:eastAsia="ru-RU"/>
        </w:rPr>
        <w:t>клиентов - кредитных организаций (включая банки-нерезиденты)</w:t>
      </w:r>
      <w:r w:rsidR="00712DA7" w:rsidRPr="008958E0">
        <w:rPr>
          <w:rFonts w:ascii="Times New Roman CYR" w:eastAsia="Times New Roman" w:hAnsi="Times New Roman CYR" w:cs="Times New Roman"/>
          <w:sz w:val="28"/>
          <w:szCs w:val="28"/>
          <w:lang w:eastAsia="ru-RU"/>
        </w:rPr>
        <w:t xml:space="preserve">. </w:t>
      </w:r>
    </w:p>
    <w:p w:rsidR="00712DA7" w:rsidRPr="008958E0" w:rsidRDefault="00712DA7" w:rsidP="006370ED">
      <w:pPr>
        <w:ind w:left="40" w:right="20" w:firstLine="709"/>
        <w:jc w:val="both"/>
        <w:rPr>
          <w:rFonts w:ascii="Times New Roman CYR" w:eastAsia="Times New Roman" w:hAnsi="Times New Roman CYR" w:cs="Times New Roman"/>
          <w:b/>
          <w:bCs/>
          <w:color w:val="000000"/>
          <w:sz w:val="28"/>
          <w:szCs w:val="28"/>
          <w:lang w:eastAsia="ru-RU"/>
        </w:rPr>
      </w:pPr>
      <w:r w:rsidRPr="008958E0">
        <w:rPr>
          <w:rFonts w:ascii="Times New Roman CYR" w:eastAsia="Times New Roman" w:hAnsi="Times New Roman CYR" w:cs="Times New Roman"/>
          <w:sz w:val="28"/>
          <w:szCs w:val="28"/>
          <w:lang w:eastAsia="ru-RU"/>
        </w:rPr>
        <w:t xml:space="preserve">Указанные нормативные акты Банка России </w:t>
      </w:r>
      <w:r w:rsidR="008958E0" w:rsidRPr="008958E0">
        <w:rPr>
          <w:rFonts w:ascii="Times New Roman CYR" w:eastAsia="Times New Roman" w:hAnsi="Times New Roman CYR" w:cs="Times New Roman"/>
          <w:sz w:val="28"/>
          <w:szCs w:val="28"/>
          <w:lang w:eastAsia="ru-RU"/>
        </w:rPr>
        <w:t>размещены</w:t>
      </w:r>
      <w:r w:rsidRPr="008958E0">
        <w:rPr>
          <w:rFonts w:ascii="Times New Roman CYR" w:eastAsia="Times New Roman" w:hAnsi="Times New Roman CYR" w:cs="Times New Roman"/>
          <w:sz w:val="28"/>
          <w:szCs w:val="28"/>
          <w:lang w:eastAsia="ru-RU"/>
        </w:rPr>
        <w:t xml:space="preserve"> на официальном Интернет–сайте Банка России </w:t>
      </w:r>
      <w:hyperlink r:id="rId15" w:history="1">
        <w:r w:rsidR="00BE1A43" w:rsidRPr="00B0628B">
          <w:rPr>
            <w:rStyle w:val="a7"/>
            <w:rFonts w:ascii="Times New Roman CYR" w:eastAsia="Times New Roman" w:hAnsi="Times New Roman CYR" w:cs="Times New Roman"/>
            <w:sz w:val="28"/>
            <w:szCs w:val="28"/>
            <w:lang w:val="en-US" w:eastAsia="ru-RU"/>
          </w:rPr>
          <w:t>www</w:t>
        </w:r>
        <w:r w:rsidR="00BE1A43" w:rsidRPr="00B0628B">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cbr</w:t>
        </w:r>
        <w:r w:rsidR="00BE1A43" w:rsidRPr="00B0628B">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ru</w:t>
        </w:r>
      </w:hyperlink>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в разделе «Информационно-аналитические материалы</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Бухгалтерский учет и отчетность</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Бухгалтерский учет и отчетность в кредитных финансовых организациях».</w:t>
      </w:r>
    </w:p>
    <w:p w:rsidR="00712DA7" w:rsidRPr="006D5D5D" w:rsidRDefault="00712DA7" w:rsidP="006370ED">
      <w:pPr>
        <w:ind w:left="40" w:right="20" w:firstLine="860"/>
        <w:jc w:val="both"/>
        <w:rPr>
          <w:rFonts w:ascii="Times New Roman CYR" w:eastAsia="Times New Roman" w:hAnsi="Times New Roman CYR" w:cs="Times New Roman"/>
          <w:b/>
          <w:bCs/>
          <w:i/>
          <w:color w:val="000000"/>
          <w:sz w:val="28"/>
          <w:szCs w:val="28"/>
          <w:lang w:eastAsia="ru-RU"/>
        </w:rPr>
      </w:pPr>
    </w:p>
    <w:p w:rsidR="000C144D" w:rsidRPr="00901575" w:rsidRDefault="000C144D" w:rsidP="006370ED">
      <w:pPr>
        <w:jc w:val="center"/>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b/>
          <w:sz w:val="28"/>
          <w:szCs w:val="28"/>
          <w:lang w:eastAsia="ru-RU"/>
        </w:rPr>
        <w:t>Прекращение признания</w:t>
      </w:r>
      <w:r w:rsidR="006370ED">
        <w:rPr>
          <w:rFonts w:ascii="Times New Roman CYR" w:eastAsia="Times New Roman" w:hAnsi="Times New Roman CYR" w:cs="Times New Roman"/>
          <w:b/>
          <w:sz w:val="28"/>
          <w:szCs w:val="28"/>
          <w:lang w:eastAsia="ru-RU"/>
        </w:rPr>
        <w:t xml:space="preserve"> </w:t>
      </w:r>
      <w:r w:rsidRPr="00901575">
        <w:rPr>
          <w:rFonts w:ascii="Times New Roman CYR" w:eastAsia="Times New Roman" w:hAnsi="Times New Roman CYR" w:cs="Times New Roman"/>
          <w:b/>
          <w:sz w:val="28"/>
          <w:szCs w:val="28"/>
          <w:lang w:eastAsia="ru-RU"/>
        </w:rPr>
        <w:t>производного финансового инструмента</w:t>
      </w:r>
      <w:r w:rsidR="006370ED">
        <w:rPr>
          <w:rFonts w:ascii="Times New Roman CYR" w:eastAsia="Times New Roman" w:hAnsi="Times New Roman CYR" w:cs="Times New Roman"/>
          <w:b/>
          <w:sz w:val="28"/>
          <w:szCs w:val="28"/>
          <w:lang w:eastAsia="ru-RU"/>
        </w:rPr>
        <w:br/>
      </w:r>
    </w:p>
    <w:p w:rsidR="000C144D" w:rsidRPr="00901575" w:rsidRDefault="000C144D" w:rsidP="006370ED">
      <w:pPr>
        <w:ind w:firstLine="709"/>
        <w:jc w:val="both"/>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sz w:val="28"/>
          <w:szCs w:val="28"/>
          <w:lang w:eastAsia="ru-RU"/>
        </w:rPr>
        <w:t xml:space="preserve">Согласно Положению Банка России от 4 июля 2011 г. № 372-П  «О порядке бухгалтерского учета производных финансовых инструментов» (далее - Положение № 372-П) основанием для отражения требований и обязательств по поставочному форвардному договору, являющемуся производным финансовым инструментом, на балансовых счетах №№ 47408,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r w:rsidR="00901575" w:rsidRPr="00901575">
        <w:rPr>
          <w:rFonts w:ascii="Times New Roman CYR" w:eastAsia="Times New Roman" w:hAnsi="Times New Roman CYR" w:cs="Times New Roman"/>
          <w:sz w:val="28"/>
          <w:szCs w:val="28"/>
          <w:lang w:eastAsia="ru-RU"/>
        </w:rPr>
        <w:t xml:space="preserve">является </w:t>
      </w:r>
      <w:r w:rsidRPr="00901575">
        <w:rPr>
          <w:rFonts w:ascii="Times New Roman CYR" w:eastAsia="Times New Roman" w:hAnsi="Times New Roman CYR" w:cs="Times New Roman"/>
          <w:sz w:val="28"/>
          <w:szCs w:val="28"/>
          <w:lang w:eastAsia="ru-RU"/>
        </w:rPr>
        <w:t>прекращение признания производного финансового инструмента.</w:t>
      </w:r>
    </w:p>
    <w:p w:rsidR="000C144D" w:rsidRPr="00901575" w:rsidRDefault="00901575" w:rsidP="006370ED">
      <w:pPr>
        <w:ind w:left="20" w:right="20" w:firstLine="709"/>
        <w:jc w:val="both"/>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sz w:val="28"/>
          <w:szCs w:val="28"/>
          <w:lang w:eastAsia="ru-RU"/>
        </w:rPr>
        <w:t>Согласно п</w:t>
      </w:r>
      <w:r w:rsidR="000C144D" w:rsidRPr="00901575">
        <w:rPr>
          <w:rFonts w:ascii="Times New Roman CYR" w:eastAsia="Times New Roman" w:hAnsi="Times New Roman CYR" w:cs="Times New Roman"/>
          <w:sz w:val="28"/>
          <w:szCs w:val="28"/>
          <w:lang w:eastAsia="ru-RU"/>
        </w:rPr>
        <w:t>ункт</w:t>
      </w:r>
      <w:r w:rsidRPr="00901575">
        <w:rPr>
          <w:rFonts w:ascii="Times New Roman CYR" w:eastAsia="Times New Roman" w:hAnsi="Times New Roman CYR" w:cs="Times New Roman"/>
          <w:sz w:val="28"/>
          <w:szCs w:val="28"/>
          <w:lang w:eastAsia="ru-RU"/>
        </w:rPr>
        <w:t>у</w:t>
      </w:r>
      <w:r w:rsidR="000C144D" w:rsidRPr="00901575">
        <w:rPr>
          <w:rFonts w:ascii="Times New Roman CYR" w:eastAsia="Times New Roman" w:hAnsi="Times New Roman CYR" w:cs="Times New Roman"/>
          <w:sz w:val="28"/>
          <w:szCs w:val="28"/>
          <w:lang w:eastAsia="ru-RU"/>
        </w:rPr>
        <w:t xml:space="preserve"> 1.5 Положения № 372-П признани</w:t>
      </w:r>
      <w:r w:rsidRPr="00901575">
        <w:rPr>
          <w:rFonts w:ascii="Times New Roman CYR" w:eastAsia="Times New Roman" w:hAnsi="Times New Roman CYR" w:cs="Times New Roman"/>
          <w:sz w:val="28"/>
          <w:szCs w:val="28"/>
          <w:lang w:eastAsia="ru-RU"/>
        </w:rPr>
        <w:t>е</w:t>
      </w:r>
      <w:r w:rsidR="000C144D" w:rsidRPr="00901575">
        <w:rPr>
          <w:rFonts w:ascii="Times New Roman CYR" w:eastAsia="Times New Roman" w:hAnsi="Times New Roman CYR" w:cs="Times New Roman"/>
          <w:sz w:val="28"/>
          <w:szCs w:val="28"/>
          <w:lang w:eastAsia="ru-RU"/>
        </w:rPr>
        <w:t xml:space="preserve"> производного финансового инструмента в бухгалтерском учете </w:t>
      </w:r>
      <w:r w:rsidRPr="00901575">
        <w:rPr>
          <w:rFonts w:ascii="Times New Roman CYR" w:eastAsia="Times New Roman" w:hAnsi="Times New Roman CYR" w:cs="Times New Roman"/>
          <w:sz w:val="28"/>
          <w:szCs w:val="28"/>
          <w:lang w:eastAsia="ru-RU"/>
        </w:rPr>
        <w:t xml:space="preserve">прекращается </w:t>
      </w:r>
      <w:r w:rsidR="000C144D" w:rsidRPr="00901575">
        <w:rPr>
          <w:rFonts w:ascii="Times New Roman CYR" w:eastAsia="Times New Roman" w:hAnsi="Times New Roman CYR" w:cs="Times New Roman"/>
          <w:sz w:val="28"/>
          <w:szCs w:val="28"/>
          <w:lang w:eastAsia="ru-RU"/>
        </w:rPr>
        <w:t>при прекращении в соответствии с договором требований и обязательств по производному финансовому инструменту (в том числе при исполнении договора, расторжении договора по соглашению сторон, уступке всех требований и обязательств по договору).</w:t>
      </w:r>
      <w:r w:rsidRPr="00901575">
        <w:rPr>
          <w:rFonts w:ascii="Times New Roman CYR" w:eastAsia="Times New Roman" w:hAnsi="Times New Roman CYR" w:cs="Times New Roman"/>
          <w:sz w:val="28"/>
          <w:szCs w:val="28"/>
          <w:lang w:eastAsia="ru-RU"/>
        </w:rPr>
        <w:t xml:space="preserve"> При этом п</w:t>
      </w:r>
      <w:r w:rsidR="000C144D" w:rsidRPr="00901575">
        <w:rPr>
          <w:rFonts w:ascii="Times New Roman CYR" w:eastAsia="Times New Roman" w:hAnsi="Times New Roman CYR" w:cs="Times New Roman"/>
          <w:sz w:val="28"/>
          <w:szCs w:val="28"/>
          <w:lang w:eastAsia="ru-RU"/>
        </w:rPr>
        <w:t xml:space="preserve">олучение (уплата) аванса в счет удовлетворения требований (выполнения обязательств) по производному финансовому инструменту не относится к условиям прекращения его признания, </w:t>
      </w:r>
      <w:r w:rsidRPr="00901575">
        <w:rPr>
          <w:rFonts w:ascii="Times New Roman CYR" w:eastAsia="Times New Roman" w:hAnsi="Times New Roman CYR" w:cs="Times New Roman"/>
          <w:sz w:val="28"/>
          <w:szCs w:val="28"/>
          <w:lang w:eastAsia="ru-RU"/>
        </w:rPr>
        <w:t>т.к.</w:t>
      </w:r>
      <w:r w:rsidR="000C144D" w:rsidRPr="00901575">
        <w:rPr>
          <w:rFonts w:ascii="Times New Roman CYR" w:eastAsia="Times New Roman" w:hAnsi="Times New Roman CYR" w:cs="Times New Roman"/>
          <w:sz w:val="28"/>
          <w:szCs w:val="28"/>
          <w:lang w:eastAsia="ru-RU"/>
        </w:rPr>
        <w:t xml:space="preserve"> аванс не является исполнением </w:t>
      </w:r>
      <w:r w:rsidR="000C144D" w:rsidRPr="00901575">
        <w:rPr>
          <w:rFonts w:ascii="Times New Roman CYR" w:eastAsia="Times New Roman" w:hAnsi="Times New Roman CYR" w:cs="Times New Roman"/>
          <w:sz w:val="28"/>
          <w:szCs w:val="28"/>
          <w:lang w:eastAsia="ru-RU"/>
        </w:rPr>
        <w:lastRenderedPageBreak/>
        <w:t xml:space="preserve">одновременно требований и обязательств по всему производному финансовому инструменту. </w:t>
      </w:r>
    </w:p>
    <w:p w:rsidR="000C144D" w:rsidRPr="006D5D5D" w:rsidRDefault="000C144D" w:rsidP="006370ED">
      <w:pPr>
        <w:ind w:left="20" w:right="20" w:firstLine="709"/>
        <w:jc w:val="both"/>
        <w:rPr>
          <w:rFonts w:ascii="Times New Roman CYR" w:eastAsia="Times New Roman" w:hAnsi="Times New Roman CYR" w:cs="Times New Roman"/>
          <w:i/>
          <w:sz w:val="28"/>
          <w:szCs w:val="28"/>
          <w:lang w:eastAsia="ru-RU"/>
        </w:rPr>
      </w:pPr>
      <w:r w:rsidRPr="00901575">
        <w:rPr>
          <w:rFonts w:ascii="Times New Roman CYR" w:eastAsia="Times New Roman" w:hAnsi="Times New Roman CYR" w:cs="Times New Roman"/>
          <w:sz w:val="28"/>
          <w:szCs w:val="28"/>
          <w:lang w:eastAsia="ru-RU"/>
        </w:rPr>
        <w:t>Учитывая изложенное, полученный (уплаченный) аванс по производному финансовому инструменту отражается на балансовом счете № 47422 «Обязательства по прочим операциям» (№ 47423 «Требования по прочим операциям») до момента прекращения признания производного финансового инструмента. Частичное исполнение требований и обязательств по поставочному форвардному договору, являющемуся производным финансовым инструментом, служит основанием для прекращения признания производного финансового инструмента в исполняемой части. Неисполненная часть продолжает учитываться в соответствии с Положением № 372-П.</w:t>
      </w:r>
      <w:r w:rsidRPr="006D5D5D">
        <w:rPr>
          <w:rFonts w:ascii="Times New Roman CYR" w:eastAsia="Times New Roman" w:hAnsi="Times New Roman CYR" w:cs="Times New Roman"/>
          <w:i/>
          <w:sz w:val="28"/>
          <w:szCs w:val="28"/>
          <w:lang w:eastAsia="ru-RU"/>
        </w:rPr>
        <w:t xml:space="preserve"> </w:t>
      </w:r>
    </w:p>
    <w:p w:rsidR="00561369" w:rsidRPr="006D5D5D" w:rsidRDefault="00561369" w:rsidP="006370ED">
      <w:pPr>
        <w:ind w:left="20" w:right="20" w:hanging="20"/>
        <w:jc w:val="center"/>
        <w:rPr>
          <w:rFonts w:ascii="Times New Roman CYR" w:eastAsia="Times New Roman" w:hAnsi="Times New Roman CYR" w:cs="Times New Roman"/>
          <w:b/>
          <w:i/>
          <w:sz w:val="28"/>
          <w:szCs w:val="28"/>
          <w:lang w:eastAsia="ru-RU"/>
        </w:rPr>
      </w:pPr>
    </w:p>
    <w:p w:rsidR="000C144D" w:rsidRPr="002A6A4C" w:rsidRDefault="003B0614" w:rsidP="006370ED">
      <w:pPr>
        <w:ind w:left="20" w:right="20" w:hanging="20"/>
        <w:jc w:val="center"/>
        <w:rPr>
          <w:rFonts w:ascii="Times New Roman CYR" w:eastAsia="Times New Roman" w:hAnsi="Times New Roman CYR" w:cs="Times New Roman"/>
          <w:b/>
          <w:sz w:val="28"/>
          <w:szCs w:val="28"/>
          <w:lang w:eastAsia="ru-RU"/>
        </w:rPr>
      </w:pPr>
      <w:r w:rsidRPr="002A6A4C">
        <w:rPr>
          <w:rFonts w:ascii="Times New Roman CYR" w:eastAsia="Times New Roman" w:hAnsi="Times New Roman CYR" w:cs="Times New Roman"/>
          <w:b/>
          <w:sz w:val="28"/>
          <w:szCs w:val="28"/>
          <w:lang w:eastAsia="ru-RU"/>
        </w:rPr>
        <w:t xml:space="preserve">Оценка справедливой стоимости </w:t>
      </w:r>
      <w:r w:rsidR="003D01AA" w:rsidRPr="002A6A4C">
        <w:rPr>
          <w:rFonts w:ascii="Times New Roman CYR" w:eastAsia="Times New Roman" w:hAnsi="Times New Roman CYR" w:cs="Times New Roman"/>
          <w:b/>
          <w:sz w:val="28"/>
          <w:szCs w:val="28"/>
          <w:lang w:eastAsia="ru-RU"/>
        </w:rPr>
        <w:t>внеоборотных</w:t>
      </w:r>
      <w:r w:rsidRPr="002A6A4C">
        <w:rPr>
          <w:rFonts w:ascii="Times New Roman CYR" w:eastAsia="Times New Roman" w:hAnsi="Times New Roman CYR" w:cs="Times New Roman"/>
          <w:b/>
          <w:sz w:val="28"/>
          <w:szCs w:val="28"/>
          <w:lang w:eastAsia="ru-RU"/>
        </w:rPr>
        <w:t xml:space="preserve"> активов</w:t>
      </w:r>
    </w:p>
    <w:p w:rsidR="00561369" w:rsidRPr="002A6A4C" w:rsidRDefault="00561369" w:rsidP="006370ED">
      <w:pPr>
        <w:ind w:left="20" w:right="20" w:firstLine="840"/>
        <w:jc w:val="both"/>
        <w:rPr>
          <w:rFonts w:ascii="Times New Roman CYR" w:eastAsia="Times New Roman" w:hAnsi="Times New Roman CYR" w:cs="Times New Roman"/>
          <w:sz w:val="28"/>
          <w:szCs w:val="28"/>
          <w:lang w:eastAsia="ru-RU"/>
        </w:rPr>
      </w:pPr>
    </w:p>
    <w:p w:rsidR="000C144D" w:rsidRPr="002A6A4C" w:rsidRDefault="003B0614" w:rsidP="006370ED">
      <w:pPr>
        <w:ind w:left="20" w:right="20" w:firstLine="68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В</w:t>
      </w:r>
      <w:r w:rsidR="000C144D" w:rsidRPr="002A6A4C">
        <w:rPr>
          <w:rFonts w:ascii="Times New Roman CYR" w:eastAsia="Times New Roman" w:hAnsi="Times New Roman CYR" w:cs="Times New Roman"/>
          <w:sz w:val="28"/>
          <w:szCs w:val="28"/>
          <w:lang w:eastAsia="ru-RU"/>
        </w:rPr>
        <w:t xml:space="preserve"> соответствии с Положением Банка России от 22 декабря 2014 г.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расчетная ликвидационная стоимость, срок полезного использования и способ начисления амортизации объектов основных средств, нематериальных активов и недвижимости, временно неиспользуемой в основной деятельности, должны пересматриваться в конце каждого отчетного года.</w:t>
      </w:r>
    </w:p>
    <w:p w:rsidR="00797754" w:rsidRPr="00BE1A43" w:rsidRDefault="000C144D" w:rsidP="006370ED">
      <w:pPr>
        <w:ind w:left="20" w:right="40" w:firstLine="689"/>
        <w:jc w:val="both"/>
        <w:rPr>
          <w:rFonts w:ascii="Times New Roman CYR" w:eastAsia="Times New Roman" w:hAnsi="Times New Roman CYR" w:cs="Times New Roman"/>
          <w:i/>
          <w:sz w:val="28"/>
          <w:szCs w:val="28"/>
          <w:lang w:eastAsia="ru-RU"/>
        </w:rPr>
      </w:pPr>
      <w:r w:rsidRPr="002A6A4C">
        <w:rPr>
          <w:rFonts w:ascii="Times New Roman CYR" w:eastAsia="Times New Roman" w:hAnsi="Times New Roman CYR" w:cs="Times New Roman"/>
          <w:sz w:val="28"/>
          <w:szCs w:val="28"/>
          <w:lang w:eastAsia="ru-RU"/>
        </w:rPr>
        <w:t xml:space="preserve">При выборе кредитной организацией модели учета по переоцененной стоимости для группы однородных основных средств или нематериальных активов их переоцененная стоимость должна отражать справедливую стоимость на конец отчетного года. Оценка справедливой стоимости должна </w:t>
      </w:r>
      <w:r w:rsidR="003D01AA" w:rsidRPr="002A6A4C">
        <w:rPr>
          <w:rFonts w:ascii="Times New Roman CYR" w:eastAsia="Times New Roman" w:hAnsi="Times New Roman CYR" w:cs="Times New Roman"/>
          <w:sz w:val="28"/>
          <w:szCs w:val="28"/>
          <w:lang w:eastAsia="ru-RU"/>
        </w:rPr>
        <w:t xml:space="preserve">производиться </w:t>
      </w:r>
      <w:r w:rsidRPr="002A6A4C">
        <w:rPr>
          <w:rFonts w:ascii="Times New Roman CYR" w:eastAsia="Times New Roman" w:hAnsi="Times New Roman CYR" w:cs="Times New Roman"/>
          <w:sz w:val="28"/>
          <w:szCs w:val="28"/>
          <w:lang w:eastAsia="ru-RU"/>
        </w:rPr>
        <w:t>в порядке, установленном</w:t>
      </w:r>
      <w:r w:rsidR="00561369" w:rsidRPr="002A6A4C">
        <w:rPr>
          <w:rFonts w:ascii="Times New Roman CYR" w:eastAsia="Times New Roman" w:hAnsi="Times New Roman CYR" w:cs="Times New Roman"/>
          <w:sz w:val="28"/>
          <w:szCs w:val="28"/>
          <w:lang w:eastAsia="ru-RU"/>
        </w:rPr>
        <w:t xml:space="preserve"> МСФО</w:t>
      </w:r>
      <w:r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13 «Оценка справедливой стоимости»</w:t>
      </w:r>
      <w:r w:rsidR="003D01AA" w:rsidRPr="002A6A4C">
        <w:rPr>
          <w:rFonts w:ascii="Times New Roman CYR" w:eastAsia="Times New Roman" w:hAnsi="Times New Roman CYR" w:cs="Times New Roman"/>
          <w:sz w:val="28"/>
          <w:szCs w:val="28"/>
          <w:lang w:eastAsia="ru-RU"/>
        </w:rPr>
        <w:t xml:space="preserve">, введенном в действие </w:t>
      </w:r>
      <w:r w:rsidR="003D01AA" w:rsidRPr="003D01AA">
        <w:rPr>
          <w:rFonts w:ascii="Times New Roman" w:hAnsi="Times New Roman" w:cs="Times New Roman"/>
          <w:color w:val="000000" w:themeColor="text1"/>
          <w:sz w:val="28"/>
          <w:szCs w:val="28"/>
        </w:rPr>
        <w:t>на территории Российской Федера</w:t>
      </w:r>
      <w:r w:rsidR="003D01AA" w:rsidRPr="000F40F6">
        <w:rPr>
          <w:rFonts w:ascii="Times New Roman" w:hAnsi="Times New Roman" w:cs="Times New Roman"/>
          <w:color w:val="000000" w:themeColor="text1"/>
          <w:sz w:val="28"/>
          <w:szCs w:val="28"/>
        </w:rPr>
        <w:t xml:space="preserve">ции приказом Минфина России от </w:t>
      </w:r>
      <w:r w:rsidR="002678D4">
        <w:rPr>
          <w:rFonts w:ascii="Times New Roman" w:hAnsi="Times New Roman" w:cs="Times New Roman"/>
          <w:color w:val="000000" w:themeColor="text1"/>
          <w:sz w:val="28"/>
          <w:szCs w:val="28"/>
        </w:rPr>
        <w:t>2</w:t>
      </w:r>
      <w:r w:rsidR="005E4767">
        <w:rPr>
          <w:rFonts w:ascii="Times New Roman" w:hAnsi="Times New Roman" w:cs="Times New Roman"/>
          <w:color w:val="000000" w:themeColor="text1"/>
          <w:sz w:val="28"/>
          <w:szCs w:val="28"/>
        </w:rPr>
        <w:t>8</w:t>
      </w:r>
      <w:r w:rsidR="00BE1A43">
        <w:rPr>
          <w:rFonts w:ascii="Times New Roman" w:hAnsi="Times New Roman" w:cs="Times New Roman"/>
          <w:color w:val="000000" w:themeColor="text1"/>
          <w:sz w:val="28"/>
          <w:szCs w:val="28"/>
          <w:lang w:val="en-US"/>
        </w:rPr>
        <w:t> </w:t>
      </w:r>
      <w:r w:rsidR="002678D4">
        <w:rPr>
          <w:rFonts w:ascii="Times New Roman" w:hAnsi="Times New Roman" w:cs="Times New Roman"/>
          <w:color w:val="000000" w:themeColor="text1"/>
          <w:sz w:val="28"/>
          <w:szCs w:val="28"/>
        </w:rPr>
        <w:t>декабря 2015 г.</w:t>
      </w:r>
      <w:r w:rsidR="00BE1A43" w:rsidRPr="00BE1A43">
        <w:rPr>
          <w:rFonts w:ascii="Times New Roman" w:hAnsi="Times New Roman" w:cs="Times New Roman"/>
          <w:color w:val="000000" w:themeColor="text1"/>
          <w:sz w:val="28"/>
          <w:szCs w:val="28"/>
        </w:rPr>
        <w:t xml:space="preserve"> </w:t>
      </w:r>
      <w:r w:rsidR="003D01AA" w:rsidRPr="00AA7C94">
        <w:rPr>
          <w:rFonts w:ascii="Times New Roman" w:hAnsi="Times New Roman" w:cs="Times New Roman"/>
          <w:color w:val="000000" w:themeColor="text1"/>
          <w:sz w:val="28"/>
          <w:szCs w:val="28"/>
        </w:rPr>
        <w:t xml:space="preserve">№ </w:t>
      </w:r>
      <w:r w:rsidR="002678D4">
        <w:rPr>
          <w:rFonts w:ascii="Times New Roman" w:hAnsi="Times New Roman" w:cs="Times New Roman"/>
          <w:color w:val="000000" w:themeColor="text1"/>
          <w:sz w:val="28"/>
          <w:szCs w:val="28"/>
        </w:rPr>
        <w:t>217</w:t>
      </w:r>
      <w:r w:rsidR="003D01AA" w:rsidRPr="00AA7C94">
        <w:rPr>
          <w:rFonts w:ascii="Times New Roman" w:hAnsi="Times New Roman" w:cs="Times New Roman"/>
          <w:color w:val="000000" w:themeColor="text1"/>
          <w:sz w:val="28"/>
          <w:szCs w:val="28"/>
        </w:rPr>
        <w:t>н</w:t>
      </w:r>
      <w:r w:rsidR="003B0614" w:rsidRPr="003D01AA">
        <w:rPr>
          <w:rFonts w:ascii="Times New Roman CYR" w:eastAsia="Times New Roman" w:hAnsi="Times New Roman CYR" w:cs="Times New Roman"/>
          <w:sz w:val="28"/>
          <w:szCs w:val="28"/>
          <w:lang w:eastAsia="ru-RU"/>
        </w:rPr>
        <w:t>.</w:t>
      </w:r>
    </w:p>
    <w:p w:rsidR="00797754" w:rsidRPr="006D5D5D" w:rsidRDefault="00797754" w:rsidP="006370ED">
      <w:pPr>
        <w:ind w:left="20" w:right="40" w:hanging="20"/>
        <w:jc w:val="center"/>
        <w:rPr>
          <w:rFonts w:ascii="Times New Roman CYR" w:eastAsia="Times New Roman" w:hAnsi="Times New Roman CYR" w:cs="Times New Roman"/>
          <w:i/>
          <w:sz w:val="28"/>
          <w:szCs w:val="28"/>
          <w:lang w:eastAsia="ru-RU"/>
        </w:rPr>
      </w:pPr>
    </w:p>
    <w:p w:rsidR="008E735F" w:rsidRPr="003D01AA" w:rsidRDefault="008E735F" w:rsidP="006370ED">
      <w:pPr>
        <w:ind w:left="20" w:right="40" w:hanging="20"/>
        <w:jc w:val="center"/>
        <w:rPr>
          <w:rFonts w:ascii="Times New Roman CYR" w:eastAsia="Times New Roman" w:hAnsi="Times New Roman CYR" w:cs="Times New Roman"/>
          <w:sz w:val="28"/>
          <w:szCs w:val="28"/>
          <w:lang w:eastAsia="ru-RU"/>
        </w:rPr>
      </w:pPr>
      <w:r w:rsidRPr="003D01AA">
        <w:rPr>
          <w:rFonts w:ascii="Times New Roman CYR" w:eastAsia="Times New Roman" w:hAnsi="Times New Roman CYR" w:cs="Times New Roman"/>
          <w:b/>
          <w:sz w:val="28"/>
          <w:szCs w:val="28"/>
          <w:lang w:eastAsia="ru-RU"/>
        </w:rPr>
        <w:t>Полнота отражения обязательств по выплате вознаграждений</w:t>
      </w:r>
    </w:p>
    <w:p w:rsidR="003B0614" w:rsidRPr="003D01AA" w:rsidRDefault="003B0614" w:rsidP="006370ED">
      <w:pPr>
        <w:ind w:left="20" w:right="20" w:firstLine="860"/>
        <w:jc w:val="both"/>
        <w:rPr>
          <w:rFonts w:ascii="Times New Roman CYR" w:eastAsia="Times New Roman" w:hAnsi="Times New Roman CYR" w:cs="Times New Roman"/>
          <w:sz w:val="28"/>
          <w:szCs w:val="28"/>
          <w:lang w:eastAsia="ru-RU"/>
        </w:rPr>
      </w:pPr>
    </w:p>
    <w:p w:rsidR="003D01AA" w:rsidRPr="003D01AA" w:rsidRDefault="008E735F" w:rsidP="006370ED">
      <w:pPr>
        <w:ind w:left="20" w:right="20" w:firstLine="689"/>
        <w:jc w:val="both"/>
        <w:rPr>
          <w:rFonts w:ascii="Times New Roman CYR" w:eastAsia="Times New Roman" w:hAnsi="Times New Roman CYR" w:cs="Times New Roman"/>
          <w:sz w:val="28"/>
          <w:szCs w:val="28"/>
          <w:lang w:eastAsia="ru-RU"/>
        </w:rPr>
      </w:pPr>
      <w:r w:rsidRPr="003D01AA">
        <w:rPr>
          <w:rFonts w:ascii="Times New Roman CYR" w:eastAsia="Times New Roman" w:hAnsi="Times New Roman CYR" w:cs="Times New Roman"/>
          <w:sz w:val="28"/>
          <w:szCs w:val="28"/>
          <w:lang w:eastAsia="ru-RU"/>
        </w:rPr>
        <w:t xml:space="preserve">В </w:t>
      </w:r>
      <w:r w:rsidR="000C144D" w:rsidRPr="003D01AA">
        <w:rPr>
          <w:rFonts w:ascii="Times New Roman CYR" w:eastAsia="Times New Roman" w:hAnsi="Times New Roman CYR" w:cs="Times New Roman"/>
          <w:sz w:val="28"/>
          <w:szCs w:val="28"/>
          <w:lang w:eastAsia="ru-RU"/>
        </w:rPr>
        <w:t xml:space="preserve">соответствии с Положением Банка России от 15 апреля 2015 г. № 465-П </w:t>
      </w:r>
      <w:r w:rsidR="003D01AA" w:rsidRPr="003D01AA">
        <w:rPr>
          <w:rFonts w:ascii="Times New Roman CYR" w:eastAsia="Times New Roman" w:hAnsi="Times New Roman CYR" w:cs="Times New Roman"/>
          <w:sz w:val="28"/>
          <w:szCs w:val="28"/>
          <w:lang w:eastAsia="ru-RU"/>
        </w:rPr>
        <w:t>«</w:t>
      </w:r>
      <w:r w:rsidR="00A65706">
        <w:rPr>
          <w:rFonts w:ascii="Times New Roman CYR" w:eastAsia="Times New Roman" w:hAnsi="Times New Roman CYR" w:cs="Times New Roman"/>
          <w:sz w:val="28"/>
          <w:szCs w:val="28"/>
          <w:lang w:eastAsia="ru-RU"/>
        </w:rPr>
        <w:t xml:space="preserve">Отраслевой стандарт бухгалтерского учета вознаграждений работникам </w:t>
      </w:r>
      <w:r w:rsidR="00CB7F6F">
        <w:rPr>
          <w:rFonts w:ascii="Times New Roman CYR" w:eastAsia="Times New Roman" w:hAnsi="Times New Roman CYR" w:cs="Times New Roman"/>
          <w:sz w:val="28"/>
          <w:szCs w:val="28"/>
          <w:lang w:eastAsia="ru-RU"/>
        </w:rPr>
        <w:t xml:space="preserve">в </w:t>
      </w:r>
      <w:r w:rsidR="00A65706">
        <w:rPr>
          <w:rFonts w:ascii="Times New Roman CYR" w:eastAsia="Times New Roman" w:hAnsi="Times New Roman CYR" w:cs="Times New Roman"/>
          <w:sz w:val="28"/>
          <w:szCs w:val="28"/>
          <w:lang w:eastAsia="ru-RU"/>
        </w:rPr>
        <w:t>кредитных организаци</w:t>
      </w:r>
      <w:r w:rsidR="00CB7F6F">
        <w:rPr>
          <w:rFonts w:ascii="Times New Roman CYR" w:eastAsia="Times New Roman" w:hAnsi="Times New Roman CYR" w:cs="Times New Roman"/>
          <w:sz w:val="28"/>
          <w:szCs w:val="28"/>
          <w:lang w:eastAsia="ru-RU"/>
        </w:rPr>
        <w:t>ях</w:t>
      </w:r>
      <w:r w:rsidR="003D01AA" w:rsidRPr="003D01AA">
        <w:rPr>
          <w:rFonts w:ascii="Times New Roman CYR" w:eastAsia="Times New Roman" w:hAnsi="Times New Roman CYR" w:cs="Times New Roman"/>
          <w:sz w:val="28"/>
          <w:szCs w:val="28"/>
          <w:lang w:eastAsia="ru-RU"/>
        </w:rPr>
        <w:t xml:space="preserve">» </w:t>
      </w:r>
      <w:r w:rsidR="000C144D" w:rsidRPr="003D01AA">
        <w:rPr>
          <w:rFonts w:ascii="Times New Roman CYR" w:eastAsia="Times New Roman" w:hAnsi="Times New Roman CYR" w:cs="Times New Roman"/>
          <w:sz w:val="28"/>
          <w:szCs w:val="28"/>
          <w:lang w:eastAsia="ru-RU"/>
        </w:rPr>
        <w:t xml:space="preserve">обязательства по выплате премий, в том числе премий (вознаграждений) по итогам работы за год, признаются кредитной организацией на отчетную дату, если у кредитной организации существует обязанность по их выплате исходя из требований локальных нормативных актов и иных внутренних документов, условий </w:t>
      </w:r>
      <w:r w:rsidR="000C144D" w:rsidRPr="003D01AA">
        <w:rPr>
          <w:rFonts w:ascii="Times New Roman CYR" w:eastAsia="Times New Roman" w:hAnsi="Times New Roman CYR" w:cs="Times New Roman"/>
          <w:sz w:val="28"/>
          <w:szCs w:val="28"/>
          <w:lang w:eastAsia="ru-RU"/>
        </w:rPr>
        <w:lastRenderedPageBreak/>
        <w:t xml:space="preserve">трудовых и (или) коллективных договоров, и величина обязательств по выплате премий может быть надежно определена. </w:t>
      </w:r>
    </w:p>
    <w:p w:rsidR="000C144D" w:rsidRPr="006D5D5D" w:rsidRDefault="003D01AA" w:rsidP="006370ED">
      <w:pPr>
        <w:ind w:left="20" w:right="20" w:firstLine="689"/>
        <w:jc w:val="both"/>
        <w:rPr>
          <w:rFonts w:ascii="Times New Roman CYR" w:eastAsia="Times New Roman" w:hAnsi="Times New Roman CYR" w:cs="Times New Roman"/>
          <w:i/>
          <w:sz w:val="28"/>
          <w:szCs w:val="28"/>
          <w:lang w:eastAsia="ru-RU"/>
        </w:rPr>
      </w:pPr>
      <w:r w:rsidRPr="003D01AA">
        <w:rPr>
          <w:rFonts w:ascii="Times New Roman CYR" w:eastAsia="Times New Roman" w:hAnsi="Times New Roman CYR" w:cs="Times New Roman"/>
          <w:sz w:val="28"/>
          <w:szCs w:val="28"/>
          <w:lang w:eastAsia="ru-RU"/>
        </w:rPr>
        <w:t>В связи с этим п</w:t>
      </w:r>
      <w:r w:rsidR="000C144D" w:rsidRPr="003D01AA">
        <w:rPr>
          <w:rFonts w:ascii="Times New Roman CYR" w:eastAsia="Times New Roman" w:hAnsi="Times New Roman CYR" w:cs="Times New Roman"/>
          <w:sz w:val="28"/>
          <w:szCs w:val="28"/>
          <w:lang w:eastAsia="ru-RU"/>
        </w:rPr>
        <w:t xml:space="preserve">ри проверке </w:t>
      </w:r>
      <w:r w:rsidRPr="003D01AA">
        <w:rPr>
          <w:rFonts w:ascii="Times New Roman CYR" w:eastAsia="Times New Roman" w:hAnsi="Times New Roman CYR" w:cs="Times New Roman"/>
          <w:sz w:val="28"/>
          <w:szCs w:val="28"/>
          <w:lang w:eastAsia="ru-RU"/>
        </w:rPr>
        <w:t xml:space="preserve">раскрытия </w:t>
      </w:r>
      <w:r w:rsidR="000C144D" w:rsidRPr="003D01AA">
        <w:rPr>
          <w:rFonts w:ascii="Times New Roman CYR" w:eastAsia="Times New Roman" w:hAnsi="Times New Roman CYR" w:cs="Times New Roman"/>
          <w:sz w:val="28"/>
          <w:szCs w:val="28"/>
          <w:lang w:eastAsia="ru-RU"/>
        </w:rPr>
        <w:t>вознаграждений работникам кредит</w:t>
      </w:r>
      <w:r w:rsidR="008E735F" w:rsidRPr="003D01AA">
        <w:rPr>
          <w:rFonts w:ascii="Times New Roman CYR" w:eastAsia="Times New Roman" w:hAnsi="Times New Roman CYR" w:cs="Times New Roman"/>
          <w:sz w:val="28"/>
          <w:szCs w:val="28"/>
          <w:lang w:eastAsia="ru-RU"/>
        </w:rPr>
        <w:t xml:space="preserve">ной организации в бухгалтерской </w:t>
      </w:r>
      <w:r w:rsidR="000C144D" w:rsidRPr="003D01AA">
        <w:rPr>
          <w:rFonts w:ascii="Times New Roman CYR" w:eastAsia="Times New Roman" w:hAnsi="Times New Roman CYR" w:cs="Times New Roman"/>
          <w:sz w:val="28"/>
          <w:szCs w:val="28"/>
          <w:lang w:eastAsia="ru-RU"/>
        </w:rPr>
        <w:t>отчетности необходимо обратить внимание на полноту отражения обязательств по выплате краткосрочных и долгосрочных вознаграждений, в том числе обязательств по выплате вознаграждений в неденежной форме, на отчетную дату, вклю</w:t>
      </w:r>
      <w:r w:rsidR="008E735F" w:rsidRPr="003D01AA">
        <w:rPr>
          <w:rFonts w:ascii="Times New Roman CYR" w:eastAsia="Times New Roman" w:hAnsi="Times New Roman CYR" w:cs="Times New Roman"/>
          <w:sz w:val="28"/>
          <w:szCs w:val="28"/>
          <w:lang w:eastAsia="ru-RU"/>
        </w:rPr>
        <w:t>чая события после отчетной даты.</w:t>
      </w:r>
    </w:p>
    <w:p w:rsidR="000C144D" w:rsidRPr="006D5D5D" w:rsidRDefault="000C144D" w:rsidP="006370ED">
      <w:pPr>
        <w:autoSpaceDE w:val="0"/>
        <w:autoSpaceDN w:val="0"/>
        <w:adjustRightInd w:val="0"/>
        <w:ind w:firstLine="709"/>
        <w:jc w:val="both"/>
        <w:rPr>
          <w:rFonts w:ascii="Times New Roman" w:eastAsia="Times New Roman" w:hAnsi="Times New Roman" w:cs="Times New Roman"/>
          <w:i/>
          <w:sz w:val="28"/>
          <w:szCs w:val="28"/>
          <w:lang w:eastAsia="ru-RU"/>
        </w:rPr>
      </w:pPr>
    </w:p>
    <w:p w:rsidR="002754D2" w:rsidRPr="00ED45E0" w:rsidRDefault="002754D2" w:rsidP="006370ED">
      <w:pPr>
        <w:jc w:val="center"/>
        <w:rPr>
          <w:rFonts w:ascii="Times New Roman CYR" w:eastAsia="Times New Roman" w:hAnsi="Times New Roman CYR" w:cs="Times New Roman"/>
          <w:b/>
          <w:sz w:val="28"/>
          <w:szCs w:val="28"/>
          <w:lang w:eastAsia="ru-RU"/>
        </w:rPr>
      </w:pPr>
      <w:r w:rsidRPr="00ED45E0">
        <w:rPr>
          <w:rFonts w:ascii="Times New Roman CYR" w:eastAsia="Times New Roman" w:hAnsi="Times New Roman CYR" w:cs="Times New Roman"/>
          <w:b/>
          <w:sz w:val="28"/>
          <w:szCs w:val="28"/>
          <w:lang w:val="en-US" w:eastAsia="ru-RU"/>
        </w:rPr>
        <w:t>IV</w:t>
      </w:r>
      <w:r w:rsidRPr="00ED45E0">
        <w:rPr>
          <w:rFonts w:ascii="Times New Roman CYR" w:eastAsia="Times New Roman" w:hAnsi="Times New Roman CYR" w:cs="Times New Roman"/>
          <w:b/>
          <w:sz w:val="28"/>
          <w:szCs w:val="28"/>
          <w:lang w:eastAsia="ru-RU"/>
        </w:rPr>
        <w:t>. </w:t>
      </w:r>
      <w:r w:rsidRPr="00ED45E0">
        <w:rPr>
          <w:rFonts w:ascii="Times New Roman CYR" w:eastAsia="Times New Roman" w:hAnsi="Times New Roman CYR" w:cs="Times New Roman CYR"/>
          <w:b/>
          <w:sz w:val="28"/>
          <w:szCs w:val="28"/>
          <w:lang w:eastAsia="ru-RU"/>
        </w:rPr>
        <w:t>Отдельные вопросы составления бухгалтерской отчетности</w:t>
      </w:r>
    </w:p>
    <w:p w:rsidR="004E2AC2" w:rsidRPr="00ED45E0" w:rsidRDefault="002754D2" w:rsidP="006370ED">
      <w:pPr>
        <w:jc w:val="center"/>
        <w:rPr>
          <w:rFonts w:ascii="Times New Roman CYR" w:eastAsia="Times New Roman" w:hAnsi="Times New Roman CYR" w:cs="Times New Roman"/>
          <w:b/>
          <w:bCs/>
          <w:sz w:val="28"/>
          <w:szCs w:val="28"/>
          <w:lang w:eastAsia="ru-RU"/>
        </w:rPr>
      </w:pPr>
      <w:r w:rsidRPr="00ED45E0">
        <w:rPr>
          <w:rFonts w:ascii="Times New Roman CYR" w:eastAsia="Times New Roman" w:hAnsi="Times New Roman CYR" w:cs="Times New Roman"/>
          <w:b/>
          <w:bCs/>
          <w:sz w:val="28"/>
          <w:szCs w:val="28"/>
          <w:lang w:eastAsia="ru-RU"/>
        </w:rPr>
        <w:t>некредитными финансовыми организациями</w:t>
      </w:r>
      <w:r w:rsidR="000B3F28" w:rsidRPr="00ED45E0">
        <w:rPr>
          <w:rStyle w:val="af0"/>
          <w:rFonts w:ascii="Times New Roman CYR" w:eastAsia="Times New Roman" w:hAnsi="Times New Roman CYR" w:cs="Times New Roman"/>
          <w:b/>
          <w:bCs/>
          <w:sz w:val="28"/>
          <w:szCs w:val="28"/>
          <w:lang w:eastAsia="ru-RU"/>
        </w:rPr>
        <w:footnoteReference w:id="8"/>
      </w:r>
    </w:p>
    <w:p w:rsidR="00F56F91" w:rsidRPr="006D5D5D" w:rsidRDefault="00F56F91" w:rsidP="006370ED">
      <w:pPr>
        <w:jc w:val="center"/>
        <w:rPr>
          <w:rFonts w:ascii="Times New Roman CYR" w:eastAsia="Times New Roman" w:hAnsi="Times New Roman CYR" w:cs="Times New Roman"/>
          <w:b/>
          <w:bCs/>
          <w:i/>
          <w:sz w:val="28"/>
          <w:szCs w:val="28"/>
          <w:lang w:eastAsia="ru-RU"/>
        </w:rPr>
      </w:pPr>
    </w:p>
    <w:p w:rsidR="00071BDB" w:rsidRDefault="00017C6A" w:rsidP="006370ED">
      <w:pPr>
        <w:jc w:val="center"/>
        <w:rPr>
          <w:rFonts w:ascii="Times New Roman CYR" w:eastAsia="Times New Roman" w:hAnsi="Times New Roman CYR" w:cs="Times New Roman"/>
          <w:b/>
          <w:bCs/>
          <w:sz w:val="28"/>
          <w:szCs w:val="28"/>
          <w:lang w:eastAsia="ru-RU"/>
        </w:rPr>
      </w:pPr>
      <w:r w:rsidRPr="00071BDB">
        <w:rPr>
          <w:rFonts w:ascii="Times New Roman" w:eastAsia="Times New Roman" w:hAnsi="Times New Roman" w:cs="Times New Roman"/>
          <w:b/>
          <w:sz w:val="28"/>
          <w:szCs w:val="28"/>
          <w:lang w:eastAsia="ru-RU"/>
        </w:rPr>
        <w:t>С</w:t>
      </w:r>
      <w:r w:rsidR="004E2AC2" w:rsidRPr="00071BDB">
        <w:rPr>
          <w:rFonts w:ascii="Times New Roman CYR" w:eastAsia="Times New Roman" w:hAnsi="Times New Roman CYR" w:cs="Times New Roman"/>
          <w:b/>
          <w:sz w:val="28"/>
          <w:szCs w:val="28"/>
          <w:lang w:eastAsia="ru-RU"/>
        </w:rPr>
        <w:t xml:space="preserve">тандарты </w:t>
      </w:r>
      <w:r w:rsidR="000B56B3" w:rsidRPr="00071BDB">
        <w:rPr>
          <w:rFonts w:ascii="Times New Roman CYR" w:eastAsia="Times New Roman" w:hAnsi="Times New Roman CYR" w:cs="Times New Roman"/>
          <w:b/>
          <w:sz w:val="28"/>
          <w:szCs w:val="28"/>
          <w:lang w:eastAsia="ru-RU"/>
        </w:rPr>
        <w:t>для составления бухгалтерской отчетности</w:t>
      </w:r>
      <w:r w:rsidR="000B56B3" w:rsidRPr="00071BDB">
        <w:rPr>
          <w:rFonts w:ascii="Times New Roman CYR" w:eastAsia="Times New Roman" w:hAnsi="Times New Roman CYR" w:cs="Times New Roman"/>
          <w:b/>
          <w:bCs/>
          <w:sz w:val="28"/>
          <w:szCs w:val="28"/>
          <w:lang w:eastAsia="ru-RU"/>
        </w:rPr>
        <w:t xml:space="preserve"> </w:t>
      </w:r>
    </w:p>
    <w:p w:rsidR="000B56B3" w:rsidRPr="00071BDB" w:rsidRDefault="000B56B3" w:rsidP="006370ED">
      <w:pPr>
        <w:jc w:val="center"/>
        <w:rPr>
          <w:rFonts w:ascii="Times New Roman CYR" w:eastAsia="Times New Roman" w:hAnsi="Times New Roman CYR" w:cs="Times New Roman"/>
          <w:b/>
          <w:bCs/>
          <w:sz w:val="28"/>
          <w:szCs w:val="28"/>
          <w:lang w:eastAsia="ru-RU"/>
        </w:rPr>
      </w:pPr>
      <w:r w:rsidRPr="00071BDB">
        <w:rPr>
          <w:rFonts w:ascii="Times New Roman CYR" w:eastAsia="Times New Roman" w:hAnsi="Times New Roman CYR" w:cs="Times New Roman"/>
          <w:b/>
          <w:bCs/>
          <w:sz w:val="28"/>
          <w:szCs w:val="28"/>
          <w:lang w:eastAsia="ru-RU"/>
        </w:rPr>
        <w:t>некредитны</w:t>
      </w:r>
      <w:r w:rsidR="00F56F91" w:rsidRPr="00071BDB">
        <w:rPr>
          <w:rFonts w:ascii="Times New Roman CYR" w:eastAsia="Times New Roman" w:hAnsi="Times New Roman CYR" w:cs="Times New Roman"/>
          <w:b/>
          <w:bCs/>
          <w:sz w:val="28"/>
          <w:szCs w:val="28"/>
          <w:lang w:eastAsia="ru-RU"/>
        </w:rPr>
        <w:t>ми</w:t>
      </w:r>
      <w:r w:rsidRPr="00071BDB">
        <w:rPr>
          <w:rFonts w:ascii="Times New Roman CYR" w:eastAsia="Times New Roman" w:hAnsi="Times New Roman CYR" w:cs="Times New Roman"/>
          <w:b/>
          <w:bCs/>
          <w:sz w:val="28"/>
          <w:szCs w:val="28"/>
          <w:lang w:eastAsia="ru-RU"/>
        </w:rPr>
        <w:t xml:space="preserve"> финансовы</w:t>
      </w:r>
      <w:r w:rsidR="00F56F91" w:rsidRPr="00071BDB">
        <w:rPr>
          <w:rFonts w:ascii="Times New Roman CYR" w:eastAsia="Times New Roman" w:hAnsi="Times New Roman CYR" w:cs="Times New Roman"/>
          <w:b/>
          <w:bCs/>
          <w:sz w:val="28"/>
          <w:szCs w:val="28"/>
          <w:lang w:eastAsia="ru-RU"/>
        </w:rPr>
        <w:t>ми</w:t>
      </w:r>
      <w:r w:rsidRPr="00071BDB">
        <w:rPr>
          <w:rFonts w:ascii="Times New Roman CYR" w:eastAsia="Times New Roman" w:hAnsi="Times New Roman CYR" w:cs="Times New Roman"/>
          <w:b/>
          <w:bCs/>
          <w:sz w:val="28"/>
          <w:szCs w:val="28"/>
          <w:lang w:eastAsia="ru-RU"/>
        </w:rPr>
        <w:t xml:space="preserve"> организаци</w:t>
      </w:r>
      <w:r w:rsidR="00F56F91" w:rsidRPr="00071BDB">
        <w:rPr>
          <w:rFonts w:ascii="Times New Roman CYR" w:eastAsia="Times New Roman" w:hAnsi="Times New Roman CYR" w:cs="Times New Roman"/>
          <w:b/>
          <w:bCs/>
          <w:sz w:val="28"/>
          <w:szCs w:val="28"/>
          <w:lang w:eastAsia="ru-RU"/>
        </w:rPr>
        <w:t>ями</w:t>
      </w:r>
    </w:p>
    <w:p w:rsidR="00F56F91" w:rsidRPr="00071BDB" w:rsidRDefault="00F56F91" w:rsidP="006370ED">
      <w:pPr>
        <w:jc w:val="center"/>
        <w:rPr>
          <w:rFonts w:ascii="Times New Roman CYR" w:eastAsia="Times New Roman" w:hAnsi="Times New Roman CYR" w:cs="Times New Roman"/>
          <w:b/>
          <w:bCs/>
          <w:sz w:val="28"/>
          <w:szCs w:val="28"/>
          <w:lang w:eastAsia="ru-RU"/>
        </w:rPr>
      </w:pPr>
    </w:p>
    <w:p w:rsidR="000B56B3" w:rsidRPr="00071BDB" w:rsidRDefault="000B56B3" w:rsidP="006370ED">
      <w:pPr>
        <w:autoSpaceDE w:val="0"/>
        <w:autoSpaceDN w:val="0"/>
        <w:adjustRightInd w:val="0"/>
        <w:ind w:firstLine="709"/>
        <w:jc w:val="both"/>
        <w:rPr>
          <w:rFonts w:ascii="Times New Roman" w:eastAsia="Times New Roman" w:hAnsi="Times New Roman" w:cs="Times New Roman"/>
          <w:sz w:val="28"/>
          <w:szCs w:val="28"/>
          <w:lang w:eastAsia="ru-RU"/>
        </w:rPr>
      </w:pPr>
      <w:r w:rsidRPr="00071BDB">
        <w:rPr>
          <w:rFonts w:ascii="Times New Roman CYR" w:eastAsia="Times New Roman" w:hAnsi="Times New Roman CYR" w:cs="Times New Roman"/>
          <w:sz w:val="28"/>
          <w:szCs w:val="28"/>
          <w:lang w:eastAsia="ru-RU"/>
        </w:rPr>
        <w:t>С 1 января 2017 г. страховые организации, общества взаимного страхования, страховые брокеры, негосударственные пенсионные фонды, акционерные инвестиционные фонды, бюро кредитных историй, кредитные рейтинговые агентства (далее – НФО) при ведении бухгалтерского учета и составлении бухгалтерской отчетности руководствуются следующими стандартами бухгалтерского учета:</w:t>
      </w:r>
    </w:p>
    <w:p w:rsidR="002754D2" w:rsidRPr="00071BDB" w:rsidRDefault="002754D2" w:rsidP="006370ED">
      <w:pPr>
        <w:ind w:left="20" w:right="2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w:t>
      </w:r>
      <w:r w:rsidR="00676B6E"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676B6E"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486-П «О Плане счетов бухгалтерского учета в некредитных финансовых организациях и порядке его применения» (далее – Положение № 486-П</w:t>
      </w:r>
      <w:r w:rsidR="000B56B3"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w:t>
      </w:r>
      <w:r w:rsidR="00F248AA" w:rsidRPr="00071BDB">
        <w:rPr>
          <w:rFonts w:ascii="Times New Roman CYR" w:eastAsia="Times New Roman" w:hAnsi="Times New Roman CYR" w:cs="Times New Roman"/>
          <w:sz w:val="28"/>
          <w:szCs w:val="28"/>
          <w:lang w:eastAsia="ru-RU"/>
        </w:rPr>
        <w:t xml:space="preserve">Положением Банка России от 2 сентября </w:t>
      </w:r>
      <w:r w:rsidRPr="00071BDB">
        <w:rPr>
          <w:rFonts w:ascii="Times New Roman CYR" w:eastAsia="Times New Roman" w:hAnsi="Times New Roman CYR" w:cs="Times New Roman"/>
          <w:sz w:val="28"/>
          <w:szCs w:val="28"/>
          <w:lang w:eastAsia="ru-RU"/>
        </w:rPr>
        <w:t>2015</w:t>
      </w:r>
      <w:r w:rsidR="00F248AA"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487-П «Отраслевой стандарт бухгалтерского учета доходов, расходов и прочего совокупного дохода </w:t>
      </w:r>
      <w:r w:rsidR="00333EF7" w:rsidRPr="00071BDB">
        <w:rPr>
          <w:rFonts w:ascii="Times New Roman CYR" w:eastAsia="Times New Roman" w:hAnsi="Times New Roman CYR" w:cs="Times New Roman"/>
          <w:sz w:val="28"/>
          <w:szCs w:val="28"/>
          <w:lang w:eastAsia="ru-RU"/>
        </w:rPr>
        <w:t>некредитн</w:t>
      </w:r>
      <w:r w:rsidR="00333EF7">
        <w:rPr>
          <w:rFonts w:ascii="Times New Roman CYR" w:eastAsia="Times New Roman" w:hAnsi="Times New Roman CYR" w:cs="Times New Roman"/>
          <w:sz w:val="28"/>
          <w:szCs w:val="28"/>
          <w:lang w:eastAsia="ru-RU"/>
        </w:rPr>
        <w:t>ы</w:t>
      </w:r>
      <w:r w:rsidR="00333EF7" w:rsidRPr="00071BDB">
        <w:rPr>
          <w:rFonts w:ascii="Times New Roman CYR" w:eastAsia="Times New Roman" w:hAnsi="Times New Roman CYR" w:cs="Times New Roman"/>
          <w:sz w:val="28"/>
          <w:szCs w:val="28"/>
          <w:lang w:eastAsia="ru-RU"/>
        </w:rPr>
        <w:t xml:space="preserve">х </w:t>
      </w:r>
      <w:r w:rsidRPr="00071BDB">
        <w:rPr>
          <w:rFonts w:ascii="Times New Roman CYR" w:eastAsia="Times New Roman" w:hAnsi="Times New Roman CYR" w:cs="Times New Roman"/>
          <w:sz w:val="28"/>
          <w:szCs w:val="28"/>
          <w:lang w:eastAsia="ru-RU"/>
        </w:rPr>
        <w:t xml:space="preserve">финансовых организаций 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15 «Выручка по договорам с покупателями»;</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w:t>
      </w:r>
      <w:r w:rsidR="00F248AA"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F248AA"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w:t>
      </w:r>
      <w:r w:rsidR="00F248AA" w:rsidRPr="00071BDB">
        <w:rPr>
          <w:rFonts w:ascii="Times New Roman CYR" w:eastAsia="Times New Roman" w:hAnsi="Times New Roman CYR" w:cs="Times New Roman"/>
          <w:sz w:val="28"/>
          <w:szCs w:val="28"/>
          <w:lang w:eastAsia="ru-RU"/>
        </w:rPr>
        <w:t> 4</w:t>
      </w:r>
      <w:r w:rsidRPr="00071BDB">
        <w:rPr>
          <w:rFonts w:ascii="Times New Roman CYR" w:eastAsia="Times New Roman" w:hAnsi="Times New Roman CYR" w:cs="Times New Roman"/>
          <w:sz w:val="28"/>
          <w:szCs w:val="28"/>
          <w:lang w:eastAsia="ru-RU"/>
        </w:rPr>
        <w:t>88-П «Отраслевой стандарт бухгалтерского учета производных финансовых инструментов некредитными финансовыми организациями</w:t>
      </w:r>
      <w:r w:rsidR="000B56B3" w:rsidRPr="00071BDB">
        <w:rPr>
          <w:rFonts w:ascii="Times New Roman CYR" w:eastAsia="Times New Roman" w:hAnsi="Times New Roman CYR" w:cs="Times New Roman"/>
          <w:sz w:val="28"/>
          <w:szCs w:val="28"/>
          <w:lang w:eastAsia="ru-RU"/>
        </w:rPr>
        <w:t>»</w:t>
      </w:r>
      <w:r w:rsidR="00F248AA" w:rsidRPr="00071BDB">
        <w:rPr>
          <w:rFonts w:ascii="Times New Roman CYR" w:eastAsia="Times New Roman" w:hAnsi="Times New Roman CYR" w:cs="Times New Roman"/>
          <w:sz w:val="28"/>
          <w:szCs w:val="28"/>
          <w:lang w:eastAsia="ru-RU"/>
        </w:rPr>
        <w:t xml:space="preserve"> или</w:t>
      </w:r>
      <w:r w:rsidRPr="00071BDB">
        <w:rPr>
          <w:rFonts w:ascii="Times New Roman CYR" w:eastAsia="Times New Roman" w:hAnsi="Times New Roman CYR" w:cs="Times New Roman"/>
          <w:sz w:val="28"/>
          <w:szCs w:val="28"/>
          <w:lang w:eastAsia="ru-RU"/>
        </w:rPr>
        <w:t xml:space="preserve">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 xml:space="preserve">9 «Финансовые инструменты» в редакции 2014 г. </w:t>
      </w:r>
      <w:r w:rsidR="00F248AA"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 xml:space="preserve">при принятии </w:t>
      </w:r>
      <w:r w:rsidR="00017C6A" w:rsidRPr="00071BDB">
        <w:rPr>
          <w:rFonts w:ascii="Times New Roman CYR" w:eastAsia="Times New Roman" w:hAnsi="Times New Roman CYR" w:cs="Times New Roman"/>
          <w:sz w:val="28"/>
          <w:szCs w:val="28"/>
          <w:lang w:eastAsia="ru-RU"/>
        </w:rPr>
        <w:t xml:space="preserve">НФО </w:t>
      </w:r>
      <w:r w:rsidRPr="00071BDB">
        <w:rPr>
          <w:rFonts w:ascii="Times New Roman CYR" w:eastAsia="Times New Roman" w:hAnsi="Times New Roman CYR" w:cs="Times New Roman"/>
          <w:sz w:val="28"/>
          <w:szCs w:val="28"/>
          <w:lang w:eastAsia="ru-RU"/>
        </w:rPr>
        <w:t xml:space="preserve">решения о досрочном применении </w:t>
      </w:r>
      <w:r w:rsidR="00C7166B" w:rsidRPr="00071BDB">
        <w:rPr>
          <w:rFonts w:ascii="Times New Roman CYR" w:eastAsia="Times New Roman" w:hAnsi="Times New Roman CYR" w:cs="Times New Roman"/>
          <w:sz w:val="28"/>
          <w:szCs w:val="28"/>
          <w:lang w:eastAsia="ru-RU"/>
        </w:rPr>
        <w:t>этого стандарта</w:t>
      </w:r>
      <w:r w:rsidR="00F248AA"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489-П «Отраслевой стандарт бухгалтерского учета вознаграждений работникам некредитными финансовыми организациями</w:t>
      </w:r>
      <w:r w:rsidR="00C7166B" w:rsidRPr="00071BDB">
        <w:rPr>
          <w:rFonts w:ascii="Times New Roman CYR" w:eastAsia="Times New Roman" w:hAnsi="Times New Roman CYR" w:cs="Times New Roman"/>
          <w:sz w:val="28"/>
          <w:szCs w:val="28"/>
          <w:lang w:eastAsia="ru-RU"/>
        </w:rPr>
        <w:t>»</w:t>
      </w:r>
      <w:r w:rsidR="000B56B3" w:rsidRPr="00071BDB">
        <w:rPr>
          <w:rFonts w:ascii="Times New Roman CYR" w:eastAsia="Times New Roman" w:hAnsi="Times New Roman CYR" w:cs="Times New Roman"/>
          <w:sz w:val="28"/>
          <w:szCs w:val="28"/>
          <w:lang w:eastAsia="ru-RU"/>
        </w:rPr>
        <w:t xml:space="preserve">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IAS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19 «Вознаграждения работникам»;</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490-П «Отраслевой стандарт бухгалтерского учета отложенных налоговых обязательств и отложенных налоговых активов некредитн</w:t>
      </w:r>
      <w:r w:rsidR="000B56B3" w:rsidRPr="00071BDB">
        <w:rPr>
          <w:rFonts w:ascii="Times New Roman CYR" w:eastAsia="Times New Roman" w:hAnsi="Times New Roman CYR" w:cs="Times New Roman"/>
          <w:sz w:val="28"/>
          <w:szCs w:val="28"/>
          <w:lang w:eastAsia="ru-RU"/>
        </w:rPr>
        <w:t xml:space="preserve">ыми финансовыми организациями»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IAS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12 «Налоги на прибыль»;</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w:t>
      </w:r>
      <w:r w:rsidR="00434FDD" w:rsidRPr="00071BDB">
        <w:rPr>
          <w:rFonts w:ascii="Times New Roman CYR" w:eastAsia="Times New Roman" w:hAnsi="Times New Roman CYR" w:cs="Times New Roman"/>
          <w:sz w:val="28"/>
          <w:szCs w:val="28"/>
          <w:lang w:eastAsia="ru-RU"/>
        </w:rPr>
        <w:t xml:space="preserve">Положением Банка России от </w:t>
      </w:r>
      <w:r w:rsidRPr="00071BDB">
        <w:rPr>
          <w:rFonts w:ascii="Times New Roman CYR" w:eastAsia="Times New Roman" w:hAnsi="Times New Roman CYR" w:cs="Times New Roman"/>
          <w:sz w:val="28"/>
          <w:szCs w:val="28"/>
          <w:lang w:eastAsia="ru-RU"/>
        </w:rPr>
        <w:t>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xml:space="preserve"> г. </w:t>
      </w:r>
      <w:r w:rsidRPr="00071BDB">
        <w:rPr>
          <w:rFonts w:ascii="Times New Roman CYR" w:eastAsia="Times New Roman" w:hAnsi="Times New Roman CYR" w:cs="Times New Roman"/>
          <w:sz w:val="28"/>
          <w:szCs w:val="28"/>
          <w:lang w:eastAsia="ru-RU"/>
        </w:rPr>
        <w:t xml:space="preserve">№ 491-П «Отраслевой стандарт бухгалтерского учета в страховых организациях и </w:t>
      </w:r>
      <w:r w:rsidRPr="00071BDB">
        <w:rPr>
          <w:rFonts w:ascii="Times New Roman CYR" w:eastAsia="Times New Roman" w:hAnsi="Times New Roman CYR" w:cs="Times New Roman"/>
          <w:sz w:val="28"/>
          <w:szCs w:val="28"/>
          <w:lang w:eastAsia="ru-RU"/>
        </w:rPr>
        <w:lastRenderedPageBreak/>
        <w:t>обществах взаимного страхования, расположенных на территории Российской Феде</w:t>
      </w:r>
      <w:r w:rsidR="000B56B3" w:rsidRPr="00071BDB">
        <w:rPr>
          <w:rFonts w:ascii="Times New Roman CYR" w:eastAsia="Times New Roman" w:hAnsi="Times New Roman CYR" w:cs="Times New Roman"/>
          <w:sz w:val="28"/>
          <w:szCs w:val="28"/>
          <w:lang w:eastAsia="ru-RU"/>
        </w:rPr>
        <w:t xml:space="preserve">рации»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4 «Договоры страхования»;</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22</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xml:space="preserve"> г. </w:t>
      </w:r>
      <w:r w:rsidRPr="00071BDB">
        <w:rPr>
          <w:rFonts w:ascii="Times New Roman CYR" w:eastAsia="Times New Roman" w:hAnsi="Times New Roman CYR" w:cs="Times New Roman"/>
          <w:sz w:val="28"/>
          <w:szCs w:val="28"/>
          <w:lang w:eastAsia="ru-RU"/>
        </w:rPr>
        <w:t>№ 492-П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w:t>
      </w:r>
      <w:r w:rsidR="00861F9E" w:rsidRPr="00071BDB">
        <w:rPr>
          <w:rFonts w:ascii="Times New Roman CYR" w:eastAsia="Times New Roman" w:hAnsi="Times New Roman CYR" w:cs="Times New Roman"/>
          <w:sz w:val="28"/>
          <w:szCs w:val="28"/>
          <w:lang w:eastAsia="ru-RU"/>
        </w:rPr>
        <w:t>дитных финансовых организациях»</w:t>
      </w:r>
      <w:r w:rsidRPr="00071BDB">
        <w:rPr>
          <w:rFonts w:ascii="Times New Roman CYR" w:eastAsia="Times New Roman" w:hAnsi="Times New Roman CYR" w:cs="Times New Roman"/>
          <w:sz w:val="28"/>
          <w:szCs w:val="28"/>
          <w:lang w:eastAsia="ru-RU"/>
        </w:rPr>
        <w:t xml:space="preserve"> 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13</w:t>
      </w:r>
      <w:r w:rsidR="00C7166B" w:rsidRPr="00071BDB">
        <w:rPr>
          <w:rFonts w:ascii="Times New Roman CYR" w:eastAsia="Times New Roman" w:hAnsi="Times New Roman CYR" w:cs="Times New Roman"/>
          <w:sz w:val="28"/>
          <w:szCs w:val="28"/>
          <w:lang w:eastAsia="ru-RU"/>
        </w:rPr>
        <w:t xml:space="preserve"> </w:t>
      </w:r>
      <w:r w:rsidR="00C7166B" w:rsidRPr="00C7166B">
        <w:rPr>
          <w:rFonts w:ascii="Times New Roman CYR" w:eastAsia="Times New Roman" w:hAnsi="Times New Roman CYR" w:cs="Times New Roman"/>
          <w:sz w:val="28"/>
          <w:szCs w:val="28"/>
          <w:lang w:eastAsia="ru-RU"/>
        </w:rPr>
        <w:t>«Оценка справедливой стоимости»</w:t>
      </w:r>
      <w:r w:rsidRPr="002A6A4C">
        <w:rPr>
          <w:rFonts w:ascii="Times New Roman CYR" w:eastAsia="Times New Roman" w:hAnsi="Times New Roman CYR" w:cs="Times New Roman"/>
          <w:sz w:val="28"/>
          <w:szCs w:val="28"/>
          <w:lang w:eastAsia="ru-RU"/>
        </w:rPr>
        <w:t xml:space="preserve">,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23 «Затраты по заимствованиям»,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36 «Обесценение активов»,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16 «Основные средства»,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38 «Нематериальные активы»,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 «Объединение бизнесов»,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40 «Инвестиционная недвижимость»,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2 «Запасы»;</w:t>
      </w:r>
    </w:p>
    <w:p w:rsidR="002754D2" w:rsidRPr="002A6A4C" w:rsidRDefault="002754D2" w:rsidP="006370ED">
      <w:pPr>
        <w:ind w:left="2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w:t>
      </w:r>
      <w:r w:rsidR="00434FDD" w:rsidRPr="002A6A4C">
        <w:rPr>
          <w:rFonts w:ascii="Times New Roman CYR" w:eastAsia="Times New Roman" w:hAnsi="Times New Roman CYR" w:cs="Times New Roman"/>
          <w:sz w:val="28"/>
          <w:szCs w:val="28"/>
          <w:lang w:eastAsia="ru-RU"/>
        </w:rPr>
        <w:t>Положени</w:t>
      </w:r>
      <w:r w:rsidR="00C7166B" w:rsidRPr="002A6A4C">
        <w:rPr>
          <w:rFonts w:ascii="Times New Roman CYR" w:eastAsia="Times New Roman" w:hAnsi="Times New Roman CYR" w:cs="Times New Roman"/>
          <w:sz w:val="28"/>
          <w:szCs w:val="28"/>
          <w:lang w:eastAsia="ru-RU"/>
        </w:rPr>
        <w:t>ями</w:t>
      </w:r>
      <w:r w:rsidR="00434FDD" w:rsidRPr="002A6A4C">
        <w:rPr>
          <w:rFonts w:ascii="Times New Roman CYR" w:eastAsia="Times New Roman" w:hAnsi="Times New Roman CYR" w:cs="Times New Roman"/>
          <w:sz w:val="28"/>
          <w:szCs w:val="28"/>
          <w:lang w:eastAsia="ru-RU"/>
        </w:rPr>
        <w:t xml:space="preserve"> Банка России от </w:t>
      </w:r>
      <w:r w:rsidRPr="002A6A4C">
        <w:rPr>
          <w:rFonts w:ascii="Times New Roman CYR" w:eastAsia="Times New Roman" w:hAnsi="Times New Roman CYR" w:cs="Times New Roman"/>
          <w:sz w:val="28"/>
          <w:szCs w:val="28"/>
          <w:lang w:eastAsia="ru-RU"/>
        </w:rPr>
        <w:t>1</w:t>
      </w:r>
      <w:r w:rsidR="00434FDD" w:rsidRPr="002A6A4C">
        <w:rPr>
          <w:rFonts w:ascii="Times New Roman CYR" w:eastAsia="Times New Roman" w:hAnsi="Times New Roman CYR" w:cs="Times New Roman"/>
          <w:sz w:val="28"/>
          <w:szCs w:val="28"/>
          <w:lang w:eastAsia="ru-RU"/>
        </w:rPr>
        <w:t xml:space="preserve"> октября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от 1</w:t>
      </w:r>
      <w:r w:rsidR="00434FDD" w:rsidRPr="002A6A4C">
        <w:rPr>
          <w:rFonts w:ascii="Times New Roman CYR" w:eastAsia="Times New Roman" w:hAnsi="Times New Roman CYR" w:cs="Times New Roman"/>
          <w:sz w:val="28"/>
          <w:szCs w:val="28"/>
          <w:lang w:eastAsia="ru-RU"/>
        </w:rPr>
        <w:t xml:space="preserve"> октября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494-П «Отраслевой стандарт бухгалтерского учета операций с ценными бумагами в некредитных финансовых организациях»</w:t>
      </w:r>
      <w:r w:rsidR="00434FDD" w:rsidRPr="002A6A4C">
        <w:rPr>
          <w:rFonts w:ascii="Times New Roman CYR" w:eastAsia="Times New Roman" w:hAnsi="Times New Roman CYR" w:cs="Times New Roman"/>
          <w:sz w:val="28"/>
          <w:szCs w:val="28"/>
          <w:lang w:eastAsia="ru-RU"/>
        </w:rPr>
        <w:t xml:space="preserve">, от </w:t>
      </w:r>
      <w:r w:rsidRPr="002A6A4C">
        <w:rPr>
          <w:rFonts w:ascii="Times New Roman CYR" w:eastAsia="Times New Roman" w:hAnsi="Times New Roman CYR" w:cs="Times New Roman"/>
          <w:sz w:val="28"/>
          <w:szCs w:val="28"/>
          <w:lang w:eastAsia="ru-RU"/>
        </w:rPr>
        <w:t>5</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 г. № 501-П «Отраслевой стандарт бухгалтерского учета некредитными финансовыми организациями операций по привлечению денежных средств по договорам займа и кредитным договорам, операций по выпуску и погашению</w:t>
      </w:r>
      <w:r w:rsidR="00861F9E" w:rsidRPr="002A6A4C">
        <w:rPr>
          <w:rFonts w:ascii="Times New Roman CYR" w:eastAsia="Times New Roman" w:hAnsi="Times New Roman CYR" w:cs="Times New Roman"/>
          <w:sz w:val="28"/>
          <w:szCs w:val="28"/>
          <w:lang w:eastAsia="ru-RU"/>
        </w:rPr>
        <w:t xml:space="preserve"> (оплате) облигаций и векселей»</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39 «Финансовые инструменты: признание и оценка»,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9 «Финансовые инструменты» в редакции 2014 г</w:t>
      </w:r>
      <w:r w:rsidR="00C7166B" w:rsidRPr="002A6A4C">
        <w:rPr>
          <w:rFonts w:ascii="Times New Roman CYR" w:eastAsia="Times New Roman" w:hAnsi="Times New Roman CYR" w:cs="Times New Roman"/>
          <w:sz w:val="28"/>
          <w:szCs w:val="28"/>
          <w:lang w:eastAsia="ru-RU"/>
        </w:rPr>
        <w:t>.</w:t>
      </w:r>
      <w:r w:rsidRPr="002A6A4C">
        <w:rPr>
          <w:rFonts w:ascii="Times New Roman CYR" w:eastAsia="Times New Roman" w:hAnsi="Times New Roman CYR" w:cs="Times New Roman"/>
          <w:sz w:val="28"/>
          <w:szCs w:val="28"/>
          <w:lang w:eastAsia="ru-RU"/>
        </w:rPr>
        <w:t xml:space="preserve"> </w:t>
      </w:r>
      <w:r w:rsidR="00C7166B" w:rsidRPr="002A6A4C">
        <w:rPr>
          <w:rFonts w:ascii="Times New Roman CYR" w:eastAsia="Times New Roman" w:hAnsi="Times New Roman CYR" w:cs="Times New Roman"/>
          <w:sz w:val="28"/>
          <w:szCs w:val="28"/>
          <w:lang w:eastAsia="ru-RU"/>
        </w:rPr>
        <w:t>(</w:t>
      </w:r>
      <w:r w:rsidRPr="002A6A4C">
        <w:rPr>
          <w:rFonts w:ascii="Times New Roman CYR" w:eastAsia="Times New Roman" w:hAnsi="Times New Roman CYR" w:cs="Times New Roman"/>
          <w:sz w:val="28"/>
          <w:szCs w:val="28"/>
          <w:lang w:eastAsia="ru-RU"/>
        </w:rPr>
        <w:t xml:space="preserve">при принятии </w:t>
      </w:r>
      <w:r w:rsidR="00C7166B" w:rsidRPr="002A6A4C">
        <w:rPr>
          <w:rFonts w:ascii="Times New Roman CYR" w:eastAsia="Times New Roman" w:hAnsi="Times New Roman CYR" w:cs="Times New Roman"/>
          <w:sz w:val="28"/>
          <w:szCs w:val="28"/>
          <w:lang w:eastAsia="ru-RU"/>
        </w:rPr>
        <w:t xml:space="preserve">НФО </w:t>
      </w:r>
      <w:r w:rsidRPr="002A6A4C">
        <w:rPr>
          <w:rFonts w:ascii="Times New Roman CYR" w:eastAsia="Times New Roman" w:hAnsi="Times New Roman CYR" w:cs="Times New Roman"/>
          <w:sz w:val="28"/>
          <w:szCs w:val="28"/>
          <w:lang w:eastAsia="ru-RU"/>
        </w:rPr>
        <w:t xml:space="preserve">решения о досрочном применении </w:t>
      </w:r>
      <w:r w:rsidR="00C7166B" w:rsidRPr="002A6A4C">
        <w:rPr>
          <w:rFonts w:ascii="Times New Roman CYR" w:eastAsia="Times New Roman" w:hAnsi="Times New Roman CYR" w:cs="Times New Roman"/>
          <w:sz w:val="28"/>
          <w:szCs w:val="28"/>
          <w:lang w:eastAsia="ru-RU"/>
        </w:rPr>
        <w:t>этого стандарта)</w:t>
      </w:r>
      <w:r w:rsidRPr="002A6A4C">
        <w:rPr>
          <w:rFonts w:ascii="Times New Roman CYR" w:eastAsia="Times New Roman" w:hAnsi="Times New Roman CYR" w:cs="Times New Roman"/>
          <w:sz w:val="28"/>
          <w:szCs w:val="28"/>
          <w:lang w:eastAsia="ru-RU"/>
        </w:rPr>
        <w:t xml:space="preserve">,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23 «Затраты по заимствованиям»,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13</w:t>
      </w:r>
      <w:r w:rsidR="00C7166B" w:rsidRPr="002A6A4C">
        <w:rPr>
          <w:rFonts w:ascii="Times New Roman CYR" w:eastAsia="Times New Roman" w:hAnsi="Times New Roman CYR" w:cs="Times New Roman"/>
          <w:sz w:val="28"/>
          <w:szCs w:val="28"/>
          <w:lang w:eastAsia="ru-RU"/>
        </w:rPr>
        <w:t xml:space="preserve"> </w:t>
      </w:r>
      <w:r w:rsidR="00C7166B" w:rsidRPr="00C7166B">
        <w:rPr>
          <w:rFonts w:ascii="Times New Roman CYR" w:eastAsia="Times New Roman" w:hAnsi="Times New Roman CYR" w:cs="Times New Roman"/>
          <w:sz w:val="28"/>
          <w:szCs w:val="28"/>
          <w:lang w:eastAsia="ru-RU"/>
        </w:rPr>
        <w:t>«Оценка справедливой стоимости»</w:t>
      </w:r>
      <w:r w:rsidRPr="002A6A4C">
        <w:rPr>
          <w:rFonts w:ascii="Times New Roman CYR" w:eastAsia="Times New Roman" w:hAnsi="Times New Roman CYR" w:cs="Times New Roman"/>
          <w:sz w:val="28"/>
          <w:szCs w:val="28"/>
          <w:lang w:eastAsia="ru-RU"/>
        </w:rPr>
        <w:t>;</w:t>
      </w:r>
    </w:p>
    <w:p w:rsidR="002754D2" w:rsidRPr="002A6A4C" w:rsidRDefault="002754D2" w:rsidP="006370ED">
      <w:pPr>
        <w:tabs>
          <w:tab w:val="center" w:pos="2504"/>
          <w:tab w:val="right" w:pos="6311"/>
          <w:tab w:val="right" w:pos="9894"/>
        </w:tabs>
        <w:ind w:left="40" w:right="-1"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w:t>
      </w:r>
      <w:r w:rsidR="00434FDD" w:rsidRPr="002A6A4C">
        <w:rPr>
          <w:rFonts w:ascii="Times New Roman CYR" w:eastAsia="Times New Roman" w:hAnsi="Times New Roman CYR" w:cs="Times New Roman"/>
          <w:sz w:val="28"/>
          <w:szCs w:val="28"/>
          <w:lang w:eastAsia="ru-RU"/>
        </w:rPr>
        <w:t xml:space="preserve">Положением Банка России от </w:t>
      </w:r>
      <w:r w:rsidRPr="002A6A4C">
        <w:rPr>
          <w:rFonts w:ascii="Times New Roman CYR" w:eastAsia="Times New Roman" w:hAnsi="Times New Roman CYR" w:cs="Times New Roman"/>
          <w:sz w:val="28"/>
          <w:szCs w:val="28"/>
          <w:lang w:eastAsia="ru-RU"/>
        </w:rPr>
        <w:t>5</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w:t>
      </w:r>
      <w:r w:rsidR="00434FDD" w:rsidRPr="002A6A4C">
        <w:rPr>
          <w:rFonts w:ascii="Times New Roman CYR" w:eastAsia="Times New Roman" w:hAnsi="Times New Roman CYR" w:cs="Times New Roman"/>
          <w:sz w:val="28"/>
          <w:szCs w:val="28"/>
          <w:lang w:eastAsia="ru-RU"/>
        </w:rPr>
        <w:t> </w:t>
      </w:r>
      <w:r w:rsidRPr="002A6A4C">
        <w:rPr>
          <w:rFonts w:ascii="Times New Roman CYR" w:eastAsia="Times New Roman" w:hAnsi="Times New Roman CYR" w:cs="Times New Roman"/>
          <w:sz w:val="28"/>
          <w:szCs w:val="28"/>
          <w:lang w:eastAsia="ru-RU"/>
        </w:rPr>
        <w:t>502-П «Отраслевой стандарт бухгалтерского учета операций негосударственных пенсионных фондов, связанных с ведением ими деятельности в качестве</w:t>
      </w:r>
      <w:r w:rsidR="00434FDD"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 xml:space="preserve">страховщика по обязательному пенсионному страхованию и деятельности по негосударственному пенсионному обеспечению» (далее - Положение № 502-П)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4 «Договоры страхования»;</w:t>
      </w:r>
    </w:p>
    <w:p w:rsidR="002754D2" w:rsidRPr="002A6A4C" w:rsidRDefault="002754D2" w:rsidP="006370ED">
      <w:pPr>
        <w:tabs>
          <w:tab w:val="center" w:pos="2504"/>
          <w:tab w:val="right" w:pos="4365"/>
          <w:tab w:val="right" w:pos="6323"/>
          <w:tab w:val="left" w:pos="6473"/>
          <w:tab w:val="right" w:pos="9894"/>
        </w:tabs>
        <w:ind w:left="4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18</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505-П «Отраслевой стандарт бухгалтерского учета</w:t>
      </w:r>
      <w:r w:rsidRPr="002A6A4C">
        <w:rPr>
          <w:rFonts w:ascii="Times New Roman CYR" w:eastAsia="Times New Roman" w:hAnsi="Times New Roman CYR" w:cs="Times New Roman"/>
          <w:sz w:val="28"/>
          <w:szCs w:val="28"/>
          <w:lang w:eastAsia="ru-RU"/>
        </w:rPr>
        <w:tab/>
        <w:t xml:space="preserve"> операций,</w:t>
      </w:r>
      <w:r w:rsidR="00920AFB"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связанных с осуществлением договора доверительного управления имуществом, некредит</w:t>
      </w:r>
      <w:r w:rsidR="00D16A27" w:rsidRPr="002A6A4C">
        <w:rPr>
          <w:rFonts w:ascii="Times New Roman CYR" w:eastAsia="Times New Roman" w:hAnsi="Times New Roman CYR" w:cs="Times New Roman"/>
          <w:sz w:val="28"/>
          <w:szCs w:val="28"/>
          <w:lang w:eastAsia="ru-RU"/>
        </w:rPr>
        <w:t>ными финансовыми организациями»</w:t>
      </w:r>
      <w:r w:rsidRPr="002A6A4C">
        <w:rPr>
          <w:rFonts w:ascii="Times New Roman CYR" w:eastAsia="Times New Roman" w:hAnsi="Times New Roman CYR" w:cs="Times New Roman"/>
          <w:sz w:val="28"/>
          <w:szCs w:val="28"/>
          <w:lang w:eastAsia="ru-RU"/>
        </w:rPr>
        <w:t>;</w:t>
      </w:r>
    </w:p>
    <w:p w:rsidR="002754D2" w:rsidRPr="002A6A4C" w:rsidRDefault="002754D2" w:rsidP="006370ED">
      <w:pPr>
        <w:tabs>
          <w:tab w:val="center" w:pos="2504"/>
          <w:tab w:val="right" w:pos="4365"/>
          <w:tab w:val="right" w:pos="6323"/>
          <w:tab w:val="left" w:pos="6480"/>
          <w:tab w:val="right" w:pos="9894"/>
        </w:tabs>
        <w:ind w:left="40" w:right="-1"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3</w:t>
      </w:r>
      <w:r w:rsidR="00920AF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920AF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508-П</w:t>
      </w:r>
      <w:r w:rsidR="00C7166B"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«Отраслевой</w:t>
      </w:r>
      <w:r w:rsidR="00D96FAA"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стандарт</w:t>
      </w:r>
      <w:r w:rsidR="001248F9" w:rsidRPr="002A6A4C">
        <w:rPr>
          <w:rFonts w:ascii="Times New Roman CYR" w:eastAsia="Times New Roman" w:hAnsi="Times New Roman CYR" w:cs="Times New Roman"/>
          <w:sz w:val="28"/>
          <w:szCs w:val="28"/>
          <w:lang w:eastAsia="ru-RU"/>
        </w:rPr>
        <w:t xml:space="preserve"> бухгалтерского</w:t>
      </w:r>
      <w:r w:rsidR="00C7166B"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учета</w:t>
      </w:r>
      <w:r w:rsidR="00C7166B"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резервов </w:t>
      </w:r>
      <w:r w:rsidR="00920AFB" w:rsidRPr="002A6A4C">
        <w:rPr>
          <w:rFonts w:ascii="Times New Roman CYR" w:eastAsia="Times New Roman" w:hAnsi="Times New Roman CYR" w:cs="Times New Roman"/>
          <w:sz w:val="28"/>
          <w:szCs w:val="28"/>
          <w:lang w:eastAsia="ru-RU"/>
        </w:rPr>
        <w:t>–</w:t>
      </w:r>
      <w:r w:rsidR="001248F9" w:rsidRPr="002A6A4C">
        <w:rPr>
          <w:rFonts w:ascii="Times New Roman CYR" w:eastAsia="Times New Roman" w:hAnsi="Times New Roman CYR" w:cs="Times New Roman"/>
          <w:sz w:val="28"/>
          <w:szCs w:val="28"/>
          <w:lang w:eastAsia="ru-RU"/>
        </w:rPr>
        <w:t> оценочных</w:t>
      </w:r>
      <w:r w:rsidR="00D96FAA"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о</w:t>
      </w:r>
      <w:r w:rsidRPr="002A6A4C">
        <w:rPr>
          <w:rFonts w:ascii="Times New Roman CYR" w:eastAsia="Times New Roman" w:hAnsi="Times New Roman CYR" w:cs="Times New Roman"/>
          <w:sz w:val="28"/>
          <w:szCs w:val="28"/>
          <w:lang w:eastAsia="ru-RU"/>
        </w:rPr>
        <w:t xml:space="preserve">бязательств и условных обязательств некредитными финансовыми </w:t>
      </w:r>
      <w:r w:rsidRPr="002A6A4C">
        <w:rPr>
          <w:rFonts w:ascii="Times New Roman CYR" w:eastAsia="Times New Roman" w:hAnsi="Times New Roman CYR" w:cs="Times New Roman"/>
          <w:sz w:val="28"/>
          <w:szCs w:val="28"/>
          <w:lang w:eastAsia="ru-RU"/>
        </w:rPr>
        <w:lastRenderedPageBreak/>
        <w:t xml:space="preserve">организациями»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37 «Оценочные обязательства, условные обязательства и условные активы»;</w:t>
      </w:r>
    </w:p>
    <w:p w:rsidR="002754D2" w:rsidRPr="002A6A4C" w:rsidRDefault="002754D2" w:rsidP="006370ED">
      <w:pPr>
        <w:ind w:left="4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16</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520-П «Отраслевой стандарт бухгалтерского учета некредитными финансовыми организациями событий пос</w:t>
      </w:r>
      <w:r w:rsidR="00D16A27" w:rsidRPr="002A6A4C">
        <w:rPr>
          <w:rFonts w:ascii="Times New Roman CYR" w:eastAsia="Times New Roman" w:hAnsi="Times New Roman CYR" w:cs="Times New Roman"/>
          <w:sz w:val="28"/>
          <w:szCs w:val="28"/>
          <w:lang w:eastAsia="ru-RU"/>
        </w:rPr>
        <w:t>ле окончания отчетного периода»</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10 «События после отчетного периода»;</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w:t>
      </w:r>
      <w:r w:rsidR="00D16A27" w:rsidRPr="002A6A4C">
        <w:rPr>
          <w:rFonts w:ascii="Times New Roman CYR" w:eastAsia="Times New Roman" w:hAnsi="Times New Roman CYR" w:cs="Times New Roman"/>
          <w:sz w:val="28"/>
          <w:szCs w:val="28"/>
          <w:lang w:eastAsia="ru-RU"/>
        </w:rPr>
        <w:t>нсовыми организациями»</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8 «Учетная политика, изменения в бухгалтерских оценках и ошибки»;</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524-П «Отраслевой стандарт бухгалтерского учета договоров аренды некредит</w:t>
      </w:r>
      <w:r w:rsidR="00EF7103" w:rsidRPr="002A6A4C">
        <w:rPr>
          <w:rFonts w:ascii="Times New Roman CYR" w:eastAsia="Times New Roman" w:hAnsi="Times New Roman CYR" w:cs="Times New Roman"/>
          <w:sz w:val="28"/>
          <w:szCs w:val="28"/>
          <w:lang w:eastAsia="ru-RU"/>
        </w:rPr>
        <w:t>ными финансовыми организациями»</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17 «Аренда»;</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527-П «Отраслевой стандарт бухгалтерского учета «Порядок составления бухгалтерской (финансовой) отчетности негосударственных пенсионных фондов»;</w:t>
      </w:r>
    </w:p>
    <w:p w:rsidR="009A5AAB"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xml:space="preserve">- Положением Банка России от </w:t>
      </w:r>
      <w:r w:rsidR="005D533B" w:rsidRPr="002A6A4C">
        <w:rPr>
          <w:rFonts w:ascii="Times New Roman CYR" w:eastAsia="Times New Roman" w:hAnsi="Times New Roman CYR" w:cs="Times New Roman"/>
          <w:sz w:val="28"/>
          <w:szCs w:val="28"/>
          <w:lang w:eastAsia="ru-RU"/>
        </w:rPr>
        <w:t xml:space="preserve">3 февраля </w:t>
      </w:r>
      <w:r w:rsidRPr="002A6A4C">
        <w:rPr>
          <w:rFonts w:ascii="Times New Roman CYR" w:eastAsia="Times New Roman" w:hAnsi="Times New Roman CYR" w:cs="Times New Roman"/>
          <w:sz w:val="28"/>
          <w:szCs w:val="28"/>
          <w:lang w:eastAsia="ru-RU"/>
        </w:rPr>
        <w:t>2016</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w:t>
      </w:r>
      <w:r w:rsidR="009A5AAB" w:rsidRPr="002A6A4C">
        <w:rPr>
          <w:rFonts w:ascii="Times New Roman CYR" w:eastAsia="Times New Roman" w:hAnsi="Times New Roman CYR" w:cs="Times New Roman"/>
          <w:sz w:val="28"/>
          <w:szCs w:val="28"/>
          <w:lang w:eastAsia="ru-RU"/>
        </w:rPr>
        <w:t>х агентств, страховых брокеров».</w:t>
      </w:r>
    </w:p>
    <w:p w:rsidR="001964E3" w:rsidRPr="002A6A4C" w:rsidRDefault="001964E3"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xml:space="preserve">В целях перехода с 1 января 2017 г. НФО на новый </w:t>
      </w:r>
      <w:r w:rsidRPr="002A6A4C">
        <w:rPr>
          <w:rFonts w:ascii="Times New Roman CYR" w:eastAsia="Times New Roman" w:hAnsi="Times New Roman CYR" w:cs="Times New Roman"/>
          <w:color w:val="000000"/>
          <w:sz w:val="28"/>
          <w:szCs w:val="28"/>
          <w:lang w:eastAsia="ru-RU"/>
        </w:rPr>
        <w:t xml:space="preserve">План счетов бухгалтерского учета для некредитных финансовых организаций и </w:t>
      </w:r>
      <w:r w:rsidRPr="002A6A4C">
        <w:rPr>
          <w:rFonts w:ascii="Times New Roman CYR" w:eastAsia="Times New Roman" w:hAnsi="Times New Roman CYR" w:cs="Times New Roman"/>
          <w:sz w:val="28"/>
          <w:szCs w:val="28"/>
          <w:lang w:eastAsia="ru-RU"/>
        </w:rPr>
        <w:t xml:space="preserve">отраслевые стандарты бухгалтерского учета Банком России были </w:t>
      </w:r>
      <w:r w:rsidR="00C7166B" w:rsidRPr="002A6A4C">
        <w:rPr>
          <w:rFonts w:ascii="Times New Roman CYR" w:eastAsia="Times New Roman" w:hAnsi="Times New Roman CYR" w:cs="Times New Roman"/>
          <w:sz w:val="28"/>
          <w:szCs w:val="28"/>
          <w:lang w:eastAsia="ru-RU"/>
        </w:rPr>
        <w:t>изданы</w:t>
      </w:r>
      <w:r w:rsidRPr="002A6A4C">
        <w:rPr>
          <w:rFonts w:ascii="Times New Roman CYR" w:eastAsia="Times New Roman" w:hAnsi="Times New Roman CYR" w:cs="Times New Roman"/>
          <w:sz w:val="28"/>
          <w:szCs w:val="28"/>
          <w:lang w:eastAsia="ru-RU"/>
        </w:rPr>
        <w:t xml:space="preserve"> Информационн</w:t>
      </w:r>
      <w:r w:rsidR="00C7166B" w:rsidRPr="002A6A4C">
        <w:rPr>
          <w:rFonts w:ascii="Times New Roman CYR" w:eastAsia="Times New Roman" w:hAnsi="Times New Roman CYR" w:cs="Times New Roman"/>
          <w:sz w:val="28"/>
          <w:szCs w:val="28"/>
          <w:lang w:eastAsia="ru-RU"/>
        </w:rPr>
        <w:t>ы</w:t>
      </w:r>
      <w:r w:rsidRPr="002A6A4C">
        <w:rPr>
          <w:rFonts w:ascii="Times New Roman CYR" w:eastAsia="Times New Roman" w:hAnsi="Times New Roman CYR" w:cs="Times New Roman"/>
          <w:sz w:val="28"/>
          <w:szCs w:val="28"/>
          <w:lang w:eastAsia="ru-RU"/>
        </w:rPr>
        <w:t>е письм</w:t>
      </w:r>
      <w:r w:rsidR="00C7166B" w:rsidRPr="002A6A4C">
        <w:rPr>
          <w:rFonts w:ascii="Times New Roman CYR" w:eastAsia="Times New Roman" w:hAnsi="Times New Roman CYR" w:cs="Times New Roman"/>
          <w:sz w:val="28"/>
          <w:szCs w:val="28"/>
          <w:lang w:eastAsia="ru-RU"/>
        </w:rPr>
        <w:t>а</w:t>
      </w:r>
      <w:r w:rsidRPr="002A6A4C">
        <w:rPr>
          <w:rFonts w:ascii="Times New Roman CYR" w:eastAsia="Times New Roman" w:hAnsi="Times New Roman CYR" w:cs="Times New Roman"/>
          <w:sz w:val="28"/>
          <w:szCs w:val="28"/>
          <w:lang w:eastAsia="ru-RU"/>
        </w:rPr>
        <w:t xml:space="preserve"> от 6 декабря 2016 г. № ИН-01-18/86 «О переходе с 1 января 2017 года на новый План счетов и отраслевые стандарты бухгалтерского учета» и от 5 июля 2016 г. № ИН-01-18/50 «О соответствии Плана счетов бухгалтерского учета финансово-хозяйственной деятельности организаций и Плана счетов бухгалтерского учета в некредитных финансовых организациях». </w:t>
      </w:r>
    </w:p>
    <w:p w:rsidR="00DE4207" w:rsidRPr="006D5D5D" w:rsidRDefault="009A5AAB" w:rsidP="006370ED">
      <w:pPr>
        <w:ind w:left="20" w:right="40" w:firstLine="709"/>
        <w:jc w:val="both"/>
        <w:rPr>
          <w:rFonts w:ascii="Times New Roman CYR" w:eastAsia="Times New Roman" w:hAnsi="Times New Roman CYR" w:cs="Times New Roman"/>
          <w:i/>
          <w:sz w:val="28"/>
          <w:szCs w:val="28"/>
          <w:lang w:eastAsia="ru-RU"/>
        </w:rPr>
      </w:pPr>
      <w:r w:rsidRPr="002A6A4C">
        <w:rPr>
          <w:rFonts w:ascii="Times New Roman CYR" w:eastAsia="Times New Roman" w:hAnsi="Times New Roman CYR" w:cs="Times New Roman"/>
          <w:sz w:val="28"/>
          <w:szCs w:val="28"/>
          <w:lang w:eastAsia="ru-RU"/>
        </w:rPr>
        <w:lastRenderedPageBreak/>
        <w:t xml:space="preserve">Указанные </w:t>
      </w:r>
      <w:r w:rsidR="00732B5A" w:rsidRPr="002A6A4C">
        <w:rPr>
          <w:rFonts w:ascii="Times New Roman CYR" w:eastAsia="Times New Roman" w:hAnsi="Times New Roman CYR" w:cs="Times New Roman"/>
          <w:sz w:val="28"/>
          <w:szCs w:val="28"/>
          <w:lang w:eastAsia="ru-RU"/>
        </w:rPr>
        <w:t xml:space="preserve">нормативные акты </w:t>
      </w:r>
      <w:r w:rsidR="00C13B41" w:rsidRPr="002A6A4C">
        <w:rPr>
          <w:rFonts w:ascii="Times New Roman CYR" w:eastAsia="Times New Roman" w:hAnsi="Times New Roman CYR" w:cs="Times New Roman"/>
          <w:sz w:val="28"/>
          <w:szCs w:val="28"/>
          <w:lang w:eastAsia="ru-RU"/>
        </w:rPr>
        <w:t xml:space="preserve">и информационные письма </w:t>
      </w:r>
      <w:r w:rsidR="004A5BB1" w:rsidRPr="002A6A4C">
        <w:rPr>
          <w:rFonts w:ascii="Times New Roman CYR" w:eastAsia="Times New Roman" w:hAnsi="Times New Roman CYR" w:cs="Times New Roman"/>
          <w:sz w:val="28"/>
          <w:szCs w:val="28"/>
          <w:lang w:eastAsia="ru-RU"/>
        </w:rPr>
        <w:t xml:space="preserve">размещены </w:t>
      </w:r>
      <w:r w:rsidR="000818DC" w:rsidRPr="002A6A4C">
        <w:rPr>
          <w:rFonts w:ascii="Times New Roman CYR" w:eastAsia="Times New Roman" w:hAnsi="Times New Roman CYR" w:cs="Times New Roman"/>
          <w:sz w:val="28"/>
          <w:szCs w:val="28"/>
          <w:lang w:eastAsia="ru-RU"/>
        </w:rPr>
        <w:t xml:space="preserve">на официальном </w:t>
      </w:r>
      <w:r w:rsidR="004A5BB1" w:rsidRPr="002A6A4C">
        <w:rPr>
          <w:rFonts w:ascii="Times New Roman CYR" w:eastAsia="Times New Roman" w:hAnsi="Times New Roman CYR" w:cs="Times New Roman"/>
          <w:sz w:val="28"/>
          <w:szCs w:val="28"/>
          <w:lang w:eastAsia="ru-RU"/>
        </w:rPr>
        <w:t>Интернет–</w:t>
      </w:r>
      <w:r w:rsidR="000818DC" w:rsidRPr="002A6A4C">
        <w:rPr>
          <w:rFonts w:ascii="Times New Roman CYR" w:eastAsia="Times New Roman" w:hAnsi="Times New Roman CYR" w:cs="Times New Roman"/>
          <w:sz w:val="28"/>
          <w:szCs w:val="28"/>
          <w:lang w:eastAsia="ru-RU"/>
        </w:rPr>
        <w:t xml:space="preserve">сайте Банка России </w:t>
      </w:r>
      <w:hyperlink r:id="rId16" w:history="1">
        <w:r w:rsidR="00683A2E" w:rsidRPr="00B0628B">
          <w:rPr>
            <w:rStyle w:val="a7"/>
            <w:rFonts w:ascii="Times New Roman CYR" w:eastAsia="Times New Roman" w:hAnsi="Times New Roman CYR" w:cs="Times New Roman"/>
            <w:sz w:val="28"/>
            <w:szCs w:val="28"/>
            <w:lang w:val="en-US" w:eastAsia="ru-RU"/>
          </w:rPr>
          <w:t>www</w:t>
        </w:r>
        <w:r w:rsidR="00683A2E" w:rsidRPr="00B0628B">
          <w:rPr>
            <w:rStyle w:val="a7"/>
            <w:rFonts w:ascii="Times New Roman CYR" w:eastAsia="Times New Roman" w:hAnsi="Times New Roman CYR" w:cs="Times New Roman"/>
            <w:sz w:val="28"/>
            <w:szCs w:val="28"/>
            <w:lang w:eastAsia="ru-RU"/>
          </w:rPr>
          <w:t>.</w:t>
        </w:r>
        <w:r w:rsidR="00683A2E" w:rsidRPr="00B0628B">
          <w:rPr>
            <w:rStyle w:val="a7"/>
            <w:rFonts w:ascii="Times New Roman CYR" w:eastAsia="Times New Roman" w:hAnsi="Times New Roman CYR" w:cs="Times New Roman"/>
            <w:sz w:val="28"/>
            <w:szCs w:val="28"/>
            <w:lang w:val="en-US" w:eastAsia="ru-RU"/>
          </w:rPr>
          <w:t>cbr</w:t>
        </w:r>
        <w:r w:rsidR="00683A2E" w:rsidRPr="00B0628B">
          <w:rPr>
            <w:rStyle w:val="a7"/>
            <w:rFonts w:ascii="Times New Roman CYR" w:eastAsia="Times New Roman" w:hAnsi="Times New Roman CYR" w:cs="Times New Roman"/>
            <w:sz w:val="28"/>
            <w:szCs w:val="28"/>
            <w:lang w:eastAsia="ru-RU"/>
          </w:rPr>
          <w:t>.</w:t>
        </w:r>
        <w:r w:rsidR="00683A2E" w:rsidRPr="00B0628B">
          <w:rPr>
            <w:rStyle w:val="a7"/>
            <w:rFonts w:ascii="Times New Roman CYR" w:eastAsia="Times New Roman" w:hAnsi="Times New Roman CYR" w:cs="Times New Roman"/>
            <w:sz w:val="28"/>
            <w:szCs w:val="28"/>
            <w:lang w:val="en-US" w:eastAsia="ru-RU"/>
          </w:rPr>
          <w:t>ru</w:t>
        </w:r>
      </w:hyperlink>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в разделе «Информационно-аналитические материалы</w:t>
      </w:r>
      <w:r w:rsidR="00683A2E">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Бухгалтерский учет и отчетность</w:t>
      </w:r>
      <w:r w:rsidR="00683A2E">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Бухгалтерский учет и отчетность в некр</w:t>
      </w:r>
      <w:r w:rsidR="00C54BC9" w:rsidRPr="00C7166B">
        <w:rPr>
          <w:rFonts w:ascii="Times New Roman CYR" w:eastAsia="Times New Roman" w:hAnsi="Times New Roman CYR" w:cs="Times New Roman"/>
          <w:sz w:val="28"/>
          <w:szCs w:val="28"/>
          <w:lang w:eastAsia="ru-RU"/>
        </w:rPr>
        <w:t>едитных финансовых организациях».</w:t>
      </w:r>
      <w:r w:rsidR="00C7166B" w:rsidRPr="00C7166B">
        <w:rPr>
          <w:rFonts w:ascii="Times New Roman CYR" w:eastAsia="Times New Roman" w:hAnsi="Times New Roman CYR" w:cs="Times New Roman"/>
          <w:sz w:val="28"/>
          <w:szCs w:val="28"/>
          <w:lang w:eastAsia="ru-RU"/>
        </w:rPr>
        <w:t xml:space="preserve"> </w:t>
      </w:r>
      <w:r w:rsidR="00796D31" w:rsidRPr="00C7166B">
        <w:rPr>
          <w:rFonts w:ascii="Times New Roman CYR" w:eastAsia="Times New Roman" w:hAnsi="Times New Roman CYR" w:cs="Times New Roman"/>
          <w:sz w:val="28"/>
          <w:szCs w:val="28"/>
          <w:lang w:eastAsia="ru-RU"/>
        </w:rPr>
        <w:t xml:space="preserve">МСФО </w:t>
      </w:r>
      <w:r w:rsidR="00715253" w:rsidRPr="00C7166B">
        <w:rPr>
          <w:rFonts w:ascii="Times New Roman CYR" w:eastAsia="Times New Roman" w:hAnsi="Times New Roman CYR" w:cs="Times New Roman"/>
          <w:sz w:val="28"/>
          <w:szCs w:val="28"/>
          <w:lang w:eastAsia="ru-RU"/>
        </w:rPr>
        <w:t>размещены на официальном Интернет</w:t>
      </w:r>
      <w:r w:rsidR="001855C1" w:rsidRPr="00C7166B">
        <w:rPr>
          <w:rFonts w:ascii="Times New Roman CYR" w:eastAsia="Times New Roman" w:hAnsi="Times New Roman CYR" w:cs="Times New Roman"/>
          <w:sz w:val="28"/>
          <w:szCs w:val="28"/>
          <w:lang w:eastAsia="ru-RU"/>
        </w:rPr>
        <w:t>–</w:t>
      </w:r>
      <w:r w:rsidR="00715253" w:rsidRPr="00C7166B">
        <w:rPr>
          <w:rFonts w:ascii="Times New Roman CYR" w:eastAsia="Times New Roman" w:hAnsi="Times New Roman CYR" w:cs="Times New Roman"/>
          <w:sz w:val="28"/>
          <w:szCs w:val="28"/>
          <w:lang w:eastAsia="ru-RU"/>
        </w:rPr>
        <w:t xml:space="preserve">сайте Минфина России </w:t>
      </w:r>
      <w:hyperlink r:id="rId17" w:history="1">
        <w:r w:rsidR="00BE1A43" w:rsidRPr="00B0628B">
          <w:rPr>
            <w:rStyle w:val="a7"/>
            <w:rFonts w:ascii="Times New Roman CYR" w:eastAsia="Times New Roman" w:hAnsi="Times New Roman CYR" w:cs="Times New Roman"/>
            <w:sz w:val="28"/>
            <w:szCs w:val="28"/>
            <w:lang w:val="en-US" w:eastAsia="ru-RU"/>
          </w:rPr>
          <w:t>www</w:t>
        </w:r>
        <w:r w:rsidR="00BE1A43" w:rsidRPr="00BE1A43">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minfin</w:t>
        </w:r>
        <w:r w:rsidR="00BE1A43" w:rsidRPr="00B0628B">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ru</w:t>
        </w:r>
      </w:hyperlink>
      <w:r w:rsidR="00715253" w:rsidRPr="00C7166B">
        <w:rPr>
          <w:rFonts w:ascii="Times New Roman CYR" w:eastAsia="Times New Roman" w:hAnsi="Times New Roman CYR" w:cs="Times New Roman"/>
          <w:sz w:val="28"/>
          <w:szCs w:val="28"/>
          <w:lang w:eastAsia="ru-RU"/>
        </w:rPr>
        <w:t xml:space="preserve"> в разделе «Бухгалтерский учет и отчетность</w:t>
      </w:r>
      <w:r w:rsidR="00BE1A43" w:rsidRPr="00BE1A43">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56625F">
        <w:rPr>
          <w:rFonts w:ascii="Times New Roman CYR" w:eastAsia="Times New Roman" w:hAnsi="Times New Roman CYR" w:cs="Times New Roman"/>
          <w:sz w:val="28"/>
          <w:szCs w:val="28"/>
          <w:lang w:eastAsia="ru-RU"/>
        </w:rPr>
        <w:t xml:space="preserve"> </w:t>
      </w:r>
      <w:r w:rsidR="00DE4207" w:rsidRPr="00C7166B">
        <w:rPr>
          <w:rFonts w:ascii="Times New Roman CYR" w:eastAsia="Times New Roman" w:hAnsi="Times New Roman CYR" w:cs="Times New Roman"/>
          <w:sz w:val="28"/>
          <w:szCs w:val="28"/>
          <w:lang w:eastAsia="ru-RU"/>
        </w:rPr>
        <w:t>Международные стандарты финансовой отчетности».</w:t>
      </w:r>
    </w:p>
    <w:p w:rsidR="00C54BC9" w:rsidRPr="006D5D5D" w:rsidRDefault="00C54BC9" w:rsidP="006370ED">
      <w:pPr>
        <w:ind w:left="20" w:right="40" w:firstLine="860"/>
        <w:jc w:val="both"/>
        <w:rPr>
          <w:rFonts w:ascii="Times New Roman CYR" w:eastAsia="Times New Roman" w:hAnsi="Times New Roman CYR" w:cs="Times New Roman"/>
          <w:i/>
          <w:sz w:val="28"/>
          <w:szCs w:val="28"/>
          <w:lang w:eastAsia="ru-RU"/>
        </w:rPr>
      </w:pPr>
    </w:p>
    <w:p w:rsidR="004E188E" w:rsidRDefault="00C93ACC" w:rsidP="006370ED">
      <w:pPr>
        <w:jc w:val="center"/>
        <w:rPr>
          <w:rFonts w:ascii="Times New Roman CYR" w:hAnsi="Times New Roman CYR"/>
          <w:b/>
          <w:sz w:val="28"/>
          <w:szCs w:val="28"/>
        </w:rPr>
      </w:pPr>
      <w:r w:rsidRPr="00FA5BDF">
        <w:rPr>
          <w:rFonts w:ascii="Times New Roman CYR" w:hAnsi="Times New Roman CYR"/>
          <w:b/>
          <w:sz w:val="28"/>
          <w:szCs w:val="28"/>
        </w:rPr>
        <w:t>Ф</w:t>
      </w:r>
      <w:r w:rsidR="00C54BC9" w:rsidRPr="00FA5BDF">
        <w:rPr>
          <w:rFonts w:ascii="Times New Roman CYR" w:hAnsi="Times New Roman CYR"/>
          <w:b/>
          <w:sz w:val="28"/>
          <w:szCs w:val="28"/>
        </w:rPr>
        <w:t>орм</w:t>
      </w:r>
      <w:r w:rsidRPr="00FA5BDF">
        <w:rPr>
          <w:rFonts w:ascii="Times New Roman CYR" w:hAnsi="Times New Roman CYR"/>
          <w:b/>
          <w:sz w:val="28"/>
          <w:szCs w:val="28"/>
        </w:rPr>
        <w:t>ы</w:t>
      </w:r>
      <w:r w:rsidR="00C54BC9" w:rsidRPr="00FA5BDF">
        <w:rPr>
          <w:rFonts w:ascii="Times New Roman CYR" w:hAnsi="Times New Roman CYR"/>
          <w:b/>
          <w:sz w:val="28"/>
          <w:szCs w:val="28"/>
        </w:rPr>
        <w:t xml:space="preserve"> бухгалтерской отчетности</w:t>
      </w:r>
      <w:r w:rsidR="004E188E">
        <w:rPr>
          <w:rFonts w:ascii="Times New Roman CYR" w:hAnsi="Times New Roman CYR"/>
          <w:b/>
          <w:sz w:val="28"/>
          <w:szCs w:val="28"/>
        </w:rPr>
        <w:t xml:space="preserve"> </w:t>
      </w:r>
    </w:p>
    <w:p w:rsidR="00C54BC9" w:rsidRPr="00FA5BDF" w:rsidRDefault="004E188E" w:rsidP="006370ED">
      <w:pPr>
        <w:jc w:val="center"/>
        <w:rPr>
          <w:rFonts w:ascii="Times New Roman CYR" w:hAnsi="Times New Roman CYR"/>
          <w:b/>
          <w:sz w:val="28"/>
          <w:szCs w:val="28"/>
        </w:rPr>
      </w:pPr>
      <w:r>
        <w:rPr>
          <w:rFonts w:ascii="Times New Roman CYR" w:hAnsi="Times New Roman CYR"/>
          <w:b/>
          <w:sz w:val="28"/>
          <w:szCs w:val="28"/>
        </w:rPr>
        <w:t>некредитных финансовых организаций</w:t>
      </w:r>
    </w:p>
    <w:p w:rsidR="00C54BC9" w:rsidRPr="00FA5BDF" w:rsidRDefault="00C54BC9" w:rsidP="006370ED">
      <w:pPr>
        <w:jc w:val="center"/>
        <w:rPr>
          <w:rFonts w:ascii="Times New Roman CYR" w:hAnsi="Times New Roman CYR"/>
          <w:b/>
          <w:sz w:val="28"/>
          <w:szCs w:val="28"/>
        </w:rPr>
      </w:pPr>
    </w:p>
    <w:p w:rsidR="00C54BC9" w:rsidRPr="00FA5BDF" w:rsidRDefault="00C54BC9" w:rsidP="006370ED">
      <w:pPr>
        <w:pStyle w:val="ConsPlusNormal"/>
        <w:widowControl/>
        <w:ind w:firstLine="709"/>
        <w:jc w:val="both"/>
        <w:rPr>
          <w:rFonts w:ascii="Times New Roman" w:hAnsi="Times New Roman" w:cs="Times New Roman"/>
          <w:sz w:val="28"/>
          <w:szCs w:val="28"/>
        </w:rPr>
      </w:pPr>
      <w:r w:rsidRPr="00FA5BDF">
        <w:rPr>
          <w:rFonts w:ascii="Times New Roman" w:hAnsi="Times New Roman" w:cs="Times New Roman"/>
          <w:sz w:val="28"/>
        </w:rPr>
        <w:t>В соответствии с частью 1 статьи 30 Федерального закона «О бухгалтерском учете» до</w:t>
      </w:r>
      <w:r w:rsidRPr="00FA5BDF">
        <w:rPr>
          <w:rFonts w:ascii="Times New Roman CYR" w:hAnsi="Times New Roman CYR"/>
          <w:sz w:val="28"/>
          <w:szCs w:val="28"/>
        </w:rPr>
        <w:t xml:space="preserve"> утверждения органами государственного регулирования бухгалтерского учета федеральных и отраслевых стандартов, предусмотренных </w:t>
      </w:r>
      <w:r w:rsidR="00FA5BDF" w:rsidRPr="00FA5BDF">
        <w:rPr>
          <w:rFonts w:ascii="Times New Roman CYR" w:hAnsi="Times New Roman CYR"/>
          <w:sz w:val="28"/>
          <w:szCs w:val="28"/>
        </w:rPr>
        <w:t xml:space="preserve">данным </w:t>
      </w:r>
      <w:r w:rsidRPr="00FA5BDF">
        <w:rPr>
          <w:rFonts w:ascii="Times New Roman CYR" w:hAnsi="Times New Roman CYR"/>
          <w:sz w:val="28"/>
          <w:szCs w:val="28"/>
        </w:rPr>
        <w:t xml:space="preserve">Федеральным </w:t>
      </w:r>
      <w:hyperlink w:anchor="Par405" w:history="1">
        <w:r w:rsidRPr="00FA5BDF">
          <w:rPr>
            <w:rFonts w:ascii="Times New Roman CYR" w:hAnsi="Times New Roman CYR"/>
            <w:sz w:val="28"/>
            <w:szCs w:val="28"/>
          </w:rPr>
          <w:t>законом</w:t>
        </w:r>
      </w:hyperlink>
      <w:r w:rsidRPr="00FA5BDF">
        <w:rPr>
          <w:rFonts w:ascii="Times New Roman CYR" w:hAnsi="Times New Roman CYR"/>
          <w:sz w:val="28"/>
          <w:szCs w:val="28"/>
        </w:rPr>
        <w:t>, применяются правила</w:t>
      </w:r>
      <w:r w:rsidRPr="00FA5BDF">
        <w:rPr>
          <w:rFonts w:ascii="Times New Roman CYR" w:hAnsi="Times New Roman CYR"/>
          <w:b/>
          <w:sz w:val="28"/>
          <w:szCs w:val="28"/>
        </w:rPr>
        <w:t xml:space="preserve"> </w:t>
      </w:r>
      <w:r w:rsidRPr="00FA5BDF">
        <w:rPr>
          <w:rFonts w:ascii="Times New Roman CYR" w:hAnsi="Times New Roman CYR"/>
          <w:sz w:val="28"/>
          <w:szCs w:val="28"/>
        </w:rPr>
        <w:t>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указанного Федерального закона.</w:t>
      </w:r>
      <w:r w:rsidRPr="00FA5BDF">
        <w:t xml:space="preserve"> </w:t>
      </w:r>
      <w:r w:rsidRPr="00FA5BDF">
        <w:rPr>
          <w:rFonts w:ascii="Times New Roman" w:hAnsi="Times New Roman" w:cs="Times New Roman"/>
          <w:sz w:val="28"/>
          <w:szCs w:val="28"/>
        </w:rPr>
        <w:t>Исходя из этого, с момента утверждения федерального или отраслевого стандарта бухгалтерского учета указанные правила применяются в части, не противоречащей таким стандартам.</w:t>
      </w:r>
    </w:p>
    <w:p w:rsidR="00C54BC9" w:rsidRPr="006D5D5D" w:rsidRDefault="00C54BC9" w:rsidP="006370ED">
      <w:pPr>
        <w:tabs>
          <w:tab w:val="left" w:pos="709"/>
        </w:tabs>
        <w:ind w:firstLine="709"/>
        <w:jc w:val="both"/>
        <w:rPr>
          <w:rFonts w:ascii="Times New Roman" w:hAnsi="Times New Roman" w:cs="Times New Roman"/>
          <w:i/>
          <w:sz w:val="28"/>
        </w:rPr>
      </w:pPr>
      <w:r w:rsidRPr="00FA5BDF">
        <w:rPr>
          <w:rFonts w:ascii="Times New Roman CYR" w:hAnsi="Times New Roman CYR"/>
          <w:sz w:val="28"/>
          <w:szCs w:val="28"/>
        </w:rPr>
        <w:t xml:space="preserve">Изложенное следует иметь в виду при </w:t>
      </w:r>
      <w:r w:rsidR="00FA5BDF" w:rsidRPr="00FA5BDF">
        <w:rPr>
          <w:rFonts w:ascii="Times New Roman CYR" w:hAnsi="Times New Roman CYR"/>
          <w:sz w:val="28"/>
          <w:szCs w:val="28"/>
        </w:rPr>
        <w:t xml:space="preserve">составлении НФО </w:t>
      </w:r>
      <w:r w:rsidRPr="00FA5BDF">
        <w:rPr>
          <w:rFonts w:ascii="Times New Roman CYR" w:hAnsi="Times New Roman CYR"/>
          <w:sz w:val="28"/>
          <w:szCs w:val="28"/>
        </w:rPr>
        <w:t>бухгалтерской отчетности.</w:t>
      </w:r>
      <w:r w:rsidRPr="006D5D5D">
        <w:rPr>
          <w:rFonts w:ascii="Times New Roman CYR" w:hAnsi="Times New Roman CYR"/>
          <w:i/>
          <w:sz w:val="28"/>
          <w:szCs w:val="28"/>
        </w:rPr>
        <w:t xml:space="preserve"> </w:t>
      </w:r>
    </w:p>
    <w:p w:rsidR="000818DC" w:rsidRPr="006D5D5D" w:rsidRDefault="000818DC" w:rsidP="006370ED">
      <w:pPr>
        <w:ind w:left="20" w:right="40" w:firstLine="840"/>
        <w:jc w:val="both"/>
        <w:rPr>
          <w:rFonts w:ascii="Times New Roman CYR" w:eastAsia="Times New Roman" w:hAnsi="Times New Roman CYR" w:cs="Times New Roman"/>
          <w:i/>
          <w:sz w:val="28"/>
          <w:szCs w:val="28"/>
          <w:lang w:eastAsia="ru-RU"/>
        </w:rPr>
      </w:pPr>
    </w:p>
    <w:p w:rsidR="00B178CB" w:rsidRPr="00C5248C" w:rsidRDefault="00B178CB" w:rsidP="006370ED">
      <w:pPr>
        <w:ind w:left="23" w:right="40" w:hanging="23"/>
        <w:jc w:val="center"/>
        <w:rPr>
          <w:rFonts w:ascii="Times New Roman CYR" w:eastAsia="Times New Roman" w:hAnsi="Times New Roman CYR" w:cs="Times New Roman"/>
          <w:b/>
          <w:sz w:val="28"/>
          <w:szCs w:val="28"/>
          <w:lang w:eastAsia="ru-RU"/>
        </w:rPr>
      </w:pPr>
      <w:r w:rsidRPr="004E188E">
        <w:rPr>
          <w:rFonts w:ascii="Times New Roman CYR" w:eastAsia="Times New Roman" w:hAnsi="Times New Roman CYR" w:cs="Times New Roman"/>
          <w:b/>
          <w:sz w:val="28"/>
          <w:szCs w:val="28"/>
          <w:lang w:eastAsia="ru-RU"/>
        </w:rPr>
        <w:t>Досрочное применение</w:t>
      </w:r>
      <w:r w:rsidR="00683A2E">
        <w:rPr>
          <w:rFonts w:ascii="Times New Roman CYR" w:eastAsia="Times New Roman" w:hAnsi="Times New Roman CYR" w:cs="Times New Roman"/>
          <w:b/>
          <w:sz w:val="28"/>
          <w:szCs w:val="28"/>
          <w:lang w:eastAsia="ru-RU"/>
        </w:rPr>
        <w:br/>
      </w:r>
      <w:r w:rsidR="006224E2" w:rsidRPr="004E188E">
        <w:rPr>
          <w:rFonts w:ascii="Times New Roman CYR" w:eastAsia="Times New Roman" w:hAnsi="Times New Roman CYR" w:cs="Times New Roman"/>
          <w:b/>
          <w:sz w:val="28"/>
          <w:szCs w:val="28"/>
          <w:lang w:eastAsia="ru-RU"/>
        </w:rPr>
        <w:t>МСФО</w:t>
      </w:r>
      <w:r w:rsidR="004E188E" w:rsidRPr="004E188E">
        <w:rPr>
          <w:rFonts w:ascii="Times New Roman CYR" w:eastAsia="Times New Roman" w:hAnsi="Times New Roman CYR" w:cs="Times New Roman"/>
          <w:b/>
          <w:sz w:val="28"/>
          <w:szCs w:val="28"/>
          <w:lang w:eastAsia="ru-RU"/>
        </w:rPr>
        <w:t xml:space="preserve"> </w:t>
      </w:r>
      <w:r w:rsidR="004E188E" w:rsidRPr="004E188E">
        <w:rPr>
          <w:rFonts w:ascii="Times New Roman CYR" w:eastAsia="Times New Roman" w:hAnsi="Times New Roman CYR" w:cs="Times New Roman"/>
          <w:b/>
          <w:sz w:val="28"/>
          <w:szCs w:val="28"/>
        </w:rPr>
        <w:t>(</w:t>
      </w:r>
      <w:r w:rsidR="004E188E" w:rsidRPr="004E188E">
        <w:rPr>
          <w:rFonts w:ascii="Times New Roman CYR" w:eastAsia="Times New Roman" w:hAnsi="Times New Roman CYR" w:cs="Times New Roman"/>
          <w:b/>
          <w:sz w:val="28"/>
          <w:szCs w:val="28"/>
          <w:lang w:val="en-US"/>
        </w:rPr>
        <w:t>IFRS</w:t>
      </w:r>
      <w:r w:rsidR="004E188E" w:rsidRPr="004E188E">
        <w:rPr>
          <w:rFonts w:ascii="Times New Roman CYR" w:eastAsia="Times New Roman" w:hAnsi="Times New Roman CYR" w:cs="Times New Roman"/>
          <w:b/>
          <w:sz w:val="28"/>
          <w:szCs w:val="28"/>
        </w:rPr>
        <w:t xml:space="preserve">) </w:t>
      </w:r>
      <w:r w:rsidR="004E188E" w:rsidRPr="004E188E">
        <w:rPr>
          <w:rFonts w:ascii="Times New Roman CYR" w:eastAsia="Times New Roman" w:hAnsi="Times New Roman CYR" w:cs="Times New Roman"/>
          <w:b/>
          <w:sz w:val="28"/>
          <w:szCs w:val="28"/>
          <w:lang w:eastAsia="ru-RU"/>
        </w:rPr>
        <w:t>9 «Финансовые инструменты»</w:t>
      </w:r>
    </w:p>
    <w:p w:rsidR="008B14D5" w:rsidRPr="00C5248C" w:rsidRDefault="008B14D5" w:rsidP="006370ED">
      <w:pPr>
        <w:ind w:left="20" w:right="40" w:hanging="20"/>
        <w:jc w:val="center"/>
        <w:rPr>
          <w:rFonts w:ascii="Times New Roman CYR" w:eastAsia="Times New Roman" w:hAnsi="Times New Roman CYR" w:cs="Times New Roman"/>
          <w:b/>
          <w:sz w:val="28"/>
          <w:szCs w:val="28"/>
          <w:u w:val="single"/>
          <w:lang w:eastAsia="ru-RU"/>
        </w:rPr>
      </w:pPr>
    </w:p>
    <w:p w:rsidR="006224E2" w:rsidRPr="00C5248C" w:rsidRDefault="002754D2" w:rsidP="006370ED">
      <w:pPr>
        <w:ind w:left="20" w:right="20" w:firstLine="689"/>
        <w:jc w:val="both"/>
        <w:rPr>
          <w:rFonts w:ascii="Times New Roman CYR" w:eastAsia="Times New Roman" w:hAnsi="Times New Roman CYR" w:cs="Times New Roman"/>
          <w:sz w:val="28"/>
          <w:szCs w:val="28"/>
          <w:lang w:eastAsia="ru-RU"/>
        </w:rPr>
      </w:pPr>
      <w:r w:rsidRPr="00C5248C">
        <w:rPr>
          <w:rFonts w:ascii="Times New Roman CYR" w:eastAsia="Times New Roman" w:hAnsi="Times New Roman CYR" w:cs="Times New Roman"/>
          <w:sz w:val="28"/>
          <w:szCs w:val="28"/>
          <w:lang w:eastAsia="ru-RU"/>
        </w:rPr>
        <w:t>НФО, применяющие с 1</w:t>
      </w:r>
      <w:r w:rsidR="00CD1163" w:rsidRPr="00C5248C">
        <w:rPr>
          <w:rFonts w:ascii="Times New Roman CYR" w:eastAsia="Times New Roman" w:hAnsi="Times New Roman CYR" w:cs="Times New Roman"/>
          <w:sz w:val="28"/>
          <w:szCs w:val="28"/>
          <w:lang w:eastAsia="ru-RU"/>
        </w:rPr>
        <w:t xml:space="preserve"> января </w:t>
      </w:r>
      <w:r w:rsidRPr="00C5248C">
        <w:rPr>
          <w:rFonts w:ascii="Times New Roman CYR" w:eastAsia="Times New Roman" w:hAnsi="Times New Roman CYR" w:cs="Times New Roman"/>
          <w:sz w:val="28"/>
          <w:szCs w:val="28"/>
          <w:lang w:eastAsia="ru-RU"/>
        </w:rPr>
        <w:t>2017</w:t>
      </w:r>
      <w:r w:rsidR="00CD1163" w:rsidRPr="00C5248C">
        <w:rPr>
          <w:rFonts w:ascii="Times New Roman CYR" w:eastAsia="Times New Roman" w:hAnsi="Times New Roman CYR" w:cs="Times New Roman"/>
          <w:sz w:val="28"/>
          <w:szCs w:val="28"/>
          <w:lang w:eastAsia="ru-RU"/>
        </w:rPr>
        <w:t> г.</w:t>
      </w:r>
      <w:r w:rsidRPr="00C5248C">
        <w:rPr>
          <w:rFonts w:ascii="Times New Roman CYR" w:eastAsia="Times New Roman" w:hAnsi="Times New Roman CYR" w:cs="Times New Roman"/>
          <w:sz w:val="28"/>
          <w:szCs w:val="28"/>
          <w:lang w:eastAsia="ru-RU"/>
        </w:rPr>
        <w:t xml:space="preserve"> отраслевые стандарты бухгалтерского учета, вправе принять решение о досрочном применении МСФО </w:t>
      </w:r>
      <w:r w:rsidRPr="00C5248C">
        <w:rPr>
          <w:rFonts w:ascii="Times New Roman CYR" w:eastAsia="Times New Roman" w:hAnsi="Times New Roman CYR" w:cs="Times New Roman"/>
          <w:sz w:val="28"/>
          <w:szCs w:val="28"/>
        </w:rPr>
        <w:t>(</w:t>
      </w:r>
      <w:r w:rsidRPr="00C5248C">
        <w:rPr>
          <w:rFonts w:ascii="Times New Roman CYR" w:eastAsia="Times New Roman" w:hAnsi="Times New Roman CYR" w:cs="Times New Roman"/>
          <w:sz w:val="28"/>
          <w:szCs w:val="28"/>
          <w:lang w:val="en-US"/>
        </w:rPr>
        <w:t>IFRS</w:t>
      </w:r>
      <w:r w:rsidRPr="00C5248C">
        <w:rPr>
          <w:rFonts w:ascii="Times New Roman CYR" w:eastAsia="Times New Roman" w:hAnsi="Times New Roman CYR" w:cs="Times New Roman"/>
          <w:sz w:val="28"/>
          <w:szCs w:val="28"/>
        </w:rPr>
        <w:t xml:space="preserve">) </w:t>
      </w:r>
      <w:r w:rsidRPr="00C5248C">
        <w:rPr>
          <w:rFonts w:ascii="Times New Roman CYR" w:eastAsia="Times New Roman" w:hAnsi="Times New Roman CYR" w:cs="Times New Roman"/>
          <w:sz w:val="28"/>
          <w:szCs w:val="28"/>
          <w:lang w:eastAsia="ru-RU"/>
        </w:rPr>
        <w:t>9 «Финансовые инструменты» в редакции 2014 г</w:t>
      </w:r>
      <w:r w:rsidR="00D57B26" w:rsidRPr="00C5248C">
        <w:rPr>
          <w:rFonts w:ascii="Times New Roman CYR" w:eastAsia="Times New Roman" w:hAnsi="Times New Roman CYR" w:cs="Times New Roman"/>
          <w:sz w:val="28"/>
          <w:szCs w:val="28"/>
          <w:lang w:eastAsia="ru-RU"/>
        </w:rPr>
        <w:t>.</w:t>
      </w:r>
      <w:r w:rsidRPr="00C5248C">
        <w:rPr>
          <w:rFonts w:ascii="Times New Roman CYR" w:eastAsia="Times New Roman" w:hAnsi="Times New Roman CYR" w:cs="Times New Roman"/>
          <w:sz w:val="28"/>
          <w:szCs w:val="28"/>
          <w:lang w:eastAsia="ru-RU"/>
        </w:rPr>
        <w:t xml:space="preserve">, </w:t>
      </w:r>
      <w:r w:rsidR="00B86BFC" w:rsidRPr="00C5248C">
        <w:rPr>
          <w:rFonts w:ascii="Times New Roman" w:hAnsi="Times New Roman" w:cs="Times New Roman"/>
          <w:color w:val="000000"/>
          <w:sz w:val="28"/>
          <w:szCs w:val="28"/>
          <w:shd w:val="clear" w:color="auto" w:fill="FFFFFF"/>
        </w:rPr>
        <w:t>введен</w:t>
      </w:r>
      <w:r w:rsidR="002F4A14" w:rsidRPr="00C5248C">
        <w:rPr>
          <w:rFonts w:ascii="Times New Roman" w:hAnsi="Times New Roman" w:cs="Times New Roman"/>
          <w:color w:val="000000"/>
          <w:sz w:val="28"/>
          <w:szCs w:val="28"/>
          <w:shd w:val="clear" w:color="auto" w:fill="FFFFFF"/>
        </w:rPr>
        <w:t>ного</w:t>
      </w:r>
      <w:r w:rsidR="00B86BFC" w:rsidRPr="00C5248C">
        <w:rPr>
          <w:rFonts w:ascii="Times New Roman" w:hAnsi="Times New Roman" w:cs="Times New Roman"/>
          <w:color w:val="000000"/>
          <w:sz w:val="28"/>
          <w:szCs w:val="28"/>
          <w:shd w:val="clear" w:color="auto" w:fill="FFFFFF"/>
        </w:rPr>
        <w:t xml:space="preserve"> в действие на территории Российской Федерации приказом Минфина России от </w:t>
      </w:r>
      <w:r w:rsidR="002F4A14" w:rsidRPr="00C5248C">
        <w:rPr>
          <w:rFonts w:ascii="Times New Roman" w:hAnsi="Times New Roman" w:cs="Times New Roman"/>
          <w:color w:val="000000"/>
          <w:sz w:val="28"/>
          <w:szCs w:val="28"/>
          <w:shd w:val="clear" w:color="auto" w:fill="FFFFFF"/>
        </w:rPr>
        <w:t>27 июня</w:t>
      </w:r>
      <w:r w:rsidR="007753BE" w:rsidRPr="00C5248C">
        <w:rPr>
          <w:rFonts w:ascii="Times New Roman" w:hAnsi="Times New Roman" w:cs="Times New Roman"/>
          <w:color w:val="000000"/>
          <w:sz w:val="28"/>
          <w:szCs w:val="28"/>
          <w:shd w:val="clear" w:color="auto" w:fill="FFFFFF"/>
        </w:rPr>
        <w:t xml:space="preserve"> </w:t>
      </w:r>
      <w:r w:rsidR="00B86BFC" w:rsidRPr="00C5248C">
        <w:rPr>
          <w:rFonts w:ascii="Times New Roman" w:hAnsi="Times New Roman" w:cs="Times New Roman"/>
          <w:color w:val="000000"/>
          <w:sz w:val="28"/>
          <w:szCs w:val="28"/>
          <w:shd w:val="clear" w:color="auto" w:fill="FFFFFF"/>
        </w:rPr>
        <w:t>201</w:t>
      </w:r>
      <w:r w:rsidR="002F4A14" w:rsidRPr="00C5248C">
        <w:rPr>
          <w:rFonts w:ascii="Times New Roman" w:hAnsi="Times New Roman" w:cs="Times New Roman"/>
          <w:color w:val="000000"/>
          <w:sz w:val="28"/>
          <w:szCs w:val="28"/>
          <w:shd w:val="clear" w:color="auto" w:fill="FFFFFF"/>
        </w:rPr>
        <w:t>6</w:t>
      </w:r>
      <w:r w:rsidR="007753BE" w:rsidRPr="00C5248C">
        <w:rPr>
          <w:rFonts w:ascii="Times New Roman" w:hAnsi="Times New Roman" w:cs="Times New Roman"/>
          <w:color w:val="000000"/>
          <w:sz w:val="28"/>
          <w:szCs w:val="28"/>
          <w:shd w:val="clear" w:color="auto" w:fill="FFFFFF"/>
        </w:rPr>
        <w:t> г.</w:t>
      </w:r>
      <w:r w:rsidR="00B86BFC" w:rsidRPr="00C5248C">
        <w:rPr>
          <w:rFonts w:ascii="Times New Roman" w:hAnsi="Times New Roman" w:cs="Times New Roman"/>
          <w:color w:val="000000"/>
          <w:sz w:val="28"/>
          <w:szCs w:val="28"/>
          <w:shd w:val="clear" w:color="auto" w:fill="FFFFFF"/>
        </w:rPr>
        <w:t xml:space="preserve"> №</w:t>
      </w:r>
      <w:r w:rsidR="002F4A14" w:rsidRPr="00C5248C">
        <w:rPr>
          <w:rFonts w:ascii="Times New Roman" w:hAnsi="Times New Roman" w:cs="Times New Roman"/>
          <w:color w:val="000000"/>
          <w:sz w:val="28"/>
          <w:szCs w:val="28"/>
          <w:shd w:val="clear" w:color="auto" w:fill="FFFFFF"/>
        </w:rPr>
        <w:t> 98</w:t>
      </w:r>
      <w:r w:rsidR="00B86BFC" w:rsidRPr="00C5248C">
        <w:rPr>
          <w:rFonts w:ascii="Times New Roman" w:hAnsi="Times New Roman" w:cs="Times New Roman"/>
          <w:color w:val="000000"/>
          <w:sz w:val="28"/>
          <w:szCs w:val="28"/>
          <w:shd w:val="clear" w:color="auto" w:fill="FFFFFF"/>
        </w:rPr>
        <w:t>н</w:t>
      </w:r>
      <w:r w:rsidR="002F4A14" w:rsidRPr="00C5248C">
        <w:rPr>
          <w:rFonts w:ascii="Times New Roman" w:hAnsi="Times New Roman" w:cs="Times New Roman"/>
          <w:color w:val="000000"/>
          <w:sz w:val="28"/>
          <w:szCs w:val="28"/>
          <w:shd w:val="clear" w:color="auto" w:fill="FFFFFF"/>
        </w:rPr>
        <w:t>.</w:t>
      </w:r>
      <w:r w:rsidR="00D57B26" w:rsidRPr="00C5248C">
        <w:rPr>
          <w:rFonts w:ascii="Times New Roman CYR" w:eastAsia="Times New Roman" w:hAnsi="Times New Roman CYR" w:cs="Times New Roman"/>
          <w:sz w:val="28"/>
          <w:szCs w:val="28"/>
          <w:lang w:eastAsia="ru-RU"/>
        </w:rPr>
        <w:t xml:space="preserve"> </w:t>
      </w:r>
      <w:r w:rsidR="005745E1" w:rsidRPr="00C5248C">
        <w:rPr>
          <w:rFonts w:ascii="Times New Roman CYR" w:eastAsia="Times New Roman" w:hAnsi="Times New Roman CYR" w:cs="Times New Roman"/>
          <w:sz w:val="28"/>
          <w:szCs w:val="28"/>
          <w:lang w:eastAsia="ru-RU"/>
        </w:rPr>
        <w:t>В</w:t>
      </w:r>
      <w:r w:rsidR="00D57B26" w:rsidRPr="00C5248C">
        <w:rPr>
          <w:rFonts w:ascii="Times New Roman CYR" w:eastAsia="Times New Roman" w:hAnsi="Times New Roman CYR" w:cs="Times New Roman"/>
          <w:sz w:val="28"/>
          <w:szCs w:val="28"/>
          <w:lang w:eastAsia="ru-RU"/>
        </w:rPr>
        <w:t xml:space="preserve"> </w:t>
      </w:r>
      <w:r w:rsidRPr="00C5248C">
        <w:rPr>
          <w:rFonts w:ascii="Times New Roman CYR" w:eastAsia="Times New Roman" w:hAnsi="Times New Roman CYR" w:cs="Times New Roman"/>
          <w:sz w:val="28"/>
          <w:szCs w:val="28"/>
          <w:lang w:eastAsia="ru-RU"/>
        </w:rPr>
        <w:t xml:space="preserve">случае принятия </w:t>
      </w:r>
      <w:r w:rsidR="00D57B26" w:rsidRPr="00C5248C">
        <w:rPr>
          <w:rFonts w:ascii="Times New Roman CYR" w:eastAsia="Times New Roman" w:hAnsi="Times New Roman CYR" w:cs="Times New Roman"/>
          <w:sz w:val="28"/>
          <w:szCs w:val="28"/>
          <w:lang w:eastAsia="ru-RU"/>
        </w:rPr>
        <w:t xml:space="preserve">такого </w:t>
      </w:r>
      <w:r w:rsidRPr="00C5248C">
        <w:rPr>
          <w:rFonts w:ascii="Times New Roman CYR" w:eastAsia="Times New Roman" w:hAnsi="Times New Roman CYR" w:cs="Times New Roman"/>
          <w:sz w:val="28"/>
          <w:szCs w:val="28"/>
          <w:lang w:eastAsia="ru-RU"/>
        </w:rPr>
        <w:t xml:space="preserve">решения следует руководствоваться Положением № 486-П и отражать операции в бухгалтерском учете с использованием вновь введенных счетов согласно критериям и принципам классификации финансовых инструментов, а также новой модели оценки кредитных убытков. </w:t>
      </w:r>
    </w:p>
    <w:p w:rsidR="001C5163" w:rsidRPr="006D5D5D" w:rsidRDefault="001C5163" w:rsidP="006370ED">
      <w:pPr>
        <w:ind w:left="20" w:right="20" w:hanging="20"/>
        <w:jc w:val="both"/>
        <w:rPr>
          <w:rFonts w:ascii="Times New Roman CYR" w:eastAsia="Times New Roman" w:hAnsi="Times New Roman CYR" w:cs="Times New Roman"/>
          <w:i/>
          <w:sz w:val="28"/>
          <w:szCs w:val="28"/>
          <w:lang w:eastAsia="ru-RU"/>
        </w:rPr>
      </w:pPr>
    </w:p>
    <w:p w:rsidR="004E188E" w:rsidRDefault="00C5248C" w:rsidP="006370ED">
      <w:pPr>
        <w:ind w:left="20" w:right="2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С</w:t>
      </w:r>
      <w:r w:rsidR="006224E2" w:rsidRPr="009031B8">
        <w:rPr>
          <w:rFonts w:ascii="Times New Roman CYR" w:eastAsia="Times New Roman" w:hAnsi="Times New Roman CYR" w:cs="Times New Roman"/>
          <w:b/>
          <w:sz w:val="28"/>
          <w:szCs w:val="28"/>
          <w:lang w:eastAsia="ru-RU"/>
        </w:rPr>
        <w:t>равнительн</w:t>
      </w:r>
      <w:r w:rsidRPr="009031B8">
        <w:rPr>
          <w:rFonts w:ascii="Times New Roman CYR" w:eastAsia="Times New Roman" w:hAnsi="Times New Roman CYR" w:cs="Times New Roman"/>
          <w:b/>
          <w:sz w:val="28"/>
          <w:szCs w:val="28"/>
          <w:lang w:eastAsia="ru-RU"/>
        </w:rPr>
        <w:t>ая</w:t>
      </w:r>
      <w:r w:rsidR="006224E2" w:rsidRPr="009031B8">
        <w:rPr>
          <w:rFonts w:ascii="Times New Roman CYR" w:eastAsia="Times New Roman" w:hAnsi="Times New Roman CYR" w:cs="Times New Roman"/>
          <w:b/>
          <w:sz w:val="28"/>
          <w:szCs w:val="28"/>
          <w:lang w:eastAsia="ru-RU"/>
        </w:rPr>
        <w:t xml:space="preserve"> информаци</w:t>
      </w:r>
      <w:r w:rsidRPr="009031B8">
        <w:rPr>
          <w:rFonts w:ascii="Times New Roman CYR" w:eastAsia="Times New Roman" w:hAnsi="Times New Roman CYR" w:cs="Times New Roman"/>
          <w:b/>
          <w:sz w:val="28"/>
          <w:szCs w:val="28"/>
          <w:lang w:eastAsia="ru-RU"/>
        </w:rPr>
        <w:t>я</w:t>
      </w:r>
      <w:r w:rsidR="006224E2" w:rsidRPr="009031B8">
        <w:rPr>
          <w:rFonts w:ascii="Times New Roman CYR" w:eastAsia="Times New Roman" w:hAnsi="Times New Roman CYR" w:cs="Times New Roman"/>
          <w:b/>
          <w:sz w:val="28"/>
          <w:szCs w:val="28"/>
          <w:lang w:eastAsia="ru-RU"/>
        </w:rPr>
        <w:t xml:space="preserve"> в  связи с переходом НФО </w:t>
      </w:r>
    </w:p>
    <w:p w:rsidR="006224E2" w:rsidRPr="009031B8" w:rsidRDefault="006224E2" w:rsidP="006370ED">
      <w:pPr>
        <w:ind w:left="20" w:right="2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на отраслевые стандарты</w:t>
      </w:r>
      <w:r w:rsidR="00C5248C" w:rsidRPr="009031B8">
        <w:rPr>
          <w:rFonts w:ascii="Times New Roman CYR" w:eastAsia="Times New Roman" w:hAnsi="Times New Roman CYR" w:cs="Times New Roman"/>
          <w:b/>
          <w:sz w:val="28"/>
          <w:szCs w:val="28"/>
          <w:lang w:eastAsia="ru-RU"/>
        </w:rPr>
        <w:t xml:space="preserve"> </w:t>
      </w:r>
      <w:r w:rsidRPr="009031B8">
        <w:rPr>
          <w:rFonts w:ascii="Times New Roman CYR" w:eastAsia="Times New Roman" w:hAnsi="Times New Roman CYR" w:cs="Times New Roman"/>
          <w:b/>
          <w:sz w:val="28"/>
          <w:szCs w:val="28"/>
          <w:lang w:eastAsia="ru-RU"/>
        </w:rPr>
        <w:t>бухгалтерского учета</w:t>
      </w:r>
    </w:p>
    <w:p w:rsidR="006224E2" w:rsidRPr="009031B8" w:rsidRDefault="006224E2" w:rsidP="006370ED">
      <w:pPr>
        <w:ind w:left="20" w:right="20" w:firstLine="840"/>
        <w:jc w:val="both"/>
        <w:rPr>
          <w:rFonts w:ascii="Times New Roman CYR" w:eastAsia="Times New Roman" w:hAnsi="Times New Roman CYR" w:cs="Times New Roman"/>
          <w:sz w:val="28"/>
          <w:szCs w:val="28"/>
          <w:lang w:eastAsia="ru-RU"/>
        </w:rPr>
      </w:pPr>
    </w:p>
    <w:p w:rsidR="004B72E8" w:rsidRPr="006D5D5D" w:rsidRDefault="009A72BB" w:rsidP="006370ED">
      <w:pPr>
        <w:autoSpaceDE w:val="0"/>
        <w:autoSpaceDN w:val="0"/>
        <w:adjustRightInd w:val="0"/>
        <w:ind w:firstLine="709"/>
        <w:jc w:val="both"/>
        <w:rPr>
          <w:rFonts w:ascii="Times New Roman CYR" w:hAnsi="Times New Roman CYR" w:cs="Times New Roman CYR"/>
          <w:i/>
          <w:sz w:val="28"/>
          <w:szCs w:val="28"/>
        </w:rPr>
      </w:pPr>
      <w:r w:rsidRPr="009031B8">
        <w:rPr>
          <w:rFonts w:ascii="Times New Roman CYR" w:eastAsia="Times New Roman" w:hAnsi="Times New Roman CYR" w:cs="Times New Roman"/>
          <w:sz w:val="28"/>
          <w:szCs w:val="28"/>
          <w:lang w:eastAsia="ru-RU"/>
        </w:rPr>
        <w:t>Г</w:t>
      </w:r>
      <w:r w:rsidR="002754D2" w:rsidRPr="009031B8">
        <w:rPr>
          <w:rFonts w:ascii="Times New Roman CYR" w:eastAsia="Times New Roman" w:hAnsi="Times New Roman CYR" w:cs="Times New Roman"/>
          <w:sz w:val="28"/>
          <w:szCs w:val="28"/>
          <w:lang w:eastAsia="ru-RU"/>
        </w:rPr>
        <w:t>одовая бухгалтерская отчетность НФО за 2017 г.</w:t>
      </w:r>
      <w:r w:rsidR="00543303" w:rsidRPr="009031B8">
        <w:rPr>
          <w:rFonts w:ascii="Times New Roman CYR" w:eastAsia="Times New Roman" w:hAnsi="Times New Roman CYR" w:cs="Times New Roman"/>
          <w:sz w:val="28"/>
          <w:szCs w:val="28"/>
          <w:lang w:eastAsia="ru-RU"/>
        </w:rPr>
        <w:t xml:space="preserve"> составляется </w:t>
      </w:r>
      <w:r w:rsidR="002754D2" w:rsidRPr="009031B8">
        <w:rPr>
          <w:rFonts w:ascii="Times New Roman CYR" w:eastAsia="Times New Roman" w:hAnsi="Times New Roman CYR" w:cs="Times New Roman"/>
          <w:sz w:val="28"/>
          <w:szCs w:val="28"/>
          <w:lang w:eastAsia="ru-RU"/>
        </w:rPr>
        <w:t>в соответствии с отраслевыми стандартами бухгалтерского учета</w:t>
      </w:r>
      <w:r w:rsidR="009C2C8E" w:rsidRPr="009031B8">
        <w:rPr>
          <w:rFonts w:ascii="Times New Roman CYR" w:eastAsia="Times New Roman" w:hAnsi="Times New Roman CYR" w:cs="Times New Roman"/>
          <w:sz w:val="28"/>
          <w:szCs w:val="28"/>
          <w:lang w:eastAsia="ru-RU"/>
        </w:rPr>
        <w:t xml:space="preserve">. </w:t>
      </w:r>
      <w:r w:rsidR="004B72E8" w:rsidRPr="009031B8">
        <w:rPr>
          <w:rFonts w:ascii="Times New Roman CYR" w:hAnsi="Times New Roman CYR" w:cs="Times New Roman CYR"/>
          <w:sz w:val="28"/>
          <w:szCs w:val="28"/>
        </w:rPr>
        <w:t xml:space="preserve">По всем суммам, отраженным в бухгалтерской отчетности за отчетный период, </w:t>
      </w:r>
      <w:r w:rsidR="004B72E8" w:rsidRPr="009031B8">
        <w:rPr>
          <w:rFonts w:ascii="Times New Roman CYR" w:hAnsi="Times New Roman CYR" w:cs="Times New Roman CYR"/>
          <w:sz w:val="28"/>
          <w:szCs w:val="28"/>
        </w:rPr>
        <w:lastRenderedPageBreak/>
        <w:t>организация должна представить сравнительную информацию за предыдущий отчетный период.</w:t>
      </w:r>
      <w:r w:rsidR="009C2C8E" w:rsidRPr="009031B8">
        <w:rPr>
          <w:rFonts w:ascii="Times New Roman CYR" w:eastAsia="Times New Roman" w:hAnsi="Times New Roman CYR" w:cs="Times New Roman"/>
          <w:sz w:val="28"/>
          <w:szCs w:val="28"/>
          <w:lang w:eastAsia="ru-RU"/>
        </w:rPr>
        <w:t xml:space="preserve"> </w:t>
      </w:r>
      <w:r w:rsidR="009031B8" w:rsidRPr="009031B8">
        <w:rPr>
          <w:rFonts w:ascii="Times New Roman CYR" w:eastAsia="Times New Roman" w:hAnsi="Times New Roman CYR" w:cs="Times New Roman"/>
          <w:sz w:val="28"/>
          <w:szCs w:val="28"/>
          <w:lang w:eastAsia="ru-RU"/>
        </w:rPr>
        <w:t xml:space="preserve">В целях обеспечения сопоставимости информации в бухгалтерской отчетности </w:t>
      </w:r>
      <w:r w:rsidR="009C2C8E" w:rsidRPr="009031B8">
        <w:rPr>
          <w:rFonts w:ascii="Times New Roman CYR" w:eastAsia="Times New Roman" w:hAnsi="Times New Roman CYR" w:cs="Times New Roman"/>
          <w:sz w:val="28"/>
          <w:szCs w:val="28"/>
          <w:lang w:eastAsia="ru-RU"/>
        </w:rPr>
        <w:t>сравнительная информация за 2016 г.</w:t>
      </w:r>
      <w:r w:rsidR="004B72E8" w:rsidRPr="009031B8">
        <w:rPr>
          <w:rFonts w:ascii="Times New Roman CYR" w:eastAsia="Times New Roman" w:hAnsi="Times New Roman CYR" w:cs="Times New Roman"/>
          <w:sz w:val="28"/>
          <w:szCs w:val="28"/>
          <w:lang w:eastAsia="ru-RU"/>
        </w:rPr>
        <w:t xml:space="preserve"> </w:t>
      </w:r>
      <w:r w:rsidR="009C2C8E" w:rsidRPr="009031B8">
        <w:rPr>
          <w:rFonts w:ascii="Times New Roman CYR" w:eastAsia="Times New Roman" w:hAnsi="Times New Roman CYR" w:cs="Times New Roman"/>
          <w:sz w:val="28"/>
          <w:szCs w:val="28"/>
          <w:lang w:eastAsia="ru-RU"/>
        </w:rPr>
        <w:t xml:space="preserve">должна быть сформирована также </w:t>
      </w:r>
      <w:r w:rsidR="002754D2" w:rsidRPr="009031B8">
        <w:rPr>
          <w:rFonts w:ascii="Times New Roman CYR" w:eastAsia="Times New Roman" w:hAnsi="Times New Roman CYR" w:cs="Times New Roman"/>
          <w:sz w:val="28"/>
          <w:szCs w:val="28"/>
          <w:lang w:eastAsia="ru-RU"/>
        </w:rPr>
        <w:t>в соответствии с отраслевыми стандартами бухгалтерского учета.</w:t>
      </w:r>
      <w:r w:rsidR="004B72E8" w:rsidRPr="006D5D5D">
        <w:rPr>
          <w:rFonts w:ascii="Times New Roman CYR" w:hAnsi="Times New Roman CYR" w:cs="Times New Roman CYR"/>
          <w:i/>
          <w:sz w:val="28"/>
          <w:szCs w:val="28"/>
        </w:rPr>
        <w:t xml:space="preserve"> </w:t>
      </w:r>
    </w:p>
    <w:p w:rsidR="00734530" w:rsidRPr="006D5D5D" w:rsidRDefault="00734530" w:rsidP="006370ED">
      <w:pPr>
        <w:ind w:left="20" w:right="40" w:hanging="20"/>
        <w:jc w:val="both"/>
        <w:rPr>
          <w:rFonts w:ascii="Times New Roman CYR" w:eastAsia="Times New Roman" w:hAnsi="Times New Roman CYR" w:cs="Times New Roman"/>
          <w:i/>
          <w:sz w:val="28"/>
          <w:szCs w:val="28"/>
          <w:lang w:eastAsia="ru-RU"/>
        </w:rPr>
      </w:pPr>
    </w:p>
    <w:p w:rsidR="009031B8" w:rsidRPr="009031B8" w:rsidRDefault="003172CF" w:rsidP="006370ED">
      <w:pPr>
        <w:ind w:left="20" w:right="4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 xml:space="preserve">Оценка адекватности </w:t>
      </w:r>
      <w:r w:rsidR="004A319A" w:rsidRPr="009031B8">
        <w:rPr>
          <w:rFonts w:ascii="Times New Roman CYR" w:eastAsia="Times New Roman" w:hAnsi="Times New Roman CYR" w:cs="Times New Roman"/>
          <w:b/>
          <w:sz w:val="28"/>
          <w:szCs w:val="28"/>
          <w:lang w:eastAsia="ru-RU"/>
        </w:rPr>
        <w:t xml:space="preserve">обязательств </w:t>
      </w:r>
    </w:p>
    <w:p w:rsidR="004A319A" w:rsidRPr="009031B8" w:rsidRDefault="004A319A" w:rsidP="006370ED">
      <w:pPr>
        <w:ind w:left="20" w:right="4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по договорам пенсионно</w:t>
      </w:r>
      <w:r w:rsidR="009031B8" w:rsidRPr="009031B8">
        <w:rPr>
          <w:rFonts w:ascii="Times New Roman CYR" w:eastAsia="Times New Roman" w:hAnsi="Times New Roman CYR" w:cs="Times New Roman"/>
          <w:b/>
          <w:sz w:val="28"/>
          <w:szCs w:val="28"/>
          <w:lang w:eastAsia="ru-RU"/>
        </w:rPr>
        <w:t>го</w:t>
      </w:r>
      <w:r w:rsidRPr="009031B8">
        <w:rPr>
          <w:rFonts w:ascii="Times New Roman CYR" w:eastAsia="Times New Roman" w:hAnsi="Times New Roman CYR" w:cs="Times New Roman"/>
          <w:b/>
          <w:sz w:val="28"/>
          <w:szCs w:val="28"/>
          <w:lang w:eastAsia="ru-RU"/>
        </w:rPr>
        <w:t xml:space="preserve"> страховани</w:t>
      </w:r>
      <w:r w:rsidR="009031B8" w:rsidRPr="009031B8">
        <w:rPr>
          <w:rFonts w:ascii="Times New Roman CYR" w:eastAsia="Times New Roman" w:hAnsi="Times New Roman CYR" w:cs="Times New Roman"/>
          <w:b/>
          <w:sz w:val="28"/>
          <w:szCs w:val="28"/>
          <w:lang w:eastAsia="ru-RU"/>
        </w:rPr>
        <w:t>я</w:t>
      </w:r>
      <w:r w:rsidRPr="009031B8">
        <w:rPr>
          <w:rFonts w:ascii="Times New Roman CYR" w:eastAsia="Times New Roman" w:hAnsi="Times New Roman CYR" w:cs="Times New Roman"/>
          <w:b/>
          <w:sz w:val="28"/>
          <w:szCs w:val="28"/>
          <w:lang w:eastAsia="ru-RU"/>
        </w:rPr>
        <w:t xml:space="preserve"> и обеспечения</w:t>
      </w:r>
    </w:p>
    <w:p w:rsidR="00403968" w:rsidRPr="009031B8" w:rsidRDefault="00403968" w:rsidP="006370ED">
      <w:pPr>
        <w:ind w:left="20" w:right="40" w:firstLine="860"/>
        <w:jc w:val="both"/>
        <w:rPr>
          <w:rFonts w:ascii="Times New Roman CYR" w:eastAsia="Times New Roman" w:hAnsi="Times New Roman CYR" w:cs="Times New Roman"/>
          <w:sz w:val="28"/>
          <w:szCs w:val="28"/>
          <w:lang w:eastAsia="ru-RU"/>
        </w:rPr>
      </w:pPr>
    </w:p>
    <w:p w:rsidR="00734530" w:rsidRPr="006D5D5D" w:rsidRDefault="00403968" w:rsidP="006370ED">
      <w:pPr>
        <w:ind w:left="20" w:right="40" w:firstLine="689"/>
        <w:jc w:val="both"/>
        <w:rPr>
          <w:rFonts w:ascii="Times New Roman CYR" w:eastAsia="Times New Roman" w:hAnsi="Times New Roman CYR" w:cs="Times New Roman"/>
          <w:i/>
          <w:sz w:val="28"/>
          <w:szCs w:val="28"/>
          <w:lang w:eastAsia="ru-RU"/>
        </w:rPr>
      </w:pPr>
      <w:r w:rsidRPr="009031B8">
        <w:rPr>
          <w:rFonts w:ascii="Times New Roman CYR" w:eastAsia="Times New Roman" w:hAnsi="Times New Roman CYR" w:cs="Times New Roman"/>
          <w:sz w:val="28"/>
          <w:szCs w:val="28"/>
          <w:lang w:eastAsia="ru-RU"/>
        </w:rPr>
        <w:t> </w:t>
      </w:r>
      <w:r w:rsidR="004A319A" w:rsidRPr="009031B8">
        <w:rPr>
          <w:rFonts w:ascii="Times New Roman CYR" w:eastAsia="Times New Roman" w:hAnsi="Times New Roman CYR" w:cs="Times New Roman"/>
          <w:sz w:val="28"/>
          <w:szCs w:val="28"/>
          <w:lang w:eastAsia="ru-RU"/>
        </w:rPr>
        <w:t>В</w:t>
      </w:r>
      <w:r w:rsidR="00734530" w:rsidRPr="009031B8">
        <w:rPr>
          <w:rFonts w:ascii="Times New Roman CYR" w:eastAsia="Times New Roman" w:hAnsi="Times New Roman CYR" w:cs="Times New Roman"/>
          <w:sz w:val="28"/>
          <w:szCs w:val="28"/>
          <w:lang w:eastAsia="ru-RU"/>
        </w:rPr>
        <w:t xml:space="preserve"> соответствии с главой 17 раздела VI Положения № 502-П </w:t>
      </w:r>
      <w:r w:rsidR="009031B8" w:rsidRPr="009031B8">
        <w:rPr>
          <w:rFonts w:ascii="Times New Roman CYR" w:eastAsia="Times New Roman" w:hAnsi="Times New Roman CYR" w:cs="Times New Roman"/>
          <w:sz w:val="28"/>
          <w:szCs w:val="28"/>
          <w:lang w:eastAsia="ru-RU"/>
        </w:rPr>
        <w:t xml:space="preserve">негосударственный пенсионный фонд </w:t>
      </w:r>
      <w:r w:rsidR="00734530" w:rsidRPr="009031B8">
        <w:rPr>
          <w:rFonts w:ascii="Times New Roman CYR" w:eastAsia="Times New Roman" w:hAnsi="Times New Roman CYR" w:cs="Times New Roman"/>
          <w:sz w:val="28"/>
          <w:szCs w:val="28"/>
          <w:lang w:eastAsia="ru-RU"/>
        </w:rPr>
        <w:t xml:space="preserve">должен на конец каждого отчетного периода оценивать, являются ли суммы сформированных пенсионных резервов и пенсионных накоплений за вычетом обязательств по договорам об обязательном пенсионном страховании или договорам негосударственного пенсионного обеспечения, созданных в порядке, установленном законодательством Российской Федерации, и не отвечающих требованиям, предъявляемым к обязательствам, установленным </w:t>
      </w:r>
      <w:r w:rsidR="004A319A" w:rsidRPr="009031B8">
        <w:rPr>
          <w:rFonts w:ascii="Times New Roman CYR" w:eastAsia="Times New Roman" w:hAnsi="Times New Roman CYR" w:cs="Times New Roman"/>
          <w:sz w:val="28"/>
          <w:szCs w:val="28"/>
          <w:lang w:eastAsia="ru-RU"/>
        </w:rPr>
        <w:t>указанным Положением</w:t>
      </w:r>
      <w:r w:rsidR="00734530" w:rsidRPr="009031B8">
        <w:rPr>
          <w:rFonts w:ascii="Times New Roman CYR" w:eastAsia="Times New Roman" w:hAnsi="Times New Roman CYR" w:cs="Times New Roman"/>
          <w:sz w:val="28"/>
          <w:szCs w:val="28"/>
          <w:lang w:eastAsia="ru-RU"/>
        </w:rPr>
        <w:t>, адекватными</w:t>
      </w:r>
      <w:r w:rsidR="009031B8" w:rsidRPr="009031B8">
        <w:rPr>
          <w:rFonts w:ascii="Times New Roman CYR" w:eastAsia="Times New Roman" w:hAnsi="Times New Roman CYR" w:cs="Times New Roman"/>
          <w:sz w:val="28"/>
          <w:szCs w:val="28"/>
          <w:lang w:eastAsia="ru-RU"/>
        </w:rPr>
        <w:t>. При этом</w:t>
      </w:r>
      <w:r w:rsidR="00734530" w:rsidRPr="009031B8">
        <w:rPr>
          <w:rFonts w:ascii="Times New Roman CYR" w:eastAsia="Times New Roman" w:hAnsi="Times New Roman CYR" w:cs="Times New Roman"/>
          <w:sz w:val="28"/>
          <w:szCs w:val="28"/>
          <w:lang w:eastAsia="ru-RU"/>
        </w:rPr>
        <w:t xml:space="preserve"> </w:t>
      </w:r>
      <w:r w:rsidR="009031B8" w:rsidRPr="009031B8">
        <w:rPr>
          <w:rFonts w:ascii="Times New Roman CYR" w:eastAsia="Times New Roman" w:hAnsi="Times New Roman CYR" w:cs="Times New Roman"/>
          <w:sz w:val="28"/>
          <w:szCs w:val="28"/>
          <w:lang w:eastAsia="ru-RU"/>
        </w:rPr>
        <w:t xml:space="preserve">негосударственный пенсионный фонд должен </w:t>
      </w:r>
      <w:r w:rsidR="00734530" w:rsidRPr="009031B8">
        <w:rPr>
          <w:rFonts w:ascii="Times New Roman CYR" w:eastAsia="Times New Roman" w:hAnsi="Times New Roman CYR" w:cs="Times New Roman"/>
          <w:sz w:val="28"/>
          <w:szCs w:val="28"/>
          <w:lang w:eastAsia="ru-RU"/>
        </w:rPr>
        <w:t>использ</w:t>
      </w:r>
      <w:r w:rsidR="009031B8" w:rsidRPr="009031B8">
        <w:rPr>
          <w:rFonts w:ascii="Times New Roman CYR" w:eastAsia="Times New Roman" w:hAnsi="Times New Roman CYR" w:cs="Times New Roman"/>
          <w:sz w:val="28"/>
          <w:szCs w:val="28"/>
          <w:lang w:eastAsia="ru-RU"/>
        </w:rPr>
        <w:t>овать</w:t>
      </w:r>
      <w:r w:rsidR="00734530" w:rsidRPr="009031B8">
        <w:rPr>
          <w:rFonts w:ascii="Times New Roman CYR" w:eastAsia="Times New Roman" w:hAnsi="Times New Roman CYR" w:cs="Times New Roman"/>
          <w:sz w:val="28"/>
          <w:szCs w:val="28"/>
          <w:lang w:eastAsia="ru-RU"/>
        </w:rPr>
        <w:t xml:space="preserve"> текущие расчетные оценки будущих поступлений и выплат денежных средств по </w:t>
      </w:r>
      <w:r w:rsidR="009031B8" w:rsidRPr="009031B8">
        <w:rPr>
          <w:rFonts w:ascii="Times New Roman CYR" w:eastAsia="Times New Roman" w:hAnsi="Times New Roman CYR" w:cs="Times New Roman"/>
          <w:sz w:val="28"/>
          <w:szCs w:val="28"/>
          <w:lang w:eastAsia="ru-RU"/>
        </w:rPr>
        <w:t xml:space="preserve">указанным </w:t>
      </w:r>
      <w:r w:rsidR="00734530" w:rsidRPr="009031B8">
        <w:rPr>
          <w:rFonts w:ascii="Times New Roman CYR" w:eastAsia="Times New Roman" w:hAnsi="Times New Roman CYR" w:cs="Times New Roman"/>
          <w:sz w:val="28"/>
          <w:szCs w:val="28"/>
          <w:lang w:eastAsia="ru-RU"/>
        </w:rPr>
        <w:t>договорам.</w:t>
      </w:r>
      <w:r w:rsidR="00734530" w:rsidRPr="006D5D5D">
        <w:rPr>
          <w:rFonts w:ascii="Times New Roman CYR" w:eastAsia="Times New Roman" w:hAnsi="Times New Roman CYR" w:cs="Times New Roman"/>
          <w:i/>
          <w:sz w:val="28"/>
          <w:szCs w:val="28"/>
          <w:lang w:eastAsia="ru-RU"/>
        </w:rPr>
        <w:t xml:space="preserve"> </w:t>
      </w:r>
    </w:p>
    <w:p w:rsidR="002C5BF3" w:rsidRPr="006D5D5D" w:rsidRDefault="002C5BF3" w:rsidP="006370ED">
      <w:pPr>
        <w:ind w:left="20" w:right="40" w:firstLine="860"/>
        <w:jc w:val="both"/>
        <w:rPr>
          <w:rFonts w:ascii="Times New Roman CYR" w:eastAsia="Times New Roman" w:hAnsi="Times New Roman CYR" w:cs="Times New Roman"/>
          <w:i/>
          <w:sz w:val="28"/>
          <w:szCs w:val="28"/>
          <w:lang w:eastAsia="ru-RU"/>
        </w:rPr>
      </w:pP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r w:rsidRPr="002A6A4C">
        <w:rPr>
          <w:rFonts w:ascii="Times New Roman CYR" w:eastAsia="Times New Roman" w:hAnsi="Times New Roman CYR" w:cs="Times New Roman"/>
          <w:b/>
          <w:color w:val="000000" w:themeColor="text1"/>
          <w:sz w:val="28"/>
          <w:szCs w:val="28"/>
          <w:lang w:eastAsia="ru-RU"/>
        </w:rPr>
        <w:t>О</w:t>
      </w:r>
      <w:r w:rsidR="00C54BC9" w:rsidRPr="002A6A4C">
        <w:rPr>
          <w:rFonts w:ascii="Times New Roman CYR" w:eastAsia="Times New Roman" w:hAnsi="Times New Roman CYR" w:cs="Times New Roman"/>
          <w:b/>
          <w:color w:val="000000" w:themeColor="text1"/>
          <w:sz w:val="28"/>
          <w:szCs w:val="28"/>
          <w:lang w:eastAsia="ru-RU"/>
        </w:rPr>
        <w:t xml:space="preserve">пределение </w:t>
      </w:r>
      <w:r w:rsidRPr="002A6A4C">
        <w:rPr>
          <w:rFonts w:ascii="Times New Roman CYR" w:eastAsia="Times New Roman" w:hAnsi="Times New Roman CYR" w:cs="Times New Roman"/>
          <w:b/>
          <w:color w:val="000000" w:themeColor="text1"/>
          <w:sz w:val="28"/>
          <w:szCs w:val="28"/>
          <w:lang w:eastAsia="ru-RU"/>
        </w:rPr>
        <w:t>стоимости чистых активов</w:t>
      </w: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r w:rsidRPr="002A6A4C">
        <w:rPr>
          <w:rFonts w:ascii="Times New Roman CYR" w:eastAsia="Times New Roman" w:hAnsi="Times New Roman CYR" w:cs="Times New Roman"/>
          <w:b/>
          <w:color w:val="000000" w:themeColor="text1"/>
          <w:sz w:val="28"/>
          <w:szCs w:val="28"/>
          <w:lang w:eastAsia="ru-RU"/>
        </w:rPr>
        <w:t>инвестиционных фондов</w:t>
      </w: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p>
    <w:p w:rsidR="00980E81" w:rsidRPr="00801845" w:rsidRDefault="00D759A6" w:rsidP="006370ED">
      <w:pPr>
        <w:autoSpaceDE w:val="0"/>
        <w:autoSpaceDN w:val="0"/>
        <w:adjustRightInd w:val="0"/>
        <w:ind w:firstLine="709"/>
        <w:jc w:val="both"/>
        <w:rPr>
          <w:rFonts w:ascii="Times New Roman CYR" w:hAnsi="Times New Roman CYR" w:cs="Times New Roman CYR"/>
          <w:sz w:val="28"/>
          <w:szCs w:val="28"/>
        </w:rPr>
      </w:pPr>
      <w:r w:rsidRPr="002A6A4C">
        <w:rPr>
          <w:rFonts w:ascii="Times New Roman CYR" w:eastAsia="Times New Roman" w:hAnsi="Times New Roman CYR" w:cs="Times New Roman"/>
          <w:sz w:val="28"/>
          <w:szCs w:val="28"/>
          <w:lang w:eastAsia="ru-RU"/>
        </w:rPr>
        <w:t xml:space="preserve">Указанием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w:t>
      </w:r>
      <w:r w:rsidR="00980E81" w:rsidRPr="002A6A4C">
        <w:rPr>
          <w:rFonts w:ascii="Times New Roman CYR" w:hAnsi="Times New Roman CYR" w:cs="Times New Roman CYR"/>
          <w:sz w:val="28"/>
          <w:szCs w:val="28"/>
        </w:rPr>
        <w:t>установлены порядок и сроки определения стоимости чистых активов инвестиционных фондов, в том числе порядок расчета среднегодовой стоимости чистых активов паевого инвестиционного фонда и чистых активов акционерного инвестиционного фонда, стоимости чистых активов акционерных инвестиционных фондов в расчете на одну акцию, определения расчетной стоимости инвестиционных паев паевых инвестиционных фондов, порядок определения стоимости имущества, переданног</w:t>
      </w:r>
      <w:r w:rsidR="00801845">
        <w:rPr>
          <w:rFonts w:ascii="Times New Roman CYR" w:hAnsi="Times New Roman CYR" w:cs="Times New Roman CYR"/>
          <w:sz w:val="28"/>
          <w:szCs w:val="28"/>
        </w:rPr>
        <w:t>о в оплату инвестиционных паев.</w:t>
      </w:r>
    </w:p>
    <w:p w:rsidR="00DE75D6" w:rsidRPr="006D5D5D" w:rsidRDefault="00983A19" w:rsidP="006370ED">
      <w:pPr>
        <w:autoSpaceDE w:val="0"/>
        <w:autoSpaceDN w:val="0"/>
        <w:adjustRightInd w:val="0"/>
        <w:ind w:firstLine="709"/>
        <w:jc w:val="both"/>
        <w:rPr>
          <w:rFonts w:ascii="Times New Roman" w:hAnsi="Times New Roman" w:cs="Times New Roman"/>
          <w:i/>
          <w:color w:val="C00000"/>
          <w:sz w:val="28"/>
          <w:szCs w:val="28"/>
        </w:rPr>
      </w:pPr>
      <w:r w:rsidRPr="002A6A4C">
        <w:rPr>
          <w:rFonts w:ascii="Times New Roman CYR" w:hAnsi="Times New Roman CYR" w:cs="Times New Roman CYR"/>
          <w:sz w:val="28"/>
          <w:szCs w:val="28"/>
        </w:rPr>
        <w:t>С</w:t>
      </w:r>
      <w:r w:rsidR="00160052" w:rsidRPr="002A6A4C">
        <w:rPr>
          <w:rFonts w:ascii="Times New Roman CYR" w:hAnsi="Times New Roman CYR" w:cs="Times New Roman CYR"/>
          <w:sz w:val="28"/>
          <w:szCs w:val="28"/>
        </w:rPr>
        <w:t xml:space="preserve">огласно </w:t>
      </w:r>
      <w:r w:rsidRPr="002A6A4C">
        <w:rPr>
          <w:rFonts w:ascii="Times New Roman CYR" w:hAnsi="Times New Roman CYR" w:cs="Times New Roman CYR"/>
          <w:sz w:val="28"/>
          <w:szCs w:val="28"/>
        </w:rPr>
        <w:t xml:space="preserve">данному </w:t>
      </w:r>
      <w:r w:rsidR="0000061D" w:rsidRPr="002A6A4C">
        <w:rPr>
          <w:rFonts w:ascii="Times New Roman CYR" w:hAnsi="Times New Roman CYR" w:cs="Times New Roman CYR"/>
          <w:sz w:val="28"/>
          <w:szCs w:val="28"/>
        </w:rPr>
        <w:t>Указани</w:t>
      </w:r>
      <w:r w:rsidR="00160052" w:rsidRPr="002A6A4C">
        <w:rPr>
          <w:rFonts w:ascii="Times New Roman CYR" w:hAnsi="Times New Roman CYR" w:cs="Times New Roman CYR"/>
          <w:sz w:val="28"/>
          <w:szCs w:val="28"/>
        </w:rPr>
        <w:t xml:space="preserve">ю </w:t>
      </w:r>
      <w:r w:rsidR="00D759A6" w:rsidRPr="002A6A4C">
        <w:rPr>
          <w:rFonts w:ascii="Times New Roman CYR" w:eastAsia="Times New Roman" w:hAnsi="Times New Roman CYR" w:cs="Times New Roman"/>
          <w:sz w:val="28"/>
          <w:szCs w:val="28"/>
          <w:lang w:eastAsia="ru-RU"/>
        </w:rPr>
        <w:t xml:space="preserve">стоимость активов и величина обязательств паевого инвестиционного фонда определяются по справедливой стоимости в соответствии с МСФО </w:t>
      </w:r>
      <w:r w:rsidR="00D759A6" w:rsidRPr="002A6A4C">
        <w:rPr>
          <w:rFonts w:ascii="Times New Roman CYR" w:eastAsia="Times New Roman" w:hAnsi="Times New Roman CYR" w:cs="Times New Roman"/>
          <w:sz w:val="28"/>
          <w:szCs w:val="28"/>
        </w:rPr>
        <w:t>(</w:t>
      </w:r>
      <w:r w:rsidR="00D759A6" w:rsidRPr="002A6A4C">
        <w:rPr>
          <w:rFonts w:ascii="Times New Roman CYR" w:eastAsia="Times New Roman" w:hAnsi="Times New Roman CYR" w:cs="Times New Roman"/>
          <w:sz w:val="28"/>
          <w:szCs w:val="28"/>
          <w:lang w:val="en-US"/>
        </w:rPr>
        <w:t>IFRS</w:t>
      </w:r>
      <w:r w:rsidR="00D759A6" w:rsidRPr="002A6A4C">
        <w:rPr>
          <w:rFonts w:ascii="Times New Roman CYR" w:eastAsia="Times New Roman" w:hAnsi="Times New Roman CYR" w:cs="Times New Roman"/>
          <w:sz w:val="28"/>
          <w:szCs w:val="28"/>
        </w:rPr>
        <w:t xml:space="preserve">) </w:t>
      </w:r>
      <w:r w:rsidR="00D759A6" w:rsidRPr="002A6A4C">
        <w:rPr>
          <w:rFonts w:ascii="Times New Roman CYR" w:eastAsia="Times New Roman" w:hAnsi="Times New Roman CYR" w:cs="Times New Roman"/>
          <w:sz w:val="28"/>
          <w:szCs w:val="28"/>
          <w:lang w:eastAsia="ru-RU"/>
        </w:rPr>
        <w:t>13</w:t>
      </w:r>
      <w:r w:rsidR="0000061D" w:rsidRPr="002A6A4C">
        <w:rPr>
          <w:rFonts w:ascii="Times New Roman CYR" w:eastAsia="Times New Roman" w:hAnsi="Times New Roman CYR" w:cs="Times New Roman"/>
          <w:sz w:val="28"/>
          <w:szCs w:val="28"/>
          <w:lang w:eastAsia="ru-RU"/>
        </w:rPr>
        <w:t xml:space="preserve"> «</w:t>
      </w:r>
      <w:r w:rsidR="0000061D" w:rsidRPr="002A6A4C">
        <w:rPr>
          <w:rFonts w:ascii="Times New Roman" w:hAnsi="Times New Roman" w:cs="Times New Roman"/>
          <w:sz w:val="28"/>
          <w:szCs w:val="28"/>
        </w:rPr>
        <w:t>Оценка справедливой стоимости»</w:t>
      </w:r>
      <w:r w:rsidR="0000061D" w:rsidRPr="00983A19">
        <w:rPr>
          <w:rFonts w:ascii="Times New Roman" w:hAnsi="Times New Roman" w:cs="Times New Roman"/>
          <w:sz w:val="28"/>
          <w:szCs w:val="28"/>
        </w:rPr>
        <w:t xml:space="preserve"> с учетом требований </w:t>
      </w:r>
      <w:r w:rsidRPr="00983A19">
        <w:rPr>
          <w:rFonts w:ascii="Times New Roman" w:hAnsi="Times New Roman" w:cs="Times New Roman"/>
          <w:sz w:val="28"/>
          <w:szCs w:val="28"/>
        </w:rPr>
        <w:t xml:space="preserve">данного </w:t>
      </w:r>
      <w:r w:rsidR="0000061D" w:rsidRPr="00983A19">
        <w:rPr>
          <w:rFonts w:ascii="Times New Roman" w:hAnsi="Times New Roman" w:cs="Times New Roman"/>
          <w:sz w:val="28"/>
          <w:szCs w:val="28"/>
        </w:rPr>
        <w:t>Указания.</w:t>
      </w:r>
    </w:p>
    <w:sectPr w:rsidR="00DE75D6" w:rsidRPr="006D5D5D" w:rsidSect="00E770E4">
      <w:headerReference w:type="default" r:id="rId18"/>
      <w:pgSz w:w="11906" w:h="16838"/>
      <w:pgMar w:top="1134" w:right="1134"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B9" w:rsidRDefault="00FB4BB9" w:rsidP="00087C06">
      <w:r>
        <w:separator/>
      </w:r>
    </w:p>
  </w:endnote>
  <w:endnote w:type="continuationSeparator" w:id="0">
    <w:p w:rsidR="00FB4BB9" w:rsidRDefault="00FB4BB9"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B9" w:rsidRDefault="00FB4BB9" w:rsidP="00087C06">
      <w:r>
        <w:separator/>
      </w:r>
    </w:p>
  </w:footnote>
  <w:footnote w:type="continuationSeparator" w:id="0">
    <w:p w:rsidR="00FB4BB9" w:rsidRDefault="00FB4BB9" w:rsidP="00087C06">
      <w:r>
        <w:continuationSeparator/>
      </w:r>
    </w:p>
  </w:footnote>
  <w:footnote w:id="1">
    <w:p w:rsidR="0058586A" w:rsidRPr="00746826" w:rsidRDefault="0058586A" w:rsidP="00290C24">
      <w:pPr>
        <w:pStyle w:val="ae"/>
        <w:jc w:val="both"/>
        <w:rPr>
          <w:sz w:val="24"/>
          <w:szCs w:val="24"/>
        </w:rPr>
      </w:pPr>
      <w:r w:rsidRPr="00746826">
        <w:rPr>
          <w:rStyle w:val="af0"/>
          <w:sz w:val="24"/>
          <w:szCs w:val="24"/>
        </w:rPr>
        <w:footnoteRef/>
      </w:r>
      <w:r w:rsidRPr="00746826">
        <w:rPr>
          <w:sz w:val="24"/>
          <w:szCs w:val="24"/>
        </w:rPr>
        <w:t xml:space="preserve"> Настоящий документ </w:t>
      </w:r>
      <w:r>
        <w:rPr>
          <w:sz w:val="24"/>
          <w:szCs w:val="24"/>
        </w:rPr>
        <w:t>подготовлен по результатам обобщения практики применения</w:t>
      </w:r>
      <w:r w:rsidRPr="00947D83">
        <w:rPr>
          <w:sz w:val="24"/>
          <w:szCs w:val="24"/>
        </w:rPr>
        <w:t xml:space="preserve"> </w:t>
      </w:r>
      <w:r w:rsidRPr="00746826">
        <w:rPr>
          <w:sz w:val="24"/>
          <w:szCs w:val="24"/>
        </w:rPr>
        <w:t>законодательства Российской Федерации об аудиторской деятельности и бухгалтерском учете</w:t>
      </w:r>
      <w:r>
        <w:rPr>
          <w:sz w:val="24"/>
          <w:szCs w:val="24"/>
        </w:rPr>
        <w:t xml:space="preserve"> (в том числе практики осуществления внешнего контроля качества работы аудиторских организаций Федеральным казначейством), </w:t>
      </w:r>
      <w:r w:rsidRPr="00746826">
        <w:rPr>
          <w:sz w:val="24"/>
          <w:szCs w:val="24"/>
        </w:rPr>
        <w:t>не является нормативным правовым актом</w:t>
      </w:r>
      <w:r>
        <w:rPr>
          <w:sz w:val="24"/>
          <w:szCs w:val="24"/>
        </w:rPr>
        <w:t xml:space="preserve"> и </w:t>
      </w:r>
      <w:r w:rsidRPr="00746826">
        <w:rPr>
          <w:sz w:val="24"/>
          <w:szCs w:val="24"/>
        </w:rPr>
        <w:t>име</w:t>
      </w:r>
      <w:r>
        <w:rPr>
          <w:sz w:val="24"/>
          <w:szCs w:val="24"/>
        </w:rPr>
        <w:t>е</w:t>
      </w:r>
      <w:r w:rsidRPr="00746826">
        <w:rPr>
          <w:sz w:val="24"/>
          <w:szCs w:val="24"/>
        </w:rPr>
        <w:t xml:space="preserve">т </w:t>
      </w:r>
      <w:r>
        <w:rPr>
          <w:sz w:val="24"/>
          <w:szCs w:val="24"/>
        </w:rPr>
        <w:t xml:space="preserve">исключительно </w:t>
      </w:r>
      <w:r w:rsidRPr="00746826">
        <w:rPr>
          <w:sz w:val="24"/>
          <w:szCs w:val="24"/>
        </w:rPr>
        <w:t>информационн</w:t>
      </w:r>
      <w:r>
        <w:rPr>
          <w:sz w:val="24"/>
          <w:szCs w:val="24"/>
        </w:rPr>
        <w:t xml:space="preserve">ый </w:t>
      </w:r>
      <w:r w:rsidRPr="00746826">
        <w:rPr>
          <w:sz w:val="24"/>
          <w:szCs w:val="24"/>
        </w:rPr>
        <w:t>характер.</w:t>
      </w:r>
    </w:p>
  </w:footnote>
  <w:footnote w:id="2">
    <w:p w:rsidR="0058586A" w:rsidRPr="001F3943" w:rsidRDefault="0058586A" w:rsidP="00254ADC">
      <w:pPr>
        <w:pStyle w:val="ae"/>
        <w:tabs>
          <w:tab w:val="left" w:pos="142"/>
        </w:tabs>
        <w:ind w:left="142" w:hanging="142"/>
        <w:jc w:val="both"/>
        <w:rPr>
          <w:sz w:val="24"/>
          <w:szCs w:val="24"/>
        </w:rPr>
      </w:pPr>
      <w:r w:rsidRPr="00A10844">
        <w:rPr>
          <w:rStyle w:val="af0"/>
          <w:sz w:val="22"/>
          <w:szCs w:val="22"/>
        </w:rPr>
        <w:footnoteRef/>
      </w:r>
      <w:r w:rsidRPr="00A10844">
        <w:rPr>
          <w:sz w:val="22"/>
          <w:szCs w:val="22"/>
          <w:lang w:val="en-US"/>
        </w:rPr>
        <w:t xml:space="preserve"> </w:t>
      </w:r>
      <w:r w:rsidR="00E205AB" w:rsidRPr="00A10844">
        <w:rPr>
          <w:sz w:val="22"/>
          <w:szCs w:val="22"/>
          <w:lang w:val="en-US"/>
        </w:rPr>
        <w:t>ISA 800 (revised) «Special considerations-audits of financial statements prepared in accordance with special purpose frameworks»</w:t>
      </w:r>
      <w:r w:rsidR="00E205AB" w:rsidRPr="00E205AB">
        <w:rPr>
          <w:sz w:val="22"/>
          <w:szCs w:val="22"/>
          <w:lang w:val="en-US"/>
        </w:rPr>
        <w:t xml:space="preserve">, </w:t>
      </w:r>
      <w:r w:rsidR="00E205AB" w:rsidRPr="00A10844">
        <w:rPr>
          <w:sz w:val="22"/>
          <w:szCs w:val="22"/>
          <w:lang w:val="en-US"/>
        </w:rPr>
        <w:t>ISA 805 (revised) «Special considerations-audits of single financial statements and specific elements, accounts or items of a financial statement»</w:t>
      </w:r>
      <w:r w:rsidR="00E205AB" w:rsidRPr="00E205AB">
        <w:rPr>
          <w:sz w:val="22"/>
          <w:szCs w:val="22"/>
          <w:lang w:val="en-US"/>
        </w:rPr>
        <w:t xml:space="preserve">, </w:t>
      </w:r>
      <w:r w:rsidRPr="00A10844">
        <w:rPr>
          <w:sz w:val="22"/>
          <w:szCs w:val="22"/>
          <w:lang w:val="en-US"/>
        </w:rPr>
        <w:t xml:space="preserve">ISA 810 (revised) «Engagements to report on summary financial statements». </w:t>
      </w:r>
      <w:r w:rsidRPr="00A10844">
        <w:rPr>
          <w:sz w:val="22"/>
          <w:szCs w:val="22"/>
        </w:rPr>
        <w:t>Официальный</w:t>
      </w:r>
      <w:r w:rsidRPr="001F3943">
        <w:rPr>
          <w:sz w:val="22"/>
          <w:szCs w:val="22"/>
        </w:rPr>
        <w:t xml:space="preserve"> </w:t>
      </w:r>
      <w:r w:rsidRPr="00A10844">
        <w:rPr>
          <w:sz w:val="22"/>
          <w:szCs w:val="22"/>
        </w:rPr>
        <w:t>Интернет</w:t>
      </w:r>
      <w:r w:rsidRPr="001F3943">
        <w:rPr>
          <w:sz w:val="22"/>
          <w:szCs w:val="22"/>
        </w:rPr>
        <w:t>-</w:t>
      </w:r>
      <w:r w:rsidRPr="00A10844">
        <w:rPr>
          <w:sz w:val="22"/>
          <w:szCs w:val="22"/>
        </w:rPr>
        <w:t>сайт</w:t>
      </w:r>
      <w:r w:rsidRPr="001F3943">
        <w:rPr>
          <w:sz w:val="22"/>
          <w:szCs w:val="22"/>
        </w:rPr>
        <w:t xml:space="preserve"> </w:t>
      </w:r>
      <w:r w:rsidRPr="00A10844">
        <w:rPr>
          <w:sz w:val="22"/>
          <w:szCs w:val="22"/>
        </w:rPr>
        <w:t>Международной</w:t>
      </w:r>
      <w:r w:rsidRPr="001F3943">
        <w:rPr>
          <w:sz w:val="22"/>
          <w:szCs w:val="22"/>
        </w:rPr>
        <w:t xml:space="preserve"> </w:t>
      </w:r>
      <w:r w:rsidRPr="00A10844">
        <w:rPr>
          <w:sz w:val="22"/>
          <w:szCs w:val="22"/>
        </w:rPr>
        <w:t>федерации</w:t>
      </w:r>
      <w:r w:rsidRPr="001F3943">
        <w:rPr>
          <w:sz w:val="22"/>
          <w:szCs w:val="22"/>
        </w:rPr>
        <w:t xml:space="preserve"> </w:t>
      </w:r>
      <w:r w:rsidRPr="00A10844">
        <w:rPr>
          <w:sz w:val="22"/>
          <w:szCs w:val="22"/>
        </w:rPr>
        <w:t>бухгалтеров</w:t>
      </w:r>
      <w:r w:rsidRPr="001F3943">
        <w:rPr>
          <w:sz w:val="22"/>
          <w:szCs w:val="22"/>
        </w:rPr>
        <w:t xml:space="preserve"> </w:t>
      </w:r>
      <w:r w:rsidRPr="00EB0C4A">
        <w:rPr>
          <w:sz w:val="22"/>
          <w:szCs w:val="22"/>
          <w:lang w:val="en-US"/>
        </w:rPr>
        <w:t>www</w:t>
      </w:r>
      <w:r w:rsidRPr="001F3943">
        <w:rPr>
          <w:sz w:val="22"/>
          <w:szCs w:val="22"/>
        </w:rPr>
        <w:t>.</w:t>
      </w:r>
      <w:r w:rsidRPr="00EB0C4A">
        <w:rPr>
          <w:sz w:val="22"/>
          <w:szCs w:val="22"/>
          <w:lang w:val="en-US"/>
        </w:rPr>
        <w:t>ifac</w:t>
      </w:r>
      <w:r w:rsidRPr="001F3943">
        <w:rPr>
          <w:sz w:val="22"/>
          <w:szCs w:val="22"/>
        </w:rPr>
        <w:t>.</w:t>
      </w:r>
      <w:r w:rsidRPr="00EB0C4A">
        <w:rPr>
          <w:sz w:val="22"/>
          <w:szCs w:val="22"/>
          <w:lang w:val="en-US"/>
        </w:rPr>
        <w:t>org</w:t>
      </w:r>
      <w:r w:rsidR="007E365A" w:rsidRPr="001F3943">
        <w:rPr>
          <w:sz w:val="22"/>
          <w:szCs w:val="22"/>
        </w:rPr>
        <w:t>.</w:t>
      </w:r>
    </w:p>
  </w:footnote>
  <w:footnote w:id="3">
    <w:p w:rsidR="0058586A" w:rsidRDefault="0058586A" w:rsidP="00254ADC">
      <w:pPr>
        <w:pStyle w:val="ae"/>
        <w:ind w:left="142" w:hanging="142"/>
        <w:jc w:val="both"/>
      </w:pPr>
      <w:r w:rsidRPr="00A10844">
        <w:rPr>
          <w:rStyle w:val="af0"/>
          <w:sz w:val="22"/>
          <w:szCs w:val="22"/>
        </w:rPr>
        <w:footnoteRef/>
      </w:r>
      <w:r w:rsidRPr="00A10844">
        <w:rPr>
          <w:sz w:val="22"/>
          <w:szCs w:val="22"/>
        </w:rPr>
        <w:t xml:space="preserve"> Сборник международных стандартов аудита 201</w:t>
      </w:r>
      <w:r w:rsidR="004432B1">
        <w:rPr>
          <w:sz w:val="22"/>
          <w:szCs w:val="22"/>
        </w:rPr>
        <w:t>6-2017</w:t>
      </w:r>
      <w:r w:rsidRPr="00A10844">
        <w:rPr>
          <w:sz w:val="22"/>
          <w:szCs w:val="22"/>
        </w:rPr>
        <w:t xml:space="preserve"> </w:t>
      </w:r>
      <w:r w:rsidR="004432B1">
        <w:rPr>
          <w:sz w:val="22"/>
          <w:szCs w:val="22"/>
        </w:rPr>
        <w:t>г</w:t>
      </w:r>
      <w:r w:rsidRPr="00A10844">
        <w:rPr>
          <w:sz w:val="22"/>
          <w:szCs w:val="22"/>
        </w:rPr>
        <w:t>г. Официальный Интернет-сайт Международной федерации бухгалтеров www.ifac.org.</w:t>
      </w:r>
    </w:p>
  </w:footnote>
  <w:footnote w:id="4">
    <w:p w:rsidR="0058586A" w:rsidRPr="004B5B44" w:rsidRDefault="0058586A" w:rsidP="00254ADC">
      <w:pPr>
        <w:pStyle w:val="ae"/>
        <w:rPr>
          <w:sz w:val="24"/>
          <w:szCs w:val="24"/>
        </w:rPr>
      </w:pPr>
      <w:r w:rsidRPr="004B5B44">
        <w:rPr>
          <w:rStyle w:val="af0"/>
          <w:sz w:val="24"/>
          <w:szCs w:val="24"/>
        </w:rPr>
        <w:footnoteRef/>
      </w:r>
      <w:r w:rsidRPr="004B5B44">
        <w:rPr>
          <w:sz w:val="24"/>
          <w:szCs w:val="24"/>
        </w:rPr>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5">
    <w:p w:rsidR="0058586A" w:rsidRDefault="0058586A" w:rsidP="00254ADC">
      <w:pPr>
        <w:pStyle w:val="ae"/>
      </w:pPr>
      <w:r>
        <w:rPr>
          <w:rStyle w:val="af0"/>
        </w:rPr>
        <w:footnoteRef/>
      </w:r>
      <w:r>
        <w:t xml:space="preserve"> </w:t>
      </w:r>
      <w:r w:rsidRPr="008876B2">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6">
    <w:p w:rsidR="0058586A" w:rsidRDefault="0058586A" w:rsidP="00254ADC">
      <w:pPr>
        <w:pStyle w:val="ae"/>
      </w:pPr>
      <w:r>
        <w:rPr>
          <w:rStyle w:val="af0"/>
        </w:rPr>
        <w:footnoteRef/>
      </w:r>
      <w:r>
        <w:t xml:space="preserve"> </w:t>
      </w:r>
      <w:r w:rsidRPr="008876B2">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7">
    <w:p w:rsidR="0058586A" w:rsidRDefault="0058586A" w:rsidP="00683A2E">
      <w:pPr>
        <w:pStyle w:val="ae"/>
        <w:jc w:val="both"/>
      </w:pPr>
      <w:r>
        <w:rPr>
          <w:rStyle w:val="af0"/>
        </w:rPr>
        <w:footnoteRef/>
      </w:r>
      <w:r>
        <w:t xml:space="preserve"> </w:t>
      </w:r>
      <w:r w:rsidRPr="009737C9">
        <w:rPr>
          <w:sz w:val="24"/>
          <w:szCs w:val="24"/>
        </w:rPr>
        <w:t>Материалы для настоящего раздела Рекомендаций предоставлены Банк</w:t>
      </w:r>
      <w:r>
        <w:rPr>
          <w:sz w:val="24"/>
          <w:szCs w:val="24"/>
        </w:rPr>
        <w:t>ом</w:t>
      </w:r>
      <w:r w:rsidR="00683A2E">
        <w:rPr>
          <w:sz w:val="24"/>
          <w:szCs w:val="24"/>
        </w:rPr>
        <w:t xml:space="preserve"> России.</w:t>
      </w:r>
    </w:p>
  </w:footnote>
  <w:footnote w:id="8">
    <w:p w:rsidR="0058586A" w:rsidRDefault="0058586A" w:rsidP="00683A2E">
      <w:pPr>
        <w:pStyle w:val="ae"/>
        <w:jc w:val="both"/>
      </w:pPr>
      <w:r>
        <w:rPr>
          <w:rStyle w:val="af0"/>
        </w:rPr>
        <w:footnoteRef/>
      </w:r>
      <w:r>
        <w:t xml:space="preserve"> </w:t>
      </w:r>
      <w:r w:rsidRPr="009737C9">
        <w:rPr>
          <w:sz w:val="24"/>
          <w:szCs w:val="24"/>
        </w:rPr>
        <w:t>Материалы для настоящего раздела Рекомендаций предоставлены Банк</w:t>
      </w:r>
      <w:r>
        <w:rPr>
          <w:sz w:val="24"/>
          <w:szCs w:val="24"/>
        </w:rPr>
        <w:t>ом</w:t>
      </w:r>
      <w:r w:rsidR="00683A2E">
        <w:rPr>
          <w:sz w:val="24"/>
          <w:szCs w:val="24"/>
        </w:rPr>
        <w:t xml:space="preserve">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69135"/>
      <w:docPartObj>
        <w:docPartGallery w:val="Page Numbers (Top of Page)"/>
        <w:docPartUnique/>
      </w:docPartObj>
    </w:sdtPr>
    <w:sdtEndPr/>
    <w:sdtContent>
      <w:p w:rsidR="0058586A" w:rsidRDefault="0058586A">
        <w:pPr>
          <w:pStyle w:val="a3"/>
          <w:jc w:val="center"/>
        </w:pPr>
        <w:r>
          <w:fldChar w:fldCharType="begin"/>
        </w:r>
        <w:r>
          <w:instrText>PAGE   \* MERGEFORMAT</w:instrText>
        </w:r>
        <w:r>
          <w:fldChar w:fldCharType="separate"/>
        </w:r>
        <w:r w:rsidR="00766B0B">
          <w:rPr>
            <w:noProof/>
          </w:rPr>
          <w:t>2</w:t>
        </w:r>
        <w:r>
          <w:fldChar w:fldCharType="end"/>
        </w:r>
      </w:p>
    </w:sdtContent>
  </w:sdt>
  <w:p w:rsidR="0058586A" w:rsidRDefault="005858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2">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181D35"/>
    <w:multiLevelType w:val="hybridMultilevel"/>
    <w:tmpl w:val="280230AC"/>
    <w:lvl w:ilvl="0" w:tplc="3B70882A">
      <w:start w:val="1"/>
      <w:numFmt w:val="decimal"/>
      <w:lvlText w:val="%1)"/>
      <w:lvlJc w:val="left"/>
      <w:pPr>
        <w:ind w:left="1414" w:hanging="7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5F"/>
    <w:rsid w:val="0000061D"/>
    <w:rsid w:val="000012D2"/>
    <w:rsid w:val="00001D9C"/>
    <w:rsid w:val="00002311"/>
    <w:rsid w:val="000024A8"/>
    <w:rsid w:val="0000279E"/>
    <w:rsid w:val="00002B2E"/>
    <w:rsid w:val="00002F60"/>
    <w:rsid w:val="000040BC"/>
    <w:rsid w:val="00004BD4"/>
    <w:rsid w:val="00010D73"/>
    <w:rsid w:val="000114DD"/>
    <w:rsid w:val="0001190A"/>
    <w:rsid w:val="000120F5"/>
    <w:rsid w:val="000122F5"/>
    <w:rsid w:val="00013F72"/>
    <w:rsid w:val="00014BD2"/>
    <w:rsid w:val="000156AB"/>
    <w:rsid w:val="000160E8"/>
    <w:rsid w:val="000162EF"/>
    <w:rsid w:val="00016A74"/>
    <w:rsid w:val="00017C6A"/>
    <w:rsid w:val="000206B0"/>
    <w:rsid w:val="00021B15"/>
    <w:rsid w:val="00023F3D"/>
    <w:rsid w:val="00023F45"/>
    <w:rsid w:val="000266EB"/>
    <w:rsid w:val="000273A9"/>
    <w:rsid w:val="00030FF9"/>
    <w:rsid w:val="00031149"/>
    <w:rsid w:val="000315FE"/>
    <w:rsid w:val="00032045"/>
    <w:rsid w:val="00032505"/>
    <w:rsid w:val="00034CE7"/>
    <w:rsid w:val="00035293"/>
    <w:rsid w:val="00037DEF"/>
    <w:rsid w:val="00037F44"/>
    <w:rsid w:val="000401FB"/>
    <w:rsid w:val="000409DE"/>
    <w:rsid w:val="00040B35"/>
    <w:rsid w:val="000423A3"/>
    <w:rsid w:val="00043880"/>
    <w:rsid w:val="000439A0"/>
    <w:rsid w:val="000439A4"/>
    <w:rsid w:val="000443D3"/>
    <w:rsid w:val="00044722"/>
    <w:rsid w:val="0004680C"/>
    <w:rsid w:val="00046CE5"/>
    <w:rsid w:val="0004741A"/>
    <w:rsid w:val="000509FC"/>
    <w:rsid w:val="0005230B"/>
    <w:rsid w:val="00052E96"/>
    <w:rsid w:val="00055E4D"/>
    <w:rsid w:val="000567C7"/>
    <w:rsid w:val="00056FEF"/>
    <w:rsid w:val="00062894"/>
    <w:rsid w:val="00063543"/>
    <w:rsid w:val="0006462C"/>
    <w:rsid w:val="000716FC"/>
    <w:rsid w:val="00071BDB"/>
    <w:rsid w:val="00074749"/>
    <w:rsid w:val="000747F0"/>
    <w:rsid w:val="0007490E"/>
    <w:rsid w:val="00075C39"/>
    <w:rsid w:val="00075D0D"/>
    <w:rsid w:val="00076240"/>
    <w:rsid w:val="0007632E"/>
    <w:rsid w:val="0007698C"/>
    <w:rsid w:val="000773D7"/>
    <w:rsid w:val="00081051"/>
    <w:rsid w:val="000818DC"/>
    <w:rsid w:val="00081A2A"/>
    <w:rsid w:val="00082886"/>
    <w:rsid w:val="00083022"/>
    <w:rsid w:val="000849CB"/>
    <w:rsid w:val="00086535"/>
    <w:rsid w:val="0008698A"/>
    <w:rsid w:val="0008767F"/>
    <w:rsid w:val="00087C06"/>
    <w:rsid w:val="00087D06"/>
    <w:rsid w:val="00092323"/>
    <w:rsid w:val="00093023"/>
    <w:rsid w:val="000936CE"/>
    <w:rsid w:val="00093889"/>
    <w:rsid w:val="000938D9"/>
    <w:rsid w:val="00094A47"/>
    <w:rsid w:val="0009728F"/>
    <w:rsid w:val="000972C3"/>
    <w:rsid w:val="000A01C0"/>
    <w:rsid w:val="000A1629"/>
    <w:rsid w:val="000A1AC2"/>
    <w:rsid w:val="000A3AB8"/>
    <w:rsid w:val="000A3F8B"/>
    <w:rsid w:val="000A55A1"/>
    <w:rsid w:val="000B06DE"/>
    <w:rsid w:val="000B11FE"/>
    <w:rsid w:val="000B1758"/>
    <w:rsid w:val="000B351E"/>
    <w:rsid w:val="000B3F28"/>
    <w:rsid w:val="000B5573"/>
    <w:rsid w:val="000B56B3"/>
    <w:rsid w:val="000B65BB"/>
    <w:rsid w:val="000B68A8"/>
    <w:rsid w:val="000C1127"/>
    <w:rsid w:val="000C144D"/>
    <w:rsid w:val="000C15E2"/>
    <w:rsid w:val="000C1B49"/>
    <w:rsid w:val="000C4821"/>
    <w:rsid w:val="000C6231"/>
    <w:rsid w:val="000C6CF3"/>
    <w:rsid w:val="000C7791"/>
    <w:rsid w:val="000C7D86"/>
    <w:rsid w:val="000D169B"/>
    <w:rsid w:val="000D326F"/>
    <w:rsid w:val="000D5201"/>
    <w:rsid w:val="000D6205"/>
    <w:rsid w:val="000D67E1"/>
    <w:rsid w:val="000D7009"/>
    <w:rsid w:val="000E1F73"/>
    <w:rsid w:val="000E254F"/>
    <w:rsid w:val="000E45C1"/>
    <w:rsid w:val="000F08FA"/>
    <w:rsid w:val="000F0E74"/>
    <w:rsid w:val="000F177B"/>
    <w:rsid w:val="000F213C"/>
    <w:rsid w:val="000F2E61"/>
    <w:rsid w:val="000F324E"/>
    <w:rsid w:val="000F37E4"/>
    <w:rsid w:val="000F40F6"/>
    <w:rsid w:val="000F4D16"/>
    <w:rsid w:val="000F4DD1"/>
    <w:rsid w:val="000F5687"/>
    <w:rsid w:val="000F6393"/>
    <w:rsid w:val="000F6AB2"/>
    <w:rsid w:val="000F727F"/>
    <w:rsid w:val="000F7AE5"/>
    <w:rsid w:val="000F7FCC"/>
    <w:rsid w:val="0010047B"/>
    <w:rsid w:val="00105578"/>
    <w:rsid w:val="00106626"/>
    <w:rsid w:val="001112D1"/>
    <w:rsid w:val="0011176E"/>
    <w:rsid w:val="00111ADB"/>
    <w:rsid w:val="001124AE"/>
    <w:rsid w:val="00112A78"/>
    <w:rsid w:val="001139B3"/>
    <w:rsid w:val="001145F0"/>
    <w:rsid w:val="0011492A"/>
    <w:rsid w:val="0011640A"/>
    <w:rsid w:val="00122382"/>
    <w:rsid w:val="001224DF"/>
    <w:rsid w:val="001248F9"/>
    <w:rsid w:val="00124F77"/>
    <w:rsid w:val="00127538"/>
    <w:rsid w:val="0013023D"/>
    <w:rsid w:val="0013103F"/>
    <w:rsid w:val="00133154"/>
    <w:rsid w:val="001333E0"/>
    <w:rsid w:val="001340EA"/>
    <w:rsid w:val="00134A10"/>
    <w:rsid w:val="00134AB7"/>
    <w:rsid w:val="00134E2B"/>
    <w:rsid w:val="00135893"/>
    <w:rsid w:val="00135A86"/>
    <w:rsid w:val="00135D5A"/>
    <w:rsid w:val="0013647A"/>
    <w:rsid w:val="00136B1D"/>
    <w:rsid w:val="00137193"/>
    <w:rsid w:val="00137BFD"/>
    <w:rsid w:val="001448A5"/>
    <w:rsid w:val="00144D10"/>
    <w:rsid w:val="00145A73"/>
    <w:rsid w:val="00145D93"/>
    <w:rsid w:val="00147271"/>
    <w:rsid w:val="001475CC"/>
    <w:rsid w:val="00150411"/>
    <w:rsid w:val="00151277"/>
    <w:rsid w:val="00151BCF"/>
    <w:rsid w:val="0015328E"/>
    <w:rsid w:val="00160052"/>
    <w:rsid w:val="00161937"/>
    <w:rsid w:val="00161EC3"/>
    <w:rsid w:val="00163604"/>
    <w:rsid w:val="00164604"/>
    <w:rsid w:val="001666DC"/>
    <w:rsid w:val="00167C7F"/>
    <w:rsid w:val="00170E1F"/>
    <w:rsid w:val="00171939"/>
    <w:rsid w:val="00172D26"/>
    <w:rsid w:val="001731D9"/>
    <w:rsid w:val="001813FC"/>
    <w:rsid w:val="00181419"/>
    <w:rsid w:val="00182BFD"/>
    <w:rsid w:val="00182DC5"/>
    <w:rsid w:val="001855C1"/>
    <w:rsid w:val="00186552"/>
    <w:rsid w:val="0018666B"/>
    <w:rsid w:val="00187198"/>
    <w:rsid w:val="001909B9"/>
    <w:rsid w:val="00190D01"/>
    <w:rsid w:val="00190FFC"/>
    <w:rsid w:val="00191091"/>
    <w:rsid w:val="001915E6"/>
    <w:rsid w:val="00191E76"/>
    <w:rsid w:val="00191FEC"/>
    <w:rsid w:val="0019242B"/>
    <w:rsid w:val="00193AA6"/>
    <w:rsid w:val="001940E9"/>
    <w:rsid w:val="00194D5A"/>
    <w:rsid w:val="0019530A"/>
    <w:rsid w:val="001959A9"/>
    <w:rsid w:val="00196299"/>
    <w:rsid w:val="001964E3"/>
    <w:rsid w:val="00196AA3"/>
    <w:rsid w:val="00197006"/>
    <w:rsid w:val="00197C63"/>
    <w:rsid w:val="001A0494"/>
    <w:rsid w:val="001A153C"/>
    <w:rsid w:val="001A1D34"/>
    <w:rsid w:val="001A2452"/>
    <w:rsid w:val="001A252F"/>
    <w:rsid w:val="001A32A1"/>
    <w:rsid w:val="001A3A57"/>
    <w:rsid w:val="001A3DD1"/>
    <w:rsid w:val="001A3F09"/>
    <w:rsid w:val="001A4DB9"/>
    <w:rsid w:val="001A4F3A"/>
    <w:rsid w:val="001A587D"/>
    <w:rsid w:val="001A78BA"/>
    <w:rsid w:val="001A7B23"/>
    <w:rsid w:val="001B07BF"/>
    <w:rsid w:val="001B09D8"/>
    <w:rsid w:val="001B1E38"/>
    <w:rsid w:val="001B266D"/>
    <w:rsid w:val="001B311D"/>
    <w:rsid w:val="001B3B4C"/>
    <w:rsid w:val="001B54FC"/>
    <w:rsid w:val="001B5B0C"/>
    <w:rsid w:val="001C004A"/>
    <w:rsid w:val="001C024B"/>
    <w:rsid w:val="001C186B"/>
    <w:rsid w:val="001C191F"/>
    <w:rsid w:val="001C2080"/>
    <w:rsid w:val="001C4048"/>
    <w:rsid w:val="001C5163"/>
    <w:rsid w:val="001C59D7"/>
    <w:rsid w:val="001C74EB"/>
    <w:rsid w:val="001C7A1D"/>
    <w:rsid w:val="001D03E3"/>
    <w:rsid w:val="001D0C38"/>
    <w:rsid w:val="001D0C59"/>
    <w:rsid w:val="001D129A"/>
    <w:rsid w:val="001D1538"/>
    <w:rsid w:val="001D1CDD"/>
    <w:rsid w:val="001D3046"/>
    <w:rsid w:val="001D4826"/>
    <w:rsid w:val="001D49D8"/>
    <w:rsid w:val="001D51A5"/>
    <w:rsid w:val="001D5E29"/>
    <w:rsid w:val="001D6840"/>
    <w:rsid w:val="001D71F3"/>
    <w:rsid w:val="001D747E"/>
    <w:rsid w:val="001D7912"/>
    <w:rsid w:val="001E1B46"/>
    <w:rsid w:val="001E27DC"/>
    <w:rsid w:val="001E3344"/>
    <w:rsid w:val="001E376D"/>
    <w:rsid w:val="001E5165"/>
    <w:rsid w:val="001E670A"/>
    <w:rsid w:val="001E6CEF"/>
    <w:rsid w:val="001E6D3A"/>
    <w:rsid w:val="001E7E33"/>
    <w:rsid w:val="001F2DD5"/>
    <w:rsid w:val="001F387B"/>
    <w:rsid w:val="001F3943"/>
    <w:rsid w:val="001F3DCF"/>
    <w:rsid w:val="001F410D"/>
    <w:rsid w:val="001F45CA"/>
    <w:rsid w:val="001F54CB"/>
    <w:rsid w:val="001F58BC"/>
    <w:rsid w:val="001F6615"/>
    <w:rsid w:val="001F6EF1"/>
    <w:rsid w:val="00200284"/>
    <w:rsid w:val="00200BAE"/>
    <w:rsid w:val="00201C11"/>
    <w:rsid w:val="0020308B"/>
    <w:rsid w:val="0020467F"/>
    <w:rsid w:val="002049C2"/>
    <w:rsid w:val="00206207"/>
    <w:rsid w:val="00207375"/>
    <w:rsid w:val="00207E2B"/>
    <w:rsid w:val="002117DF"/>
    <w:rsid w:val="00211B2B"/>
    <w:rsid w:val="00212FD6"/>
    <w:rsid w:val="00213B96"/>
    <w:rsid w:val="00213E63"/>
    <w:rsid w:val="002162D8"/>
    <w:rsid w:val="00216684"/>
    <w:rsid w:val="00217777"/>
    <w:rsid w:val="00217C55"/>
    <w:rsid w:val="00220268"/>
    <w:rsid w:val="00220F43"/>
    <w:rsid w:val="002210F8"/>
    <w:rsid w:val="00221C43"/>
    <w:rsid w:val="0022261C"/>
    <w:rsid w:val="00223017"/>
    <w:rsid w:val="00223146"/>
    <w:rsid w:val="00223FEF"/>
    <w:rsid w:val="0022400D"/>
    <w:rsid w:val="00226A44"/>
    <w:rsid w:val="00227123"/>
    <w:rsid w:val="00230672"/>
    <w:rsid w:val="00231833"/>
    <w:rsid w:val="00232533"/>
    <w:rsid w:val="00232E8E"/>
    <w:rsid w:val="00233C08"/>
    <w:rsid w:val="00234F34"/>
    <w:rsid w:val="00236BEB"/>
    <w:rsid w:val="00236F1B"/>
    <w:rsid w:val="00237710"/>
    <w:rsid w:val="00242066"/>
    <w:rsid w:val="00242552"/>
    <w:rsid w:val="00243284"/>
    <w:rsid w:val="002434B5"/>
    <w:rsid w:val="00243699"/>
    <w:rsid w:val="00244367"/>
    <w:rsid w:val="00245CA9"/>
    <w:rsid w:val="00247553"/>
    <w:rsid w:val="00247D32"/>
    <w:rsid w:val="00247F46"/>
    <w:rsid w:val="00250DBC"/>
    <w:rsid w:val="00251F42"/>
    <w:rsid w:val="0025222B"/>
    <w:rsid w:val="00254ADC"/>
    <w:rsid w:val="0025544E"/>
    <w:rsid w:val="00257C7E"/>
    <w:rsid w:val="00257D74"/>
    <w:rsid w:val="00260EA7"/>
    <w:rsid w:val="002610D0"/>
    <w:rsid w:val="00262338"/>
    <w:rsid w:val="00262F68"/>
    <w:rsid w:val="0026395F"/>
    <w:rsid w:val="00263963"/>
    <w:rsid w:val="002649F7"/>
    <w:rsid w:val="00265912"/>
    <w:rsid w:val="00267167"/>
    <w:rsid w:val="002678D4"/>
    <w:rsid w:val="00267FBD"/>
    <w:rsid w:val="00270B91"/>
    <w:rsid w:val="0027128B"/>
    <w:rsid w:val="00272AB9"/>
    <w:rsid w:val="00272FA8"/>
    <w:rsid w:val="002739CA"/>
    <w:rsid w:val="00274188"/>
    <w:rsid w:val="00275177"/>
    <w:rsid w:val="002754D2"/>
    <w:rsid w:val="002755A9"/>
    <w:rsid w:val="00275B08"/>
    <w:rsid w:val="00275D9E"/>
    <w:rsid w:val="00276B74"/>
    <w:rsid w:val="002771A3"/>
    <w:rsid w:val="0028097D"/>
    <w:rsid w:val="00280BA7"/>
    <w:rsid w:val="00280D97"/>
    <w:rsid w:val="002818D4"/>
    <w:rsid w:val="002820E9"/>
    <w:rsid w:val="0028398F"/>
    <w:rsid w:val="002846D4"/>
    <w:rsid w:val="002853B1"/>
    <w:rsid w:val="00286E29"/>
    <w:rsid w:val="0028703C"/>
    <w:rsid w:val="00287EA2"/>
    <w:rsid w:val="00290C24"/>
    <w:rsid w:val="00293A80"/>
    <w:rsid w:val="00294410"/>
    <w:rsid w:val="00294567"/>
    <w:rsid w:val="00294AC3"/>
    <w:rsid w:val="00295EE6"/>
    <w:rsid w:val="00296F60"/>
    <w:rsid w:val="002A02DE"/>
    <w:rsid w:val="002A0C5F"/>
    <w:rsid w:val="002A2457"/>
    <w:rsid w:val="002A27D5"/>
    <w:rsid w:val="002A3CD0"/>
    <w:rsid w:val="002A4F20"/>
    <w:rsid w:val="002A5E83"/>
    <w:rsid w:val="002A6A4C"/>
    <w:rsid w:val="002B3B03"/>
    <w:rsid w:val="002B40C2"/>
    <w:rsid w:val="002B59FC"/>
    <w:rsid w:val="002B630F"/>
    <w:rsid w:val="002B6D00"/>
    <w:rsid w:val="002B7B0A"/>
    <w:rsid w:val="002B7EB9"/>
    <w:rsid w:val="002C1CB4"/>
    <w:rsid w:val="002C3998"/>
    <w:rsid w:val="002C3F51"/>
    <w:rsid w:val="002C4859"/>
    <w:rsid w:val="002C5BF3"/>
    <w:rsid w:val="002C74D1"/>
    <w:rsid w:val="002D1F28"/>
    <w:rsid w:val="002D1F2D"/>
    <w:rsid w:val="002D42EC"/>
    <w:rsid w:val="002D5157"/>
    <w:rsid w:val="002D68D2"/>
    <w:rsid w:val="002D6AB0"/>
    <w:rsid w:val="002E0748"/>
    <w:rsid w:val="002E0B4A"/>
    <w:rsid w:val="002E23C7"/>
    <w:rsid w:val="002E2D6E"/>
    <w:rsid w:val="002E33F8"/>
    <w:rsid w:val="002E39C7"/>
    <w:rsid w:val="002E3ED1"/>
    <w:rsid w:val="002E4F9B"/>
    <w:rsid w:val="002E5D70"/>
    <w:rsid w:val="002E5E24"/>
    <w:rsid w:val="002E6324"/>
    <w:rsid w:val="002E6DA3"/>
    <w:rsid w:val="002F085B"/>
    <w:rsid w:val="002F1BD9"/>
    <w:rsid w:val="002F3661"/>
    <w:rsid w:val="002F3B70"/>
    <w:rsid w:val="002F4360"/>
    <w:rsid w:val="002F4A14"/>
    <w:rsid w:val="002F4E1E"/>
    <w:rsid w:val="002F77EA"/>
    <w:rsid w:val="002F7DF5"/>
    <w:rsid w:val="0030445F"/>
    <w:rsid w:val="00306DD5"/>
    <w:rsid w:val="00307133"/>
    <w:rsid w:val="003077F7"/>
    <w:rsid w:val="00307828"/>
    <w:rsid w:val="003103D9"/>
    <w:rsid w:val="00313220"/>
    <w:rsid w:val="003135ED"/>
    <w:rsid w:val="00313AF5"/>
    <w:rsid w:val="00314921"/>
    <w:rsid w:val="003172CF"/>
    <w:rsid w:val="00320590"/>
    <w:rsid w:val="00320592"/>
    <w:rsid w:val="00324BE1"/>
    <w:rsid w:val="00325F63"/>
    <w:rsid w:val="00326366"/>
    <w:rsid w:val="00330366"/>
    <w:rsid w:val="00330378"/>
    <w:rsid w:val="00331040"/>
    <w:rsid w:val="00331A4F"/>
    <w:rsid w:val="0033228F"/>
    <w:rsid w:val="003328C4"/>
    <w:rsid w:val="00333090"/>
    <w:rsid w:val="00333BC0"/>
    <w:rsid w:val="00333EF7"/>
    <w:rsid w:val="003355EB"/>
    <w:rsid w:val="003362CF"/>
    <w:rsid w:val="00336EB0"/>
    <w:rsid w:val="00337887"/>
    <w:rsid w:val="00340451"/>
    <w:rsid w:val="00342705"/>
    <w:rsid w:val="00342E12"/>
    <w:rsid w:val="00345BE5"/>
    <w:rsid w:val="00346E27"/>
    <w:rsid w:val="00347577"/>
    <w:rsid w:val="00347916"/>
    <w:rsid w:val="003515F8"/>
    <w:rsid w:val="00351D57"/>
    <w:rsid w:val="00351DCF"/>
    <w:rsid w:val="0035397E"/>
    <w:rsid w:val="00353D08"/>
    <w:rsid w:val="0035657E"/>
    <w:rsid w:val="0035672E"/>
    <w:rsid w:val="00360A58"/>
    <w:rsid w:val="00363DA5"/>
    <w:rsid w:val="00364A5F"/>
    <w:rsid w:val="00364D68"/>
    <w:rsid w:val="00364DED"/>
    <w:rsid w:val="0036611A"/>
    <w:rsid w:val="00366657"/>
    <w:rsid w:val="003700D0"/>
    <w:rsid w:val="003712FC"/>
    <w:rsid w:val="003733A7"/>
    <w:rsid w:val="003738A4"/>
    <w:rsid w:val="00375BD2"/>
    <w:rsid w:val="00381B55"/>
    <w:rsid w:val="00382613"/>
    <w:rsid w:val="0038375C"/>
    <w:rsid w:val="00384F14"/>
    <w:rsid w:val="00385CDB"/>
    <w:rsid w:val="003875AE"/>
    <w:rsid w:val="00387931"/>
    <w:rsid w:val="0039055F"/>
    <w:rsid w:val="00390B87"/>
    <w:rsid w:val="00391243"/>
    <w:rsid w:val="003921F0"/>
    <w:rsid w:val="00392212"/>
    <w:rsid w:val="00392702"/>
    <w:rsid w:val="00393393"/>
    <w:rsid w:val="00393A5A"/>
    <w:rsid w:val="00395310"/>
    <w:rsid w:val="00397D71"/>
    <w:rsid w:val="003A0A05"/>
    <w:rsid w:val="003A0C09"/>
    <w:rsid w:val="003A16CF"/>
    <w:rsid w:val="003A1FDB"/>
    <w:rsid w:val="003A2A3A"/>
    <w:rsid w:val="003A320B"/>
    <w:rsid w:val="003A33C1"/>
    <w:rsid w:val="003A3631"/>
    <w:rsid w:val="003A394E"/>
    <w:rsid w:val="003A3E15"/>
    <w:rsid w:val="003A412B"/>
    <w:rsid w:val="003A6B7C"/>
    <w:rsid w:val="003A7405"/>
    <w:rsid w:val="003A76A1"/>
    <w:rsid w:val="003B0614"/>
    <w:rsid w:val="003B097F"/>
    <w:rsid w:val="003B116B"/>
    <w:rsid w:val="003B2540"/>
    <w:rsid w:val="003B3B2D"/>
    <w:rsid w:val="003B4264"/>
    <w:rsid w:val="003B45F8"/>
    <w:rsid w:val="003B5740"/>
    <w:rsid w:val="003B6FAB"/>
    <w:rsid w:val="003B776A"/>
    <w:rsid w:val="003B7D48"/>
    <w:rsid w:val="003B7F80"/>
    <w:rsid w:val="003C0109"/>
    <w:rsid w:val="003C075F"/>
    <w:rsid w:val="003C18C5"/>
    <w:rsid w:val="003C245D"/>
    <w:rsid w:val="003C2A56"/>
    <w:rsid w:val="003C7FE3"/>
    <w:rsid w:val="003D01AA"/>
    <w:rsid w:val="003D21C6"/>
    <w:rsid w:val="003D22DA"/>
    <w:rsid w:val="003D26AE"/>
    <w:rsid w:val="003D4943"/>
    <w:rsid w:val="003D6742"/>
    <w:rsid w:val="003D7499"/>
    <w:rsid w:val="003E0420"/>
    <w:rsid w:val="003E19BA"/>
    <w:rsid w:val="003E1CE5"/>
    <w:rsid w:val="003E5594"/>
    <w:rsid w:val="003E5B8F"/>
    <w:rsid w:val="003E686C"/>
    <w:rsid w:val="003E6B6E"/>
    <w:rsid w:val="003E6F4F"/>
    <w:rsid w:val="003E7236"/>
    <w:rsid w:val="003F0DA5"/>
    <w:rsid w:val="003F12DF"/>
    <w:rsid w:val="003F16AC"/>
    <w:rsid w:val="003F32AC"/>
    <w:rsid w:val="003F3C37"/>
    <w:rsid w:val="003F586E"/>
    <w:rsid w:val="003F5C8C"/>
    <w:rsid w:val="003F641B"/>
    <w:rsid w:val="003F6597"/>
    <w:rsid w:val="003F741C"/>
    <w:rsid w:val="004002FF"/>
    <w:rsid w:val="00400351"/>
    <w:rsid w:val="0040087F"/>
    <w:rsid w:val="00400E8F"/>
    <w:rsid w:val="0040129F"/>
    <w:rsid w:val="004014C5"/>
    <w:rsid w:val="00402125"/>
    <w:rsid w:val="00402EE2"/>
    <w:rsid w:val="0040337A"/>
    <w:rsid w:val="00403968"/>
    <w:rsid w:val="00404256"/>
    <w:rsid w:val="00406EED"/>
    <w:rsid w:val="00407639"/>
    <w:rsid w:val="00407868"/>
    <w:rsid w:val="00411596"/>
    <w:rsid w:val="004119DB"/>
    <w:rsid w:val="00411DF0"/>
    <w:rsid w:val="00412224"/>
    <w:rsid w:val="004135C7"/>
    <w:rsid w:val="0041455B"/>
    <w:rsid w:val="00415482"/>
    <w:rsid w:val="00415F2C"/>
    <w:rsid w:val="0041609E"/>
    <w:rsid w:val="00417B63"/>
    <w:rsid w:val="00420B62"/>
    <w:rsid w:val="0042125A"/>
    <w:rsid w:val="00422DBA"/>
    <w:rsid w:val="00423258"/>
    <w:rsid w:val="00423C5F"/>
    <w:rsid w:val="00424302"/>
    <w:rsid w:val="00425180"/>
    <w:rsid w:val="00425BAC"/>
    <w:rsid w:val="00425BED"/>
    <w:rsid w:val="00427BB8"/>
    <w:rsid w:val="00427E17"/>
    <w:rsid w:val="00427E49"/>
    <w:rsid w:val="00427F59"/>
    <w:rsid w:val="0043012E"/>
    <w:rsid w:val="004302FA"/>
    <w:rsid w:val="00431F48"/>
    <w:rsid w:val="004322EB"/>
    <w:rsid w:val="00432478"/>
    <w:rsid w:val="00433CAD"/>
    <w:rsid w:val="00434978"/>
    <w:rsid w:val="00434E70"/>
    <w:rsid w:val="00434FDD"/>
    <w:rsid w:val="0043563B"/>
    <w:rsid w:val="0044090B"/>
    <w:rsid w:val="00440972"/>
    <w:rsid w:val="004422B8"/>
    <w:rsid w:val="00442A73"/>
    <w:rsid w:val="004432B1"/>
    <w:rsid w:val="004440B7"/>
    <w:rsid w:val="0044445D"/>
    <w:rsid w:val="00444725"/>
    <w:rsid w:val="0044476B"/>
    <w:rsid w:val="00444A58"/>
    <w:rsid w:val="004455A6"/>
    <w:rsid w:val="00447C78"/>
    <w:rsid w:val="004507CE"/>
    <w:rsid w:val="004513EA"/>
    <w:rsid w:val="00451B9C"/>
    <w:rsid w:val="00453242"/>
    <w:rsid w:val="004543F6"/>
    <w:rsid w:val="00454947"/>
    <w:rsid w:val="00454E87"/>
    <w:rsid w:val="00456581"/>
    <w:rsid w:val="00456E1C"/>
    <w:rsid w:val="00457A6C"/>
    <w:rsid w:val="00457F83"/>
    <w:rsid w:val="00460388"/>
    <w:rsid w:val="004620B3"/>
    <w:rsid w:val="004639D4"/>
    <w:rsid w:val="0047004C"/>
    <w:rsid w:val="00470ECC"/>
    <w:rsid w:val="004715EF"/>
    <w:rsid w:val="00471BEE"/>
    <w:rsid w:val="00473F99"/>
    <w:rsid w:val="004747B1"/>
    <w:rsid w:val="00475B17"/>
    <w:rsid w:val="00476F13"/>
    <w:rsid w:val="0048010C"/>
    <w:rsid w:val="00481478"/>
    <w:rsid w:val="00482B53"/>
    <w:rsid w:val="00482C85"/>
    <w:rsid w:val="00483979"/>
    <w:rsid w:val="004845D7"/>
    <w:rsid w:val="004862FE"/>
    <w:rsid w:val="00487497"/>
    <w:rsid w:val="004876A1"/>
    <w:rsid w:val="00491722"/>
    <w:rsid w:val="00491AEF"/>
    <w:rsid w:val="00491EDB"/>
    <w:rsid w:val="0049269A"/>
    <w:rsid w:val="00493C99"/>
    <w:rsid w:val="00494C04"/>
    <w:rsid w:val="004954EC"/>
    <w:rsid w:val="0049559E"/>
    <w:rsid w:val="00495852"/>
    <w:rsid w:val="00496081"/>
    <w:rsid w:val="00497A1F"/>
    <w:rsid w:val="004A20EB"/>
    <w:rsid w:val="004A21D2"/>
    <w:rsid w:val="004A2B15"/>
    <w:rsid w:val="004A2CC1"/>
    <w:rsid w:val="004A2FB9"/>
    <w:rsid w:val="004A319A"/>
    <w:rsid w:val="004A3697"/>
    <w:rsid w:val="004A4785"/>
    <w:rsid w:val="004A4A6F"/>
    <w:rsid w:val="004A51AE"/>
    <w:rsid w:val="004A561B"/>
    <w:rsid w:val="004A5BB1"/>
    <w:rsid w:val="004A60B6"/>
    <w:rsid w:val="004A7198"/>
    <w:rsid w:val="004B3308"/>
    <w:rsid w:val="004B3637"/>
    <w:rsid w:val="004B42E8"/>
    <w:rsid w:val="004B45D2"/>
    <w:rsid w:val="004B5066"/>
    <w:rsid w:val="004B5B44"/>
    <w:rsid w:val="004B72E8"/>
    <w:rsid w:val="004C0F27"/>
    <w:rsid w:val="004C0F42"/>
    <w:rsid w:val="004C10BA"/>
    <w:rsid w:val="004C3F2D"/>
    <w:rsid w:val="004C4999"/>
    <w:rsid w:val="004C4E42"/>
    <w:rsid w:val="004C4F36"/>
    <w:rsid w:val="004C673E"/>
    <w:rsid w:val="004C6A08"/>
    <w:rsid w:val="004C718B"/>
    <w:rsid w:val="004C7B12"/>
    <w:rsid w:val="004C7D3C"/>
    <w:rsid w:val="004C7E58"/>
    <w:rsid w:val="004C7F36"/>
    <w:rsid w:val="004D214E"/>
    <w:rsid w:val="004D335C"/>
    <w:rsid w:val="004D49D1"/>
    <w:rsid w:val="004D68C8"/>
    <w:rsid w:val="004D72E9"/>
    <w:rsid w:val="004D78C7"/>
    <w:rsid w:val="004E1633"/>
    <w:rsid w:val="004E1848"/>
    <w:rsid w:val="004E188E"/>
    <w:rsid w:val="004E20FB"/>
    <w:rsid w:val="004E2AC2"/>
    <w:rsid w:val="004E4F15"/>
    <w:rsid w:val="004E5665"/>
    <w:rsid w:val="004E6455"/>
    <w:rsid w:val="004E6ACF"/>
    <w:rsid w:val="004E6E44"/>
    <w:rsid w:val="004E71B9"/>
    <w:rsid w:val="004F12F0"/>
    <w:rsid w:val="004F1678"/>
    <w:rsid w:val="004F57E5"/>
    <w:rsid w:val="004F589A"/>
    <w:rsid w:val="004F5F40"/>
    <w:rsid w:val="004F78F3"/>
    <w:rsid w:val="0050029D"/>
    <w:rsid w:val="00500D99"/>
    <w:rsid w:val="005025C5"/>
    <w:rsid w:val="00503241"/>
    <w:rsid w:val="00503706"/>
    <w:rsid w:val="00503B04"/>
    <w:rsid w:val="00503EC4"/>
    <w:rsid w:val="0050455C"/>
    <w:rsid w:val="00505654"/>
    <w:rsid w:val="00506690"/>
    <w:rsid w:val="00510BF3"/>
    <w:rsid w:val="00511710"/>
    <w:rsid w:val="005134BA"/>
    <w:rsid w:val="00513557"/>
    <w:rsid w:val="005136BE"/>
    <w:rsid w:val="00513C91"/>
    <w:rsid w:val="005141B2"/>
    <w:rsid w:val="00514380"/>
    <w:rsid w:val="00517000"/>
    <w:rsid w:val="00520EF7"/>
    <w:rsid w:val="005224F7"/>
    <w:rsid w:val="0052596D"/>
    <w:rsid w:val="00525DFC"/>
    <w:rsid w:val="005263F5"/>
    <w:rsid w:val="00527273"/>
    <w:rsid w:val="00527405"/>
    <w:rsid w:val="0052751E"/>
    <w:rsid w:val="0052752B"/>
    <w:rsid w:val="00527928"/>
    <w:rsid w:val="0053011F"/>
    <w:rsid w:val="005314B2"/>
    <w:rsid w:val="00531878"/>
    <w:rsid w:val="00531CC2"/>
    <w:rsid w:val="00532AAB"/>
    <w:rsid w:val="00532C67"/>
    <w:rsid w:val="00535DF6"/>
    <w:rsid w:val="005364D7"/>
    <w:rsid w:val="00540B89"/>
    <w:rsid w:val="00543303"/>
    <w:rsid w:val="00543715"/>
    <w:rsid w:val="00543C2E"/>
    <w:rsid w:val="00543D36"/>
    <w:rsid w:val="005453BD"/>
    <w:rsid w:val="0054757D"/>
    <w:rsid w:val="005502F9"/>
    <w:rsid w:val="00552BD5"/>
    <w:rsid w:val="00554A41"/>
    <w:rsid w:val="00555CB0"/>
    <w:rsid w:val="0056115F"/>
    <w:rsid w:val="00561369"/>
    <w:rsid w:val="00563C84"/>
    <w:rsid w:val="0056625F"/>
    <w:rsid w:val="00566F4A"/>
    <w:rsid w:val="005675F7"/>
    <w:rsid w:val="005709CF"/>
    <w:rsid w:val="00570FF5"/>
    <w:rsid w:val="00571977"/>
    <w:rsid w:val="00572FD2"/>
    <w:rsid w:val="00573740"/>
    <w:rsid w:val="00574048"/>
    <w:rsid w:val="005741AF"/>
    <w:rsid w:val="005745E1"/>
    <w:rsid w:val="00574A78"/>
    <w:rsid w:val="00575473"/>
    <w:rsid w:val="0057700E"/>
    <w:rsid w:val="0058080E"/>
    <w:rsid w:val="00581482"/>
    <w:rsid w:val="00581631"/>
    <w:rsid w:val="00582EB0"/>
    <w:rsid w:val="005830DB"/>
    <w:rsid w:val="00583FD3"/>
    <w:rsid w:val="0058472D"/>
    <w:rsid w:val="00584816"/>
    <w:rsid w:val="00584D55"/>
    <w:rsid w:val="0058586A"/>
    <w:rsid w:val="00585C2C"/>
    <w:rsid w:val="005863A9"/>
    <w:rsid w:val="00587A92"/>
    <w:rsid w:val="0059128C"/>
    <w:rsid w:val="00592BC0"/>
    <w:rsid w:val="005934A5"/>
    <w:rsid w:val="0059490A"/>
    <w:rsid w:val="00594A9E"/>
    <w:rsid w:val="00594E6F"/>
    <w:rsid w:val="0059610A"/>
    <w:rsid w:val="005A150E"/>
    <w:rsid w:val="005A2989"/>
    <w:rsid w:val="005A38F3"/>
    <w:rsid w:val="005A549C"/>
    <w:rsid w:val="005B00DB"/>
    <w:rsid w:val="005B09DF"/>
    <w:rsid w:val="005B1157"/>
    <w:rsid w:val="005B1184"/>
    <w:rsid w:val="005B58EF"/>
    <w:rsid w:val="005B6AE2"/>
    <w:rsid w:val="005B70C4"/>
    <w:rsid w:val="005B79F9"/>
    <w:rsid w:val="005B7A86"/>
    <w:rsid w:val="005C0A60"/>
    <w:rsid w:val="005C1E08"/>
    <w:rsid w:val="005C1F44"/>
    <w:rsid w:val="005C4EAD"/>
    <w:rsid w:val="005D0709"/>
    <w:rsid w:val="005D2ED3"/>
    <w:rsid w:val="005D3D72"/>
    <w:rsid w:val="005D427A"/>
    <w:rsid w:val="005D533B"/>
    <w:rsid w:val="005D56C8"/>
    <w:rsid w:val="005D6266"/>
    <w:rsid w:val="005D6A1D"/>
    <w:rsid w:val="005D7049"/>
    <w:rsid w:val="005D7C5E"/>
    <w:rsid w:val="005D7F4A"/>
    <w:rsid w:val="005E0E78"/>
    <w:rsid w:val="005E3F7E"/>
    <w:rsid w:val="005E4767"/>
    <w:rsid w:val="005E5637"/>
    <w:rsid w:val="005E6DAF"/>
    <w:rsid w:val="005E7A97"/>
    <w:rsid w:val="005F02F6"/>
    <w:rsid w:val="005F0AEA"/>
    <w:rsid w:val="005F3F4B"/>
    <w:rsid w:val="005F48CC"/>
    <w:rsid w:val="005F7BB5"/>
    <w:rsid w:val="005F7C0F"/>
    <w:rsid w:val="0060049B"/>
    <w:rsid w:val="00601855"/>
    <w:rsid w:val="00602E4E"/>
    <w:rsid w:val="006053F8"/>
    <w:rsid w:val="00605B81"/>
    <w:rsid w:val="006063BD"/>
    <w:rsid w:val="0060726F"/>
    <w:rsid w:val="0060750E"/>
    <w:rsid w:val="0061005C"/>
    <w:rsid w:val="00610687"/>
    <w:rsid w:val="0061092B"/>
    <w:rsid w:val="00612041"/>
    <w:rsid w:val="006121E7"/>
    <w:rsid w:val="00615945"/>
    <w:rsid w:val="00615E53"/>
    <w:rsid w:val="00616E92"/>
    <w:rsid w:val="00617558"/>
    <w:rsid w:val="006202E0"/>
    <w:rsid w:val="00620727"/>
    <w:rsid w:val="006207B9"/>
    <w:rsid w:val="00620A68"/>
    <w:rsid w:val="0062190C"/>
    <w:rsid w:val="006224E2"/>
    <w:rsid w:val="006226AF"/>
    <w:rsid w:val="00623685"/>
    <w:rsid w:val="00623AE4"/>
    <w:rsid w:val="00624036"/>
    <w:rsid w:val="00625531"/>
    <w:rsid w:val="006263FE"/>
    <w:rsid w:val="006301DA"/>
    <w:rsid w:val="00632F07"/>
    <w:rsid w:val="00634288"/>
    <w:rsid w:val="006346CD"/>
    <w:rsid w:val="00634F0F"/>
    <w:rsid w:val="006354B5"/>
    <w:rsid w:val="0063615B"/>
    <w:rsid w:val="006362B9"/>
    <w:rsid w:val="006370ED"/>
    <w:rsid w:val="0063788A"/>
    <w:rsid w:val="00637DED"/>
    <w:rsid w:val="00640A0C"/>
    <w:rsid w:val="0064212F"/>
    <w:rsid w:val="00642476"/>
    <w:rsid w:val="00644DD5"/>
    <w:rsid w:val="00645F49"/>
    <w:rsid w:val="0064643C"/>
    <w:rsid w:val="00647C57"/>
    <w:rsid w:val="006501DC"/>
    <w:rsid w:val="006528F5"/>
    <w:rsid w:val="00652B4F"/>
    <w:rsid w:val="00653C28"/>
    <w:rsid w:val="0065508B"/>
    <w:rsid w:val="00655356"/>
    <w:rsid w:val="00655833"/>
    <w:rsid w:val="00656CE9"/>
    <w:rsid w:val="00660F43"/>
    <w:rsid w:val="00661208"/>
    <w:rsid w:val="00661401"/>
    <w:rsid w:val="006630FC"/>
    <w:rsid w:val="006632CB"/>
    <w:rsid w:val="0066606D"/>
    <w:rsid w:val="00670561"/>
    <w:rsid w:val="0067187F"/>
    <w:rsid w:val="00673337"/>
    <w:rsid w:val="00674EDB"/>
    <w:rsid w:val="006752B2"/>
    <w:rsid w:val="00675A85"/>
    <w:rsid w:val="00675F44"/>
    <w:rsid w:val="00676B6E"/>
    <w:rsid w:val="006771EC"/>
    <w:rsid w:val="00682F16"/>
    <w:rsid w:val="00683A2E"/>
    <w:rsid w:val="00683D79"/>
    <w:rsid w:val="0068562C"/>
    <w:rsid w:val="00685DD6"/>
    <w:rsid w:val="00686192"/>
    <w:rsid w:val="00687B0A"/>
    <w:rsid w:val="0069128F"/>
    <w:rsid w:val="00691FB0"/>
    <w:rsid w:val="00692389"/>
    <w:rsid w:val="00693402"/>
    <w:rsid w:val="0069419D"/>
    <w:rsid w:val="00695E5E"/>
    <w:rsid w:val="0069752B"/>
    <w:rsid w:val="006975CA"/>
    <w:rsid w:val="00697953"/>
    <w:rsid w:val="006A1E17"/>
    <w:rsid w:val="006A3B04"/>
    <w:rsid w:val="006A548B"/>
    <w:rsid w:val="006A5898"/>
    <w:rsid w:val="006A7337"/>
    <w:rsid w:val="006A74A2"/>
    <w:rsid w:val="006A78B0"/>
    <w:rsid w:val="006B04DE"/>
    <w:rsid w:val="006B1307"/>
    <w:rsid w:val="006B153E"/>
    <w:rsid w:val="006B1783"/>
    <w:rsid w:val="006B2057"/>
    <w:rsid w:val="006B2690"/>
    <w:rsid w:val="006B2AEE"/>
    <w:rsid w:val="006B43C7"/>
    <w:rsid w:val="006B4416"/>
    <w:rsid w:val="006B6C34"/>
    <w:rsid w:val="006B6DE9"/>
    <w:rsid w:val="006C0187"/>
    <w:rsid w:val="006C0D76"/>
    <w:rsid w:val="006C1291"/>
    <w:rsid w:val="006C14D9"/>
    <w:rsid w:val="006C280A"/>
    <w:rsid w:val="006C4239"/>
    <w:rsid w:val="006C5BB0"/>
    <w:rsid w:val="006D0027"/>
    <w:rsid w:val="006D0E16"/>
    <w:rsid w:val="006D34D8"/>
    <w:rsid w:val="006D4614"/>
    <w:rsid w:val="006D4A7E"/>
    <w:rsid w:val="006D56AC"/>
    <w:rsid w:val="006D5D5D"/>
    <w:rsid w:val="006D5FA9"/>
    <w:rsid w:val="006D6568"/>
    <w:rsid w:val="006D722B"/>
    <w:rsid w:val="006E0413"/>
    <w:rsid w:val="006E180A"/>
    <w:rsid w:val="006E6846"/>
    <w:rsid w:val="006E6B1B"/>
    <w:rsid w:val="006F070C"/>
    <w:rsid w:val="006F0ABD"/>
    <w:rsid w:val="006F1F56"/>
    <w:rsid w:val="006F2BC3"/>
    <w:rsid w:val="006F3272"/>
    <w:rsid w:val="006F37FD"/>
    <w:rsid w:val="006F4CD9"/>
    <w:rsid w:val="006F659E"/>
    <w:rsid w:val="006F707F"/>
    <w:rsid w:val="00700E6B"/>
    <w:rsid w:val="00701349"/>
    <w:rsid w:val="00704F8D"/>
    <w:rsid w:val="007053C0"/>
    <w:rsid w:val="00705585"/>
    <w:rsid w:val="00705691"/>
    <w:rsid w:val="00707C38"/>
    <w:rsid w:val="00707EFF"/>
    <w:rsid w:val="00712DA7"/>
    <w:rsid w:val="00715253"/>
    <w:rsid w:val="00715AA2"/>
    <w:rsid w:val="007160F7"/>
    <w:rsid w:val="00716254"/>
    <w:rsid w:val="00716B37"/>
    <w:rsid w:val="00716D65"/>
    <w:rsid w:val="007173A6"/>
    <w:rsid w:val="00717507"/>
    <w:rsid w:val="00720D95"/>
    <w:rsid w:val="00721F9B"/>
    <w:rsid w:val="00722A85"/>
    <w:rsid w:val="00722C65"/>
    <w:rsid w:val="00723362"/>
    <w:rsid w:val="0072507A"/>
    <w:rsid w:val="00725228"/>
    <w:rsid w:val="007268A5"/>
    <w:rsid w:val="00726C9E"/>
    <w:rsid w:val="0073087E"/>
    <w:rsid w:val="007315A6"/>
    <w:rsid w:val="00731CDB"/>
    <w:rsid w:val="00732B5A"/>
    <w:rsid w:val="007331A3"/>
    <w:rsid w:val="00734251"/>
    <w:rsid w:val="00734530"/>
    <w:rsid w:val="00734D8E"/>
    <w:rsid w:val="00735C52"/>
    <w:rsid w:val="00737ED0"/>
    <w:rsid w:val="00740E8A"/>
    <w:rsid w:val="0074130B"/>
    <w:rsid w:val="00741622"/>
    <w:rsid w:val="00741CBD"/>
    <w:rsid w:val="00742354"/>
    <w:rsid w:val="00744623"/>
    <w:rsid w:val="00744BA9"/>
    <w:rsid w:val="00745AC9"/>
    <w:rsid w:val="00745B88"/>
    <w:rsid w:val="0074650C"/>
    <w:rsid w:val="00747140"/>
    <w:rsid w:val="00752451"/>
    <w:rsid w:val="00756C12"/>
    <w:rsid w:val="0075715E"/>
    <w:rsid w:val="0076015D"/>
    <w:rsid w:val="00760BDE"/>
    <w:rsid w:val="0076273E"/>
    <w:rsid w:val="00765027"/>
    <w:rsid w:val="007654FF"/>
    <w:rsid w:val="00766B0B"/>
    <w:rsid w:val="0076764E"/>
    <w:rsid w:val="0077139C"/>
    <w:rsid w:val="0077205E"/>
    <w:rsid w:val="00774288"/>
    <w:rsid w:val="007753BE"/>
    <w:rsid w:val="00775F07"/>
    <w:rsid w:val="00776169"/>
    <w:rsid w:val="007761E6"/>
    <w:rsid w:val="00776F1C"/>
    <w:rsid w:val="007800CF"/>
    <w:rsid w:val="00780B6F"/>
    <w:rsid w:val="00782C24"/>
    <w:rsid w:val="00783AFB"/>
    <w:rsid w:val="00783EB8"/>
    <w:rsid w:val="00787262"/>
    <w:rsid w:val="00790E85"/>
    <w:rsid w:val="00793C11"/>
    <w:rsid w:val="00793DEF"/>
    <w:rsid w:val="007943ED"/>
    <w:rsid w:val="0079508C"/>
    <w:rsid w:val="00795140"/>
    <w:rsid w:val="00796597"/>
    <w:rsid w:val="00796D31"/>
    <w:rsid w:val="00797754"/>
    <w:rsid w:val="007A03E4"/>
    <w:rsid w:val="007A0528"/>
    <w:rsid w:val="007A0BD3"/>
    <w:rsid w:val="007A23B4"/>
    <w:rsid w:val="007A4724"/>
    <w:rsid w:val="007A48AF"/>
    <w:rsid w:val="007A5697"/>
    <w:rsid w:val="007A6282"/>
    <w:rsid w:val="007A6E31"/>
    <w:rsid w:val="007A783F"/>
    <w:rsid w:val="007B15A5"/>
    <w:rsid w:val="007B16A7"/>
    <w:rsid w:val="007B1F2E"/>
    <w:rsid w:val="007B2D04"/>
    <w:rsid w:val="007B3006"/>
    <w:rsid w:val="007B3777"/>
    <w:rsid w:val="007B3B2A"/>
    <w:rsid w:val="007B67AE"/>
    <w:rsid w:val="007C1725"/>
    <w:rsid w:val="007C1BA2"/>
    <w:rsid w:val="007C1D63"/>
    <w:rsid w:val="007C1F9E"/>
    <w:rsid w:val="007C201D"/>
    <w:rsid w:val="007C2A17"/>
    <w:rsid w:val="007C63C6"/>
    <w:rsid w:val="007C71AE"/>
    <w:rsid w:val="007D1CB7"/>
    <w:rsid w:val="007D1FBE"/>
    <w:rsid w:val="007D26A7"/>
    <w:rsid w:val="007D43F1"/>
    <w:rsid w:val="007D4DC1"/>
    <w:rsid w:val="007D7EC2"/>
    <w:rsid w:val="007E0771"/>
    <w:rsid w:val="007E08BB"/>
    <w:rsid w:val="007E097D"/>
    <w:rsid w:val="007E1441"/>
    <w:rsid w:val="007E1D08"/>
    <w:rsid w:val="007E2D2A"/>
    <w:rsid w:val="007E2D63"/>
    <w:rsid w:val="007E365A"/>
    <w:rsid w:val="007E46B6"/>
    <w:rsid w:val="007E488B"/>
    <w:rsid w:val="007E4C1E"/>
    <w:rsid w:val="007E73A1"/>
    <w:rsid w:val="007F0C84"/>
    <w:rsid w:val="007F15CD"/>
    <w:rsid w:val="007F1DE8"/>
    <w:rsid w:val="007F370C"/>
    <w:rsid w:val="007F41BD"/>
    <w:rsid w:val="007F41F9"/>
    <w:rsid w:val="007F45AB"/>
    <w:rsid w:val="007F4872"/>
    <w:rsid w:val="007F671E"/>
    <w:rsid w:val="008001E2"/>
    <w:rsid w:val="00801845"/>
    <w:rsid w:val="00802B58"/>
    <w:rsid w:val="00803299"/>
    <w:rsid w:val="00803417"/>
    <w:rsid w:val="0080537E"/>
    <w:rsid w:val="00805C1F"/>
    <w:rsid w:val="00806930"/>
    <w:rsid w:val="008069DD"/>
    <w:rsid w:val="008108C2"/>
    <w:rsid w:val="00811442"/>
    <w:rsid w:val="00811472"/>
    <w:rsid w:val="00812B80"/>
    <w:rsid w:val="008133A4"/>
    <w:rsid w:val="00813749"/>
    <w:rsid w:val="008141EC"/>
    <w:rsid w:val="008175E8"/>
    <w:rsid w:val="0082071D"/>
    <w:rsid w:val="00820A20"/>
    <w:rsid w:val="0082117F"/>
    <w:rsid w:val="0082142E"/>
    <w:rsid w:val="008214C9"/>
    <w:rsid w:val="00822288"/>
    <w:rsid w:val="00824621"/>
    <w:rsid w:val="00825288"/>
    <w:rsid w:val="0082552D"/>
    <w:rsid w:val="00826E05"/>
    <w:rsid w:val="00830127"/>
    <w:rsid w:val="0083041D"/>
    <w:rsid w:val="00831920"/>
    <w:rsid w:val="00833547"/>
    <w:rsid w:val="00833580"/>
    <w:rsid w:val="00834B1F"/>
    <w:rsid w:val="00834D0B"/>
    <w:rsid w:val="00835A04"/>
    <w:rsid w:val="00836500"/>
    <w:rsid w:val="00837B3F"/>
    <w:rsid w:val="008416B1"/>
    <w:rsid w:val="0084171C"/>
    <w:rsid w:val="0084348B"/>
    <w:rsid w:val="00843519"/>
    <w:rsid w:val="00843812"/>
    <w:rsid w:val="00844121"/>
    <w:rsid w:val="008467B3"/>
    <w:rsid w:val="0084689F"/>
    <w:rsid w:val="00847194"/>
    <w:rsid w:val="0084727F"/>
    <w:rsid w:val="00850007"/>
    <w:rsid w:val="0085120E"/>
    <w:rsid w:val="0085262F"/>
    <w:rsid w:val="00852DCE"/>
    <w:rsid w:val="00853095"/>
    <w:rsid w:val="00853C30"/>
    <w:rsid w:val="0085755D"/>
    <w:rsid w:val="00857707"/>
    <w:rsid w:val="008602BD"/>
    <w:rsid w:val="00860948"/>
    <w:rsid w:val="00861326"/>
    <w:rsid w:val="008614E7"/>
    <w:rsid w:val="00861F9E"/>
    <w:rsid w:val="008622EB"/>
    <w:rsid w:val="008636B1"/>
    <w:rsid w:val="0086484B"/>
    <w:rsid w:val="00864AB7"/>
    <w:rsid w:val="008671C8"/>
    <w:rsid w:val="008703A6"/>
    <w:rsid w:val="008709E1"/>
    <w:rsid w:val="0087243E"/>
    <w:rsid w:val="00873410"/>
    <w:rsid w:val="0087423D"/>
    <w:rsid w:val="008769D2"/>
    <w:rsid w:val="00876FD1"/>
    <w:rsid w:val="00877041"/>
    <w:rsid w:val="00880A73"/>
    <w:rsid w:val="008816C0"/>
    <w:rsid w:val="00881E48"/>
    <w:rsid w:val="00882986"/>
    <w:rsid w:val="00886AA1"/>
    <w:rsid w:val="00886EC8"/>
    <w:rsid w:val="00890962"/>
    <w:rsid w:val="0089209F"/>
    <w:rsid w:val="008921F5"/>
    <w:rsid w:val="008922EE"/>
    <w:rsid w:val="008933B3"/>
    <w:rsid w:val="00894AD8"/>
    <w:rsid w:val="008957EA"/>
    <w:rsid w:val="008958E0"/>
    <w:rsid w:val="0089776A"/>
    <w:rsid w:val="008A0DBF"/>
    <w:rsid w:val="008A1FE5"/>
    <w:rsid w:val="008A2B53"/>
    <w:rsid w:val="008A39EA"/>
    <w:rsid w:val="008A3BDA"/>
    <w:rsid w:val="008A4372"/>
    <w:rsid w:val="008A4467"/>
    <w:rsid w:val="008A52DA"/>
    <w:rsid w:val="008A5E03"/>
    <w:rsid w:val="008A6BE5"/>
    <w:rsid w:val="008A7759"/>
    <w:rsid w:val="008B005F"/>
    <w:rsid w:val="008B13BA"/>
    <w:rsid w:val="008B14D5"/>
    <w:rsid w:val="008B1B81"/>
    <w:rsid w:val="008B1DBD"/>
    <w:rsid w:val="008B2130"/>
    <w:rsid w:val="008B2725"/>
    <w:rsid w:val="008B2CA2"/>
    <w:rsid w:val="008B2FD4"/>
    <w:rsid w:val="008B41BF"/>
    <w:rsid w:val="008B46BB"/>
    <w:rsid w:val="008B66DA"/>
    <w:rsid w:val="008B687B"/>
    <w:rsid w:val="008C0E19"/>
    <w:rsid w:val="008C129C"/>
    <w:rsid w:val="008C1997"/>
    <w:rsid w:val="008C20D0"/>
    <w:rsid w:val="008C2AFF"/>
    <w:rsid w:val="008C5010"/>
    <w:rsid w:val="008C5780"/>
    <w:rsid w:val="008C7444"/>
    <w:rsid w:val="008D41E1"/>
    <w:rsid w:val="008D4F42"/>
    <w:rsid w:val="008D6D1C"/>
    <w:rsid w:val="008D7476"/>
    <w:rsid w:val="008D7481"/>
    <w:rsid w:val="008D7927"/>
    <w:rsid w:val="008E12F6"/>
    <w:rsid w:val="008E180A"/>
    <w:rsid w:val="008E3508"/>
    <w:rsid w:val="008E39CB"/>
    <w:rsid w:val="008E3C2F"/>
    <w:rsid w:val="008E59C6"/>
    <w:rsid w:val="008E652F"/>
    <w:rsid w:val="008E6E96"/>
    <w:rsid w:val="008E735F"/>
    <w:rsid w:val="008E79A6"/>
    <w:rsid w:val="008F0855"/>
    <w:rsid w:val="008F0977"/>
    <w:rsid w:val="008F0FB8"/>
    <w:rsid w:val="008F2AB7"/>
    <w:rsid w:val="008F48CB"/>
    <w:rsid w:val="008F4EA9"/>
    <w:rsid w:val="008F5B48"/>
    <w:rsid w:val="008F6EAB"/>
    <w:rsid w:val="008F77D5"/>
    <w:rsid w:val="00901537"/>
    <w:rsid w:val="00901575"/>
    <w:rsid w:val="00901B85"/>
    <w:rsid w:val="00902DD9"/>
    <w:rsid w:val="0090308F"/>
    <w:rsid w:val="00903169"/>
    <w:rsid w:val="009031B8"/>
    <w:rsid w:val="009033E5"/>
    <w:rsid w:val="009040DB"/>
    <w:rsid w:val="009044DD"/>
    <w:rsid w:val="00904ED3"/>
    <w:rsid w:val="0090506A"/>
    <w:rsid w:val="00906A01"/>
    <w:rsid w:val="009074E0"/>
    <w:rsid w:val="00907E4F"/>
    <w:rsid w:val="009103A4"/>
    <w:rsid w:val="009113E5"/>
    <w:rsid w:val="0091294B"/>
    <w:rsid w:val="00913D70"/>
    <w:rsid w:val="00915D17"/>
    <w:rsid w:val="009165D2"/>
    <w:rsid w:val="009170D3"/>
    <w:rsid w:val="00920AFB"/>
    <w:rsid w:val="00921BF2"/>
    <w:rsid w:val="009233A7"/>
    <w:rsid w:val="00925A12"/>
    <w:rsid w:val="00926297"/>
    <w:rsid w:val="009302B0"/>
    <w:rsid w:val="00930C0D"/>
    <w:rsid w:val="0093342F"/>
    <w:rsid w:val="00933DD1"/>
    <w:rsid w:val="00933F62"/>
    <w:rsid w:val="0093434E"/>
    <w:rsid w:val="00935136"/>
    <w:rsid w:val="00935D0D"/>
    <w:rsid w:val="00937663"/>
    <w:rsid w:val="009402AD"/>
    <w:rsid w:val="00940B63"/>
    <w:rsid w:val="00943DD2"/>
    <w:rsid w:val="00946224"/>
    <w:rsid w:val="00947C93"/>
    <w:rsid w:val="00950EE6"/>
    <w:rsid w:val="00951FCC"/>
    <w:rsid w:val="00953C3F"/>
    <w:rsid w:val="00955388"/>
    <w:rsid w:val="009562A5"/>
    <w:rsid w:val="0095683C"/>
    <w:rsid w:val="00960333"/>
    <w:rsid w:val="00960D49"/>
    <w:rsid w:val="00961B5B"/>
    <w:rsid w:val="00961BEE"/>
    <w:rsid w:val="009622ED"/>
    <w:rsid w:val="00964204"/>
    <w:rsid w:val="009647C4"/>
    <w:rsid w:val="00965BA1"/>
    <w:rsid w:val="009708A7"/>
    <w:rsid w:val="00970C52"/>
    <w:rsid w:val="00972A6D"/>
    <w:rsid w:val="0097347C"/>
    <w:rsid w:val="009737C9"/>
    <w:rsid w:val="009750EE"/>
    <w:rsid w:val="009779BC"/>
    <w:rsid w:val="009806A4"/>
    <w:rsid w:val="009808A2"/>
    <w:rsid w:val="00980E81"/>
    <w:rsid w:val="00981C17"/>
    <w:rsid w:val="0098380F"/>
    <w:rsid w:val="00983A19"/>
    <w:rsid w:val="00986CD0"/>
    <w:rsid w:val="009903CD"/>
    <w:rsid w:val="009928F0"/>
    <w:rsid w:val="00992907"/>
    <w:rsid w:val="00993E5F"/>
    <w:rsid w:val="00994809"/>
    <w:rsid w:val="009948A8"/>
    <w:rsid w:val="00995D5F"/>
    <w:rsid w:val="00995E99"/>
    <w:rsid w:val="009969B5"/>
    <w:rsid w:val="0099741C"/>
    <w:rsid w:val="009A04CC"/>
    <w:rsid w:val="009A0D7F"/>
    <w:rsid w:val="009A141F"/>
    <w:rsid w:val="009A21C6"/>
    <w:rsid w:val="009A2B68"/>
    <w:rsid w:val="009A37AD"/>
    <w:rsid w:val="009A4DED"/>
    <w:rsid w:val="009A5AAB"/>
    <w:rsid w:val="009A72BB"/>
    <w:rsid w:val="009A7B52"/>
    <w:rsid w:val="009B064D"/>
    <w:rsid w:val="009B15FC"/>
    <w:rsid w:val="009B17EA"/>
    <w:rsid w:val="009B26BF"/>
    <w:rsid w:val="009B2F2B"/>
    <w:rsid w:val="009B383D"/>
    <w:rsid w:val="009B3A4D"/>
    <w:rsid w:val="009B4B26"/>
    <w:rsid w:val="009B5C31"/>
    <w:rsid w:val="009B5D79"/>
    <w:rsid w:val="009B6806"/>
    <w:rsid w:val="009B7851"/>
    <w:rsid w:val="009B7FE6"/>
    <w:rsid w:val="009C0533"/>
    <w:rsid w:val="009C0720"/>
    <w:rsid w:val="009C07A5"/>
    <w:rsid w:val="009C133B"/>
    <w:rsid w:val="009C2C8E"/>
    <w:rsid w:val="009C56CB"/>
    <w:rsid w:val="009C5911"/>
    <w:rsid w:val="009C6210"/>
    <w:rsid w:val="009C67A6"/>
    <w:rsid w:val="009C712B"/>
    <w:rsid w:val="009C7417"/>
    <w:rsid w:val="009D0562"/>
    <w:rsid w:val="009D3956"/>
    <w:rsid w:val="009D3C3A"/>
    <w:rsid w:val="009D551A"/>
    <w:rsid w:val="009D5905"/>
    <w:rsid w:val="009D59DA"/>
    <w:rsid w:val="009D6C9A"/>
    <w:rsid w:val="009D7704"/>
    <w:rsid w:val="009D79F9"/>
    <w:rsid w:val="009D7D1F"/>
    <w:rsid w:val="009E0C4C"/>
    <w:rsid w:val="009E1C50"/>
    <w:rsid w:val="009E22E9"/>
    <w:rsid w:val="009E3982"/>
    <w:rsid w:val="009E59E7"/>
    <w:rsid w:val="009E5C20"/>
    <w:rsid w:val="009E64D8"/>
    <w:rsid w:val="009E6513"/>
    <w:rsid w:val="009E6876"/>
    <w:rsid w:val="009F5FBF"/>
    <w:rsid w:val="00A01BA4"/>
    <w:rsid w:val="00A01FEF"/>
    <w:rsid w:val="00A03139"/>
    <w:rsid w:val="00A063B2"/>
    <w:rsid w:val="00A1126E"/>
    <w:rsid w:val="00A114CB"/>
    <w:rsid w:val="00A14142"/>
    <w:rsid w:val="00A15033"/>
    <w:rsid w:val="00A15573"/>
    <w:rsid w:val="00A15FB3"/>
    <w:rsid w:val="00A21C72"/>
    <w:rsid w:val="00A23280"/>
    <w:rsid w:val="00A243E4"/>
    <w:rsid w:val="00A2462A"/>
    <w:rsid w:val="00A25E5F"/>
    <w:rsid w:val="00A2641A"/>
    <w:rsid w:val="00A2647D"/>
    <w:rsid w:val="00A30ACA"/>
    <w:rsid w:val="00A31352"/>
    <w:rsid w:val="00A320A4"/>
    <w:rsid w:val="00A3284D"/>
    <w:rsid w:val="00A339C8"/>
    <w:rsid w:val="00A339CC"/>
    <w:rsid w:val="00A33ED8"/>
    <w:rsid w:val="00A3401F"/>
    <w:rsid w:val="00A341D6"/>
    <w:rsid w:val="00A346C9"/>
    <w:rsid w:val="00A346FA"/>
    <w:rsid w:val="00A34CF9"/>
    <w:rsid w:val="00A34D13"/>
    <w:rsid w:val="00A34EC4"/>
    <w:rsid w:val="00A35198"/>
    <w:rsid w:val="00A376CA"/>
    <w:rsid w:val="00A42149"/>
    <w:rsid w:val="00A42BE7"/>
    <w:rsid w:val="00A42DDE"/>
    <w:rsid w:val="00A437BA"/>
    <w:rsid w:val="00A43BAE"/>
    <w:rsid w:val="00A44351"/>
    <w:rsid w:val="00A449B8"/>
    <w:rsid w:val="00A4561B"/>
    <w:rsid w:val="00A47375"/>
    <w:rsid w:val="00A47E58"/>
    <w:rsid w:val="00A51415"/>
    <w:rsid w:val="00A51E2D"/>
    <w:rsid w:val="00A520A7"/>
    <w:rsid w:val="00A52D34"/>
    <w:rsid w:val="00A52FC7"/>
    <w:rsid w:val="00A54C7B"/>
    <w:rsid w:val="00A57EE0"/>
    <w:rsid w:val="00A61858"/>
    <w:rsid w:val="00A630CC"/>
    <w:rsid w:val="00A633B6"/>
    <w:rsid w:val="00A63544"/>
    <w:rsid w:val="00A63632"/>
    <w:rsid w:val="00A63E45"/>
    <w:rsid w:val="00A65706"/>
    <w:rsid w:val="00A65829"/>
    <w:rsid w:val="00A65A83"/>
    <w:rsid w:val="00A676C5"/>
    <w:rsid w:val="00A701DC"/>
    <w:rsid w:val="00A724D0"/>
    <w:rsid w:val="00A7276E"/>
    <w:rsid w:val="00A72DBF"/>
    <w:rsid w:val="00A746A6"/>
    <w:rsid w:val="00A74EAE"/>
    <w:rsid w:val="00A759A8"/>
    <w:rsid w:val="00A80283"/>
    <w:rsid w:val="00A804BD"/>
    <w:rsid w:val="00A81102"/>
    <w:rsid w:val="00A82948"/>
    <w:rsid w:val="00A83712"/>
    <w:rsid w:val="00A847B4"/>
    <w:rsid w:val="00A864EB"/>
    <w:rsid w:val="00A86FB8"/>
    <w:rsid w:val="00A87599"/>
    <w:rsid w:val="00A875C0"/>
    <w:rsid w:val="00A90839"/>
    <w:rsid w:val="00A95967"/>
    <w:rsid w:val="00A96162"/>
    <w:rsid w:val="00A96687"/>
    <w:rsid w:val="00AA08E6"/>
    <w:rsid w:val="00AA0D25"/>
    <w:rsid w:val="00AA1D8C"/>
    <w:rsid w:val="00AA4682"/>
    <w:rsid w:val="00AA5E06"/>
    <w:rsid w:val="00AA7A01"/>
    <w:rsid w:val="00AA7C94"/>
    <w:rsid w:val="00AB1C6B"/>
    <w:rsid w:val="00AB24D8"/>
    <w:rsid w:val="00AB42AC"/>
    <w:rsid w:val="00AB6F0D"/>
    <w:rsid w:val="00AB6F65"/>
    <w:rsid w:val="00AB77A3"/>
    <w:rsid w:val="00AC2996"/>
    <w:rsid w:val="00AC4574"/>
    <w:rsid w:val="00AC6D80"/>
    <w:rsid w:val="00AC78CC"/>
    <w:rsid w:val="00AD04C5"/>
    <w:rsid w:val="00AD1381"/>
    <w:rsid w:val="00AD199E"/>
    <w:rsid w:val="00AD5A45"/>
    <w:rsid w:val="00AD73A3"/>
    <w:rsid w:val="00AE1197"/>
    <w:rsid w:val="00AE56DC"/>
    <w:rsid w:val="00AF0D07"/>
    <w:rsid w:val="00AF1116"/>
    <w:rsid w:val="00AF1616"/>
    <w:rsid w:val="00AF1F91"/>
    <w:rsid w:val="00AF3FCD"/>
    <w:rsid w:val="00AF4F61"/>
    <w:rsid w:val="00AF5B60"/>
    <w:rsid w:val="00AF647F"/>
    <w:rsid w:val="00AF69F9"/>
    <w:rsid w:val="00B0095B"/>
    <w:rsid w:val="00B00C0C"/>
    <w:rsid w:val="00B01745"/>
    <w:rsid w:val="00B02981"/>
    <w:rsid w:val="00B03C35"/>
    <w:rsid w:val="00B04876"/>
    <w:rsid w:val="00B06B59"/>
    <w:rsid w:val="00B07612"/>
    <w:rsid w:val="00B07FD9"/>
    <w:rsid w:val="00B13A82"/>
    <w:rsid w:val="00B1504D"/>
    <w:rsid w:val="00B15214"/>
    <w:rsid w:val="00B16B34"/>
    <w:rsid w:val="00B1757C"/>
    <w:rsid w:val="00B178CB"/>
    <w:rsid w:val="00B17FD5"/>
    <w:rsid w:val="00B20193"/>
    <w:rsid w:val="00B2112E"/>
    <w:rsid w:val="00B21E76"/>
    <w:rsid w:val="00B222A1"/>
    <w:rsid w:val="00B22793"/>
    <w:rsid w:val="00B23121"/>
    <w:rsid w:val="00B2357D"/>
    <w:rsid w:val="00B24BBF"/>
    <w:rsid w:val="00B251B8"/>
    <w:rsid w:val="00B264E2"/>
    <w:rsid w:val="00B270B4"/>
    <w:rsid w:val="00B275C7"/>
    <w:rsid w:val="00B311DA"/>
    <w:rsid w:val="00B315ED"/>
    <w:rsid w:val="00B31BEE"/>
    <w:rsid w:val="00B3403F"/>
    <w:rsid w:val="00B34C84"/>
    <w:rsid w:val="00B352C8"/>
    <w:rsid w:val="00B363A1"/>
    <w:rsid w:val="00B367A9"/>
    <w:rsid w:val="00B37430"/>
    <w:rsid w:val="00B40456"/>
    <w:rsid w:val="00B414F3"/>
    <w:rsid w:val="00B43E5E"/>
    <w:rsid w:val="00B440EB"/>
    <w:rsid w:val="00B44380"/>
    <w:rsid w:val="00B45300"/>
    <w:rsid w:val="00B45782"/>
    <w:rsid w:val="00B45EC6"/>
    <w:rsid w:val="00B47181"/>
    <w:rsid w:val="00B47B7D"/>
    <w:rsid w:val="00B51502"/>
    <w:rsid w:val="00B532AD"/>
    <w:rsid w:val="00B535F4"/>
    <w:rsid w:val="00B5455F"/>
    <w:rsid w:val="00B567E1"/>
    <w:rsid w:val="00B56DA7"/>
    <w:rsid w:val="00B604D9"/>
    <w:rsid w:val="00B62688"/>
    <w:rsid w:val="00B63977"/>
    <w:rsid w:val="00B661E4"/>
    <w:rsid w:val="00B67109"/>
    <w:rsid w:val="00B701A3"/>
    <w:rsid w:val="00B71206"/>
    <w:rsid w:val="00B7124F"/>
    <w:rsid w:val="00B71B75"/>
    <w:rsid w:val="00B73155"/>
    <w:rsid w:val="00B732F6"/>
    <w:rsid w:val="00B73449"/>
    <w:rsid w:val="00B736E0"/>
    <w:rsid w:val="00B73B9B"/>
    <w:rsid w:val="00B7649B"/>
    <w:rsid w:val="00B81E32"/>
    <w:rsid w:val="00B820E9"/>
    <w:rsid w:val="00B84468"/>
    <w:rsid w:val="00B8533E"/>
    <w:rsid w:val="00B856B2"/>
    <w:rsid w:val="00B85D68"/>
    <w:rsid w:val="00B867B7"/>
    <w:rsid w:val="00B86BFC"/>
    <w:rsid w:val="00B90455"/>
    <w:rsid w:val="00B90719"/>
    <w:rsid w:val="00B9166F"/>
    <w:rsid w:val="00B9274E"/>
    <w:rsid w:val="00B94385"/>
    <w:rsid w:val="00B96FA4"/>
    <w:rsid w:val="00BA0636"/>
    <w:rsid w:val="00BA0D4F"/>
    <w:rsid w:val="00BA300A"/>
    <w:rsid w:val="00BA383D"/>
    <w:rsid w:val="00BA4897"/>
    <w:rsid w:val="00BA547E"/>
    <w:rsid w:val="00BA54A7"/>
    <w:rsid w:val="00BA5B0F"/>
    <w:rsid w:val="00BB05C6"/>
    <w:rsid w:val="00BB2FDD"/>
    <w:rsid w:val="00BB393A"/>
    <w:rsid w:val="00BB3A63"/>
    <w:rsid w:val="00BB5945"/>
    <w:rsid w:val="00BB6086"/>
    <w:rsid w:val="00BB62C6"/>
    <w:rsid w:val="00BB65B9"/>
    <w:rsid w:val="00BB6F01"/>
    <w:rsid w:val="00BC2A15"/>
    <w:rsid w:val="00BC30A0"/>
    <w:rsid w:val="00BC31C4"/>
    <w:rsid w:val="00BC5150"/>
    <w:rsid w:val="00BC60D8"/>
    <w:rsid w:val="00BC6791"/>
    <w:rsid w:val="00BC71AD"/>
    <w:rsid w:val="00BC783E"/>
    <w:rsid w:val="00BD06CD"/>
    <w:rsid w:val="00BD0B49"/>
    <w:rsid w:val="00BD256A"/>
    <w:rsid w:val="00BD2679"/>
    <w:rsid w:val="00BD32F0"/>
    <w:rsid w:val="00BD3663"/>
    <w:rsid w:val="00BD493D"/>
    <w:rsid w:val="00BD5B61"/>
    <w:rsid w:val="00BD77FE"/>
    <w:rsid w:val="00BE0146"/>
    <w:rsid w:val="00BE0E19"/>
    <w:rsid w:val="00BE1A43"/>
    <w:rsid w:val="00BE40F6"/>
    <w:rsid w:val="00BE414E"/>
    <w:rsid w:val="00BE4472"/>
    <w:rsid w:val="00BE5406"/>
    <w:rsid w:val="00BE56FF"/>
    <w:rsid w:val="00BE69BB"/>
    <w:rsid w:val="00BE7E50"/>
    <w:rsid w:val="00BF2316"/>
    <w:rsid w:val="00BF579E"/>
    <w:rsid w:val="00BF65E6"/>
    <w:rsid w:val="00BF73AE"/>
    <w:rsid w:val="00BF7B8E"/>
    <w:rsid w:val="00C00BD2"/>
    <w:rsid w:val="00C0279B"/>
    <w:rsid w:val="00C02D3B"/>
    <w:rsid w:val="00C03701"/>
    <w:rsid w:val="00C057C8"/>
    <w:rsid w:val="00C0630C"/>
    <w:rsid w:val="00C07DB8"/>
    <w:rsid w:val="00C1047C"/>
    <w:rsid w:val="00C10DB3"/>
    <w:rsid w:val="00C119BF"/>
    <w:rsid w:val="00C11C23"/>
    <w:rsid w:val="00C121EA"/>
    <w:rsid w:val="00C13520"/>
    <w:rsid w:val="00C13857"/>
    <w:rsid w:val="00C13B41"/>
    <w:rsid w:val="00C13F13"/>
    <w:rsid w:val="00C144AC"/>
    <w:rsid w:val="00C206CA"/>
    <w:rsid w:val="00C225BF"/>
    <w:rsid w:val="00C240EF"/>
    <w:rsid w:val="00C244C8"/>
    <w:rsid w:val="00C26B3D"/>
    <w:rsid w:val="00C326B7"/>
    <w:rsid w:val="00C32F05"/>
    <w:rsid w:val="00C34AC7"/>
    <w:rsid w:val="00C357FE"/>
    <w:rsid w:val="00C367D7"/>
    <w:rsid w:val="00C4053B"/>
    <w:rsid w:val="00C4070D"/>
    <w:rsid w:val="00C40DB1"/>
    <w:rsid w:val="00C42041"/>
    <w:rsid w:val="00C44910"/>
    <w:rsid w:val="00C44FA8"/>
    <w:rsid w:val="00C45A21"/>
    <w:rsid w:val="00C45B71"/>
    <w:rsid w:val="00C463AE"/>
    <w:rsid w:val="00C47DF2"/>
    <w:rsid w:val="00C5019D"/>
    <w:rsid w:val="00C5045F"/>
    <w:rsid w:val="00C50F34"/>
    <w:rsid w:val="00C516E8"/>
    <w:rsid w:val="00C5175D"/>
    <w:rsid w:val="00C51C69"/>
    <w:rsid w:val="00C523B9"/>
    <w:rsid w:val="00C5248C"/>
    <w:rsid w:val="00C53173"/>
    <w:rsid w:val="00C53727"/>
    <w:rsid w:val="00C54A8A"/>
    <w:rsid w:val="00C54BC9"/>
    <w:rsid w:val="00C54E63"/>
    <w:rsid w:val="00C574AF"/>
    <w:rsid w:val="00C62AA1"/>
    <w:rsid w:val="00C62D9D"/>
    <w:rsid w:val="00C63E37"/>
    <w:rsid w:val="00C640DB"/>
    <w:rsid w:val="00C6622F"/>
    <w:rsid w:val="00C7130E"/>
    <w:rsid w:val="00C7166B"/>
    <w:rsid w:val="00C71CC3"/>
    <w:rsid w:val="00C74227"/>
    <w:rsid w:val="00C75BCF"/>
    <w:rsid w:val="00C762AD"/>
    <w:rsid w:val="00C7681D"/>
    <w:rsid w:val="00C77132"/>
    <w:rsid w:val="00C77600"/>
    <w:rsid w:val="00C7767A"/>
    <w:rsid w:val="00C7769B"/>
    <w:rsid w:val="00C80459"/>
    <w:rsid w:val="00C81FE8"/>
    <w:rsid w:val="00C82307"/>
    <w:rsid w:val="00C83AC8"/>
    <w:rsid w:val="00C84BB0"/>
    <w:rsid w:val="00C85BFD"/>
    <w:rsid w:val="00C90CFA"/>
    <w:rsid w:val="00C91311"/>
    <w:rsid w:val="00C91D70"/>
    <w:rsid w:val="00C9214C"/>
    <w:rsid w:val="00C930ED"/>
    <w:rsid w:val="00C93ACC"/>
    <w:rsid w:val="00C94F78"/>
    <w:rsid w:val="00C9533B"/>
    <w:rsid w:val="00C9605B"/>
    <w:rsid w:val="00C965F9"/>
    <w:rsid w:val="00CA0950"/>
    <w:rsid w:val="00CA2519"/>
    <w:rsid w:val="00CA4597"/>
    <w:rsid w:val="00CA4B03"/>
    <w:rsid w:val="00CA5DF7"/>
    <w:rsid w:val="00CA66B4"/>
    <w:rsid w:val="00CA6E72"/>
    <w:rsid w:val="00CB094F"/>
    <w:rsid w:val="00CB3BC3"/>
    <w:rsid w:val="00CB49D1"/>
    <w:rsid w:val="00CB4EE0"/>
    <w:rsid w:val="00CB6174"/>
    <w:rsid w:val="00CB6518"/>
    <w:rsid w:val="00CB695D"/>
    <w:rsid w:val="00CB7358"/>
    <w:rsid w:val="00CB7F6F"/>
    <w:rsid w:val="00CC0350"/>
    <w:rsid w:val="00CC0CEA"/>
    <w:rsid w:val="00CC27A0"/>
    <w:rsid w:val="00CC440E"/>
    <w:rsid w:val="00CC611A"/>
    <w:rsid w:val="00CC6377"/>
    <w:rsid w:val="00CC7966"/>
    <w:rsid w:val="00CD022B"/>
    <w:rsid w:val="00CD1163"/>
    <w:rsid w:val="00CD11FE"/>
    <w:rsid w:val="00CD20D5"/>
    <w:rsid w:val="00CD2375"/>
    <w:rsid w:val="00CD2E7F"/>
    <w:rsid w:val="00CD439B"/>
    <w:rsid w:val="00CD44E9"/>
    <w:rsid w:val="00CD4E62"/>
    <w:rsid w:val="00CD5046"/>
    <w:rsid w:val="00CD524F"/>
    <w:rsid w:val="00CD78C1"/>
    <w:rsid w:val="00CE0DCE"/>
    <w:rsid w:val="00CE16D1"/>
    <w:rsid w:val="00CE2CF7"/>
    <w:rsid w:val="00CE428F"/>
    <w:rsid w:val="00CE4C1A"/>
    <w:rsid w:val="00CE6CB2"/>
    <w:rsid w:val="00CF105C"/>
    <w:rsid w:val="00CF289C"/>
    <w:rsid w:val="00CF4BEF"/>
    <w:rsid w:val="00D0038B"/>
    <w:rsid w:val="00D00E4C"/>
    <w:rsid w:val="00D01A20"/>
    <w:rsid w:val="00D01EC2"/>
    <w:rsid w:val="00D02D19"/>
    <w:rsid w:val="00D02FBC"/>
    <w:rsid w:val="00D05170"/>
    <w:rsid w:val="00D05CFE"/>
    <w:rsid w:val="00D05E26"/>
    <w:rsid w:val="00D06269"/>
    <w:rsid w:val="00D06985"/>
    <w:rsid w:val="00D0752F"/>
    <w:rsid w:val="00D07A32"/>
    <w:rsid w:val="00D10E3C"/>
    <w:rsid w:val="00D11276"/>
    <w:rsid w:val="00D11670"/>
    <w:rsid w:val="00D12806"/>
    <w:rsid w:val="00D12C80"/>
    <w:rsid w:val="00D16A27"/>
    <w:rsid w:val="00D22008"/>
    <w:rsid w:val="00D2298D"/>
    <w:rsid w:val="00D23310"/>
    <w:rsid w:val="00D235D3"/>
    <w:rsid w:val="00D2463B"/>
    <w:rsid w:val="00D27363"/>
    <w:rsid w:val="00D278EE"/>
    <w:rsid w:val="00D27C89"/>
    <w:rsid w:val="00D30D89"/>
    <w:rsid w:val="00D32EE6"/>
    <w:rsid w:val="00D3319F"/>
    <w:rsid w:val="00D33805"/>
    <w:rsid w:val="00D34C30"/>
    <w:rsid w:val="00D35C5C"/>
    <w:rsid w:val="00D367EA"/>
    <w:rsid w:val="00D36BD3"/>
    <w:rsid w:val="00D36E01"/>
    <w:rsid w:val="00D40012"/>
    <w:rsid w:val="00D40207"/>
    <w:rsid w:val="00D409F6"/>
    <w:rsid w:val="00D42CD1"/>
    <w:rsid w:val="00D43CC0"/>
    <w:rsid w:val="00D44D50"/>
    <w:rsid w:val="00D44F7B"/>
    <w:rsid w:val="00D4532F"/>
    <w:rsid w:val="00D47008"/>
    <w:rsid w:val="00D47485"/>
    <w:rsid w:val="00D4771D"/>
    <w:rsid w:val="00D47842"/>
    <w:rsid w:val="00D50033"/>
    <w:rsid w:val="00D5102C"/>
    <w:rsid w:val="00D51B27"/>
    <w:rsid w:val="00D51B41"/>
    <w:rsid w:val="00D5443F"/>
    <w:rsid w:val="00D57726"/>
    <w:rsid w:val="00D57B26"/>
    <w:rsid w:val="00D605EC"/>
    <w:rsid w:val="00D608DB"/>
    <w:rsid w:val="00D63EE5"/>
    <w:rsid w:val="00D64AF5"/>
    <w:rsid w:val="00D659A0"/>
    <w:rsid w:val="00D67AB6"/>
    <w:rsid w:val="00D67D80"/>
    <w:rsid w:val="00D67FD6"/>
    <w:rsid w:val="00D71909"/>
    <w:rsid w:val="00D72DEA"/>
    <w:rsid w:val="00D731A1"/>
    <w:rsid w:val="00D732FB"/>
    <w:rsid w:val="00D742CC"/>
    <w:rsid w:val="00D7564F"/>
    <w:rsid w:val="00D759A6"/>
    <w:rsid w:val="00D77DC3"/>
    <w:rsid w:val="00D8088E"/>
    <w:rsid w:val="00D818A5"/>
    <w:rsid w:val="00D8265F"/>
    <w:rsid w:val="00D82FF0"/>
    <w:rsid w:val="00D84047"/>
    <w:rsid w:val="00D842B4"/>
    <w:rsid w:val="00D84BCA"/>
    <w:rsid w:val="00D84F68"/>
    <w:rsid w:val="00D86A39"/>
    <w:rsid w:val="00D86D49"/>
    <w:rsid w:val="00D87963"/>
    <w:rsid w:val="00D9069C"/>
    <w:rsid w:val="00D91730"/>
    <w:rsid w:val="00D91D76"/>
    <w:rsid w:val="00D92C74"/>
    <w:rsid w:val="00D94530"/>
    <w:rsid w:val="00D95189"/>
    <w:rsid w:val="00D96AE2"/>
    <w:rsid w:val="00D96FAA"/>
    <w:rsid w:val="00D97512"/>
    <w:rsid w:val="00D97B91"/>
    <w:rsid w:val="00D97D06"/>
    <w:rsid w:val="00D97EE0"/>
    <w:rsid w:val="00DA4412"/>
    <w:rsid w:val="00DA4952"/>
    <w:rsid w:val="00DA4DEA"/>
    <w:rsid w:val="00DA5255"/>
    <w:rsid w:val="00DA52E6"/>
    <w:rsid w:val="00DA5CD9"/>
    <w:rsid w:val="00DB0A01"/>
    <w:rsid w:val="00DB13B3"/>
    <w:rsid w:val="00DB21AB"/>
    <w:rsid w:val="00DB5071"/>
    <w:rsid w:val="00DB6577"/>
    <w:rsid w:val="00DB70EE"/>
    <w:rsid w:val="00DC1836"/>
    <w:rsid w:val="00DC195C"/>
    <w:rsid w:val="00DC2FDC"/>
    <w:rsid w:val="00DC4F28"/>
    <w:rsid w:val="00DC53F6"/>
    <w:rsid w:val="00DC5D06"/>
    <w:rsid w:val="00DC6928"/>
    <w:rsid w:val="00DC76CB"/>
    <w:rsid w:val="00DC77AE"/>
    <w:rsid w:val="00DC77CF"/>
    <w:rsid w:val="00DC7AF9"/>
    <w:rsid w:val="00DD0349"/>
    <w:rsid w:val="00DD154D"/>
    <w:rsid w:val="00DD331E"/>
    <w:rsid w:val="00DD376E"/>
    <w:rsid w:val="00DD38E0"/>
    <w:rsid w:val="00DD63B3"/>
    <w:rsid w:val="00DD7C0E"/>
    <w:rsid w:val="00DE0CAF"/>
    <w:rsid w:val="00DE1264"/>
    <w:rsid w:val="00DE18BF"/>
    <w:rsid w:val="00DE2A51"/>
    <w:rsid w:val="00DE3EBA"/>
    <w:rsid w:val="00DE4207"/>
    <w:rsid w:val="00DE75D6"/>
    <w:rsid w:val="00DE7985"/>
    <w:rsid w:val="00DE7CB4"/>
    <w:rsid w:val="00DF020B"/>
    <w:rsid w:val="00DF075B"/>
    <w:rsid w:val="00DF2C6B"/>
    <w:rsid w:val="00DF35DC"/>
    <w:rsid w:val="00DF3CA8"/>
    <w:rsid w:val="00DF59A2"/>
    <w:rsid w:val="00DF60CF"/>
    <w:rsid w:val="00DF62F1"/>
    <w:rsid w:val="00DF632A"/>
    <w:rsid w:val="00DF6460"/>
    <w:rsid w:val="00E00A5B"/>
    <w:rsid w:val="00E01576"/>
    <w:rsid w:val="00E01A59"/>
    <w:rsid w:val="00E0270E"/>
    <w:rsid w:val="00E02D66"/>
    <w:rsid w:val="00E0321B"/>
    <w:rsid w:val="00E0374A"/>
    <w:rsid w:val="00E0487D"/>
    <w:rsid w:val="00E04DD4"/>
    <w:rsid w:val="00E05BA4"/>
    <w:rsid w:val="00E11E23"/>
    <w:rsid w:val="00E120DC"/>
    <w:rsid w:val="00E12B9E"/>
    <w:rsid w:val="00E12BA2"/>
    <w:rsid w:val="00E1384B"/>
    <w:rsid w:val="00E1455B"/>
    <w:rsid w:val="00E17E46"/>
    <w:rsid w:val="00E205AB"/>
    <w:rsid w:val="00E20F17"/>
    <w:rsid w:val="00E22CF5"/>
    <w:rsid w:val="00E23F38"/>
    <w:rsid w:val="00E246A6"/>
    <w:rsid w:val="00E257DF"/>
    <w:rsid w:val="00E25E76"/>
    <w:rsid w:val="00E25F9A"/>
    <w:rsid w:val="00E27667"/>
    <w:rsid w:val="00E306F0"/>
    <w:rsid w:val="00E31D2F"/>
    <w:rsid w:val="00E322A2"/>
    <w:rsid w:val="00E34617"/>
    <w:rsid w:val="00E35884"/>
    <w:rsid w:val="00E35D63"/>
    <w:rsid w:val="00E366B4"/>
    <w:rsid w:val="00E36A2A"/>
    <w:rsid w:val="00E36B91"/>
    <w:rsid w:val="00E40D86"/>
    <w:rsid w:val="00E421A4"/>
    <w:rsid w:val="00E44705"/>
    <w:rsid w:val="00E44854"/>
    <w:rsid w:val="00E5026D"/>
    <w:rsid w:val="00E503BF"/>
    <w:rsid w:val="00E50C93"/>
    <w:rsid w:val="00E51C98"/>
    <w:rsid w:val="00E5204B"/>
    <w:rsid w:val="00E523B8"/>
    <w:rsid w:val="00E52CBD"/>
    <w:rsid w:val="00E54A32"/>
    <w:rsid w:val="00E56FAB"/>
    <w:rsid w:val="00E57955"/>
    <w:rsid w:val="00E61A8F"/>
    <w:rsid w:val="00E6328F"/>
    <w:rsid w:val="00E64EAC"/>
    <w:rsid w:val="00E70736"/>
    <w:rsid w:val="00E71712"/>
    <w:rsid w:val="00E718B4"/>
    <w:rsid w:val="00E73AFC"/>
    <w:rsid w:val="00E770E4"/>
    <w:rsid w:val="00E77EEE"/>
    <w:rsid w:val="00E8158C"/>
    <w:rsid w:val="00E81F98"/>
    <w:rsid w:val="00E82B0B"/>
    <w:rsid w:val="00E83D01"/>
    <w:rsid w:val="00E840AA"/>
    <w:rsid w:val="00E8547D"/>
    <w:rsid w:val="00E85783"/>
    <w:rsid w:val="00E859C8"/>
    <w:rsid w:val="00E85B35"/>
    <w:rsid w:val="00E86FA0"/>
    <w:rsid w:val="00E872F4"/>
    <w:rsid w:val="00E90E86"/>
    <w:rsid w:val="00E90EFC"/>
    <w:rsid w:val="00E915E1"/>
    <w:rsid w:val="00E91FEF"/>
    <w:rsid w:val="00E93318"/>
    <w:rsid w:val="00E94A13"/>
    <w:rsid w:val="00E95B48"/>
    <w:rsid w:val="00E95E7F"/>
    <w:rsid w:val="00E95FB0"/>
    <w:rsid w:val="00E97260"/>
    <w:rsid w:val="00EA2FB6"/>
    <w:rsid w:val="00EA31B9"/>
    <w:rsid w:val="00EA487A"/>
    <w:rsid w:val="00EA49CB"/>
    <w:rsid w:val="00EA6315"/>
    <w:rsid w:val="00EB05C6"/>
    <w:rsid w:val="00EB0A1F"/>
    <w:rsid w:val="00EB0C4A"/>
    <w:rsid w:val="00EB1BEE"/>
    <w:rsid w:val="00EB1CF5"/>
    <w:rsid w:val="00EB22B5"/>
    <w:rsid w:val="00EB387E"/>
    <w:rsid w:val="00EB52A8"/>
    <w:rsid w:val="00EB5603"/>
    <w:rsid w:val="00EB5E91"/>
    <w:rsid w:val="00EB61E3"/>
    <w:rsid w:val="00EB656F"/>
    <w:rsid w:val="00EB7530"/>
    <w:rsid w:val="00EC0364"/>
    <w:rsid w:val="00EC0476"/>
    <w:rsid w:val="00EC1511"/>
    <w:rsid w:val="00EC1B25"/>
    <w:rsid w:val="00EC3AFE"/>
    <w:rsid w:val="00EC4848"/>
    <w:rsid w:val="00EC5B8F"/>
    <w:rsid w:val="00EC611D"/>
    <w:rsid w:val="00EC6307"/>
    <w:rsid w:val="00EC66DC"/>
    <w:rsid w:val="00EC7ADB"/>
    <w:rsid w:val="00EC7F91"/>
    <w:rsid w:val="00ED0F6B"/>
    <w:rsid w:val="00ED14FB"/>
    <w:rsid w:val="00ED21F4"/>
    <w:rsid w:val="00ED2F51"/>
    <w:rsid w:val="00ED391D"/>
    <w:rsid w:val="00ED4498"/>
    <w:rsid w:val="00ED45E0"/>
    <w:rsid w:val="00ED5A5E"/>
    <w:rsid w:val="00ED5EEE"/>
    <w:rsid w:val="00ED5FEE"/>
    <w:rsid w:val="00ED60F9"/>
    <w:rsid w:val="00EE2424"/>
    <w:rsid w:val="00EE28C6"/>
    <w:rsid w:val="00EE2B20"/>
    <w:rsid w:val="00EE33FD"/>
    <w:rsid w:val="00EE4D78"/>
    <w:rsid w:val="00EE5570"/>
    <w:rsid w:val="00EE59B6"/>
    <w:rsid w:val="00EE7CB2"/>
    <w:rsid w:val="00EF081B"/>
    <w:rsid w:val="00EF0ECD"/>
    <w:rsid w:val="00EF2920"/>
    <w:rsid w:val="00EF3836"/>
    <w:rsid w:val="00EF5C21"/>
    <w:rsid w:val="00EF672C"/>
    <w:rsid w:val="00EF7103"/>
    <w:rsid w:val="00EF7BF2"/>
    <w:rsid w:val="00EF7F0F"/>
    <w:rsid w:val="00F00EBC"/>
    <w:rsid w:val="00F01631"/>
    <w:rsid w:val="00F020BC"/>
    <w:rsid w:val="00F02869"/>
    <w:rsid w:val="00F0729F"/>
    <w:rsid w:val="00F072C6"/>
    <w:rsid w:val="00F077A2"/>
    <w:rsid w:val="00F10E23"/>
    <w:rsid w:val="00F11681"/>
    <w:rsid w:val="00F12115"/>
    <w:rsid w:val="00F12225"/>
    <w:rsid w:val="00F12BF7"/>
    <w:rsid w:val="00F12C36"/>
    <w:rsid w:val="00F12D70"/>
    <w:rsid w:val="00F13A83"/>
    <w:rsid w:val="00F13B96"/>
    <w:rsid w:val="00F14E0E"/>
    <w:rsid w:val="00F15B64"/>
    <w:rsid w:val="00F1671B"/>
    <w:rsid w:val="00F1748D"/>
    <w:rsid w:val="00F20093"/>
    <w:rsid w:val="00F21063"/>
    <w:rsid w:val="00F22877"/>
    <w:rsid w:val="00F2353C"/>
    <w:rsid w:val="00F2420D"/>
    <w:rsid w:val="00F246DF"/>
    <w:rsid w:val="00F248AA"/>
    <w:rsid w:val="00F25178"/>
    <w:rsid w:val="00F25196"/>
    <w:rsid w:val="00F25EC5"/>
    <w:rsid w:val="00F2618E"/>
    <w:rsid w:val="00F30BAA"/>
    <w:rsid w:val="00F30D03"/>
    <w:rsid w:val="00F30F33"/>
    <w:rsid w:val="00F31A91"/>
    <w:rsid w:val="00F33EDF"/>
    <w:rsid w:val="00F3748E"/>
    <w:rsid w:val="00F376E1"/>
    <w:rsid w:val="00F4019C"/>
    <w:rsid w:val="00F401EC"/>
    <w:rsid w:val="00F41AB5"/>
    <w:rsid w:val="00F4693C"/>
    <w:rsid w:val="00F4748A"/>
    <w:rsid w:val="00F509E9"/>
    <w:rsid w:val="00F51218"/>
    <w:rsid w:val="00F52095"/>
    <w:rsid w:val="00F52216"/>
    <w:rsid w:val="00F52BA9"/>
    <w:rsid w:val="00F554F8"/>
    <w:rsid w:val="00F5634E"/>
    <w:rsid w:val="00F56F91"/>
    <w:rsid w:val="00F60A64"/>
    <w:rsid w:val="00F62E3D"/>
    <w:rsid w:val="00F65129"/>
    <w:rsid w:val="00F65FC0"/>
    <w:rsid w:val="00F708E2"/>
    <w:rsid w:val="00F70FD5"/>
    <w:rsid w:val="00F714A1"/>
    <w:rsid w:val="00F71F84"/>
    <w:rsid w:val="00F7562C"/>
    <w:rsid w:val="00F75AF8"/>
    <w:rsid w:val="00F75CD1"/>
    <w:rsid w:val="00F77B17"/>
    <w:rsid w:val="00F77FED"/>
    <w:rsid w:val="00F80836"/>
    <w:rsid w:val="00F846B8"/>
    <w:rsid w:val="00F84775"/>
    <w:rsid w:val="00F847A9"/>
    <w:rsid w:val="00F910C9"/>
    <w:rsid w:val="00F91371"/>
    <w:rsid w:val="00F9261A"/>
    <w:rsid w:val="00F92677"/>
    <w:rsid w:val="00F9335E"/>
    <w:rsid w:val="00F944F5"/>
    <w:rsid w:val="00F95AA1"/>
    <w:rsid w:val="00F96F98"/>
    <w:rsid w:val="00FA025B"/>
    <w:rsid w:val="00FA0D82"/>
    <w:rsid w:val="00FA1373"/>
    <w:rsid w:val="00FA1782"/>
    <w:rsid w:val="00FA25E1"/>
    <w:rsid w:val="00FA27D7"/>
    <w:rsid w:val="00FA35F1"/>
    <w:rsid w:val="00FA3C13"/>
    <w:rsid w:val="00FA3F65"/>
    <w:rsid w:val="00FA4B13"/>
    <w:rsid w:val="00FA4DE5"/>
    <w:rsid w:val="00FA53BC"/>
    <w:rsid w:val="00FA5BDF"/>
    <w:rsid w:val="00FA7D43"/>
    <w:rsid w:val="00FB0050"/>
    <w:rsid w:val="00FB0E9F"/>
    <w:rsid w:val="00FB1125"/>
    <w:rsid w:val="00FB2A87"/>
    <w:rsid w:val="00FB32F9"/>
    <w:rsid w:val="00FB4BB9"/>
    <w:rsid w:val="00FB4F5D"/>
    <w:rsid w:val="00FB5896"/>
    <w:rsid w:val="00FC13D6"/>
    <w:rsid w:val="00FC1D0D"/>
    <w:rsid w:val="00FC2237"/>
    <w:rsid w:val="00FC3629"/>
    <w:rsid w:val="00FC47B9"/>
    <w:rsid w:val="00FC4CBE"/>
    <w:rsid w:val="00FC59AC"/>
    <w:rsid w:val="00FC6F01"/>
    <w:rsid w:val="00FC7275"/>
    <w:rsid w:val="00FC7DF3"/>
    <w:rsid w:val="00FD00BB"/>
    <w:rsid w:val="00FD06CB"/>
    <w:rsid w:val="00FD19F6"/>
    <w:rsid w:val="00FD1F4C"/>
    <w:rsid w:val="00FD24C8"/>
    <w:rsid w:val="00FD37BB"/>
    <w:rsid w:val="00FD3EC4"/>
    <w:rsid w:val="00FD513D"/>
    <w:rsid w:val="00FD62AB"/>
    <w:rsid w:val="00FD70C9"/>
    <w:rsid w:val="00FD7359"/>
    <w:rsid w:val="00FD74DD"/>
    <w:rsid w:val="00FE083B"/>
    <w:rsid w:val="00FE2110"/>
    <w:rsid w:val="00FE2DD0"/>
    <w:rsid w:val="00FE33A7"/>
    <w:rsid w:val="00FE4139"/>
    <w:rsid w:val="00FE4452"/>
    <w:rsid w:val="00FE5088"/>
    <w:rsid w:val="00FE5234"/>
    <w:rsid w:val="00FF035A"/>
    <w:rsid w:val="00FF1497"/>
    <w:rsid w:val="00FF15AC"/>
    <w:rsid w:val="00FF18CB"/>
    <w:rsid w:val="00FF19BA"/>
    <w:rsid w:val="00FF1F69"/>
    <w:rsid w:val="00FF2CE0"/>
    <w:rsid w:val="00FF421E"/>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CharStyle5">
    <w:name w:val="Char Style 5"/>
    <w:link w:val="Style4"/>
    <w:uiPriority w:val="99"/>
    <w:locked/>
    <w:rsid w:val="000F40F6"/>
    <w:rPr>
      <w:rFonts w:cs="Times New Roman"/>
      <w:sz w:val="26"/>
      <w:szCs w:val="26"/>
      <w:shd w:val="clear" w:color="auto" w:fill="FFFFFF"/>
    </w:rPr>
  </w:style>
  <w:style w:type="paragraph" w:customStyle="1" w:styleId="Style4">
    <w:name w:val="Style 4"/>
    <w:basedOn w:val="a"/>
    <w:link w:val="CharStyle5"/>
    <w:uiPriority w:val="99"/>
    <w:rsid w:val="000F40F6"/>
    <w:pPr>
      <w:widowControl w:val="0"/>
      <w:shd w:val="clear" w:color="auto" w:fill="FFFFFF"/>
      <w:spacing w:before="240" w:after="240" w:line="322" w:lineRule="exact"/>
      <w:ind w:hanging="680"/>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CharStyle5">
    <w:name w:val="Char Style 5"/>
    <w:link w:val="Style4"/>
    <w:uiPriority w:val="99"/>
    <w:locked/>
    <w:rsid w:val="000F40F6"/>
    <w:rPr>
      <w:rFonts w:cs="Times New Roman"/>
      <w:sz w:val="26"/>
      <w:szCs w:val="26"/>
      <w:shd w:val="clear" w:color="auto" w:fill="FFFFFF"/>
    </w:rPr>
  </w:style>
  <w:style w:type="paragraph" w:customStyle="1" w:styleId="Style4">
    <w:name w:val="Style 4"/>
    <w:basedOn w:val="a"/>
    <w:link w:val="CharStyle5"/>
    <w:uiPriority w:val="99"/>
    <w:rsid w:val="000F40F6"/>
    <w:pPr>
      <w:widowControl w:val="0"/>
      <w:shd w:val="clear" w:color="auto" w:fill="FFFFFF"/>
      <w:spacing w:before="240" w:after="240" w:line="322" w:lineRule="exact"/>
      <w:ind w:hanging="68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8459">
      <w:bodyDiv w:val="1"/>
      <w:marLeft w:val="0"/>
      <w:marRight w:val="0"/>
      <w:marTop w:val="0"/>
      <w:marBottom w:val="0"/>
      <w:divBdr>
        <w:top w:val="none" w:sz="0" w:space="0" w:color="auto"/>
        <w:left w:val="none" w:sz="0" w:space="0" w:color="auto"/>
        <w:bottom w:val="none" w:sz="0" w:space="0" w:color="auto"/>
        <w:right w:val="none" w:sz="0" w:space="0" w:color="auto"/>
      </w:divBdr>
      <w:divsChild>
        <w:div w:id="1285893533">
          <w:marLeft w:val="0"/>
          <w:marRight w:val="0"/>
          <w:marTop w:val="0"/>
          <w:marBottom w:val="0"/>
          <w:divBdr>
            <w:top w:val="none" w:sz="0" w:space="0" w:color="auto"/>
            <w:left w:val="none" w:sz="0" w:space="0" w:color="auto"/>
            <w:bottom w:val="none" w:sz="0" w:space="0" w:color="auto"/>
            <w:right w:val="none" w:sz="0" w:space="0" w:color="auto"/>
          </w:divBdr>
        </w:div>
        <w:div w:id="1876959691">
          <w:marLeft w:val="0"/>
          <w:marRight w:val="0"/>
          <w:marTop w:val="0"/>
          <w:marBottom w:val="0"/>
          <w:divBdr>
            <w:top w:val="none" w:sz="0" w:space="0" w:color="auto"/>
            <w:left w:val="none" w:sz="0" w:space="0" w:color="auto"/>
            <w:bottom w:val="none" w:sz="0" w:space="0" w:color="auto"/>
            <w:right w:val="none" w:sz="0" w:space="0" w:color="auto"/>
          </w:divBdr>
        </w:div>
        <w:div w:id="2081252054">
          <w:marLeft w:val="300"/>
          <w:marRight w:val="-225"/>
          <w:marTop w:val="0"/>
          <w:marBottom w:val="0"/>
          <w:divBdr>
            <w:top w:val="none" w:sz="0" w:space="0" w:color="auto"/>
            <w:left w:val="none" w:sz="0" w:space="0" w:color="auto"/>
            <w:bottom w:val="none" w:sz="0" w:space="0" w:color="auto"/>
            <w:right w:val="none" w:sz="0" w:space="0" w:color="auto"/>
          </w:divBdr>
        </w:div>
        <w:div w:id="1653833340">
          <w:marLeft w:val="0"/>
          <w:marRight w:val="0"/>
          <w:marTop w:val="0"/>
          <w:marBottom w:val="0"/>
          <w:divBdr>
            <w:top w:val="none" w:sz="0" w:space="0" w:color="auto"/>
            <w:left w:val="none" w:sz="0" w:space="0" w:color="auto"/>
            <w:bottom w:val="none" w:sz="0" w:space="0" w:color="auto"/>
            <w:right w:val="none" w:sz="0" w:space="0" w:color="auto"/>
          </w:divBdr>
        </w:div>
      </w:divsChild>
    </w:div>
    <w:div w:id="970475506">
      <w:bodyDiv w:val="1"/>
      <w:marLeft w:val="0"/>
      <w:marRight w:val="0"/>
      <w:marTop w:val="0"/>
      <w:marBottom w:val="0"/>
      <w:divBdr>
        <w:top w:val="none" w:sz="0" w:space="0" w:color="auto"/>
        <w:left w:val="none" w:sz="0" w:space="0" w:color="auto"/>
        <w:bottom w:val="none" w:sz="0" w:space="0" w:color="auto"/>
        <w:right w:val="none" w:sz="0" w:space="0" w:color="auto"/>
      </w:divBdr>
    </w:div>
    <w:div w:id="1116556668">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8926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97DA2507C9A83809C861E2C6E54770254B170514C41EDB160BA7C7705C54A9E4DC0154c2OA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fin.ru" TargetMode="External"/><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ru" TargetMode="External"/><Relationship Id="rId5" Type="http://schemas.openxmlformats.org/officeDocument/2006/relationships/settings" Target="settings.xml"/><Relationship Id="rId15" Type="http://schemas.openxmlformats.org/officeDocument/2006/relationships/hyperlink" Target="http://www.cbr.ru" TargetMode="External"/><Relationship Id="rId10" Type="http://schemas.openxmlformats.org/officeDocument/2006/relationships/hyperlink" Target="http://www.minfi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fin.ru"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3788-04E8-4D0D-80C4-A7DEF543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12683</Words>
  <Characters>72296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ГРИШАНИНА АННА ВЛАДИМИРОВНА</cp:lastModifiedBy>
  <cp:revision>3</cp:revision>
  <cp:lastPrinted>2018-01-19T09:21:00Z</cp:lastPrinted>
  <dcterms:created xsi:type="dcterms:W3CDTF">2018-01-19T11:03:00Z</dcterms:created>
  <dcterms:modified xsi:type="dcterms:W3CDTF">2018-01-19T11:03:00Z</dcterms:modified>
</cp:coreProperties>
</file>