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3B75C9" w:rsidRDefault="003B75C9" w:rsidP="00E948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306C47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306C47">
        <w:rPr>
          <w:b/>
          <w:sz w:val="26"/>
          <w:szCs w:val="26"/>
        </w:rPr>
        <w:t>8</w:t>
      </w:r>
      <w:r w:rsidR="009751D3">
        <w:rPr>
          <w:b/>
          <w:sz w:val="26"/>
          <w:szCs w:val="26"/>
        </w:rPr>
        <w:t>5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9751D3">
        <w:rPr>
          <w:b/>
          <w:sz w:val="26"/>
          <w:szCs w:val="26"/>
        </w:rPr>
        <w:t xml:space="preserve">   17</w:t>
      </w:r>
      <w:r w:rsidR="001D4850">
        <w:rPr>
          <w:b/>
          <w:sz w:val="26"/>
          <w:szCs w:val="26"/>
        </w:rPr>
        <w:t xml:space="preserve"> </w:t>
      </w:r>
      <w:r w:rsidR="009751D3">
        <w:rPr>
          <w:b/>
          <w:sz w:val="26"/>
          <w:szCs w:val="26"/>
        </w:rPr>
        <w:t>января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9751D3">
        <w:rPr>
          <w:b/>
          <w:sz w:val="26"/>
          <w:szCs w:val="26"/>
        </w:rPr>
        <w:t>9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E22B28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r w:rsidR="00DB483F">
        <w:rPr>
          <w:sz w:val="26"/>
          <w:szCs w:val="26"/>
          <w:lang w:val="ru-RU" w:eastAsia="ru-RU"/>
        </w:rPr>
        <w:t xml:space="preserve">Бутовский В.В., </w:t>
      </w:r>
      <w:r w:rsidR="009C1C0C">
        <w:rPr>
          <w:sz w:val="26"/>
          <w:szCs w:val="26"/>
          <w:lang w:val="ru-RU" w:eastAsia="ru-RU"/>
        </w:rPr>
        <w:t xml:space="preserve">Голенко В.С., </w:t>
      </w:r>
      <w:r w:rsidR="00C8691C">
        <w:rPr>
          <w:sz w:val="26"/>
          <w:szCs w:val="26"/>
          <w:lang w:val="ru-RU" w:eastAsia="ru-RU"/>
        </w:rPr>
        <w:t xml:space="preserve">Горелов М.Г., Горячева О.В., </w:t>
      </w:r>
      <w:r w:rsidR="009751D3">
        <w:rPr>
          <w:sz w:val="26"/>
          <w:szCs w:val="26"/>
          <w:lang w:val="ru-RU" w:eastAsia="ru-RU"/>
        </w:rPr>
        <w:t xml:space="preserve">Желтяков Д.В., </w:t>
      </w:r>
      <w:r w:rsidR="00162E8E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>Кобозева Н.В., Константинова И.Г., Кромин А.Ю.,</w:t>
      </w:r>
      <w:r w:rsidR="009751D3">
        <w:rPr>
          <w:sz w:val="26"/>
          <w:szCs w:val="26"/>
          <w:lang w:val="ru-RU" w:eastAsia="ru-RU"/>
        </w:rPr>
        <w:t xml:space="preserve"> Кузнецов А.П., </w:t>
      </w:r>
      <w:r w:rsidR="00DB483F">
        <w:rPr>
          <w:sz w:val="26"/>
          <w:szCs w:val="26"/>
          <w:lang w:val="ru-RU" w:eastAsia="ru-RU"/>
        </w:rPr>
        <w:t xml:space="preserve">Лимаренко Д.Н., </w:t>
      </w:r>
      <w:r w:rsidR="00BD6A4E">
        <w:rPr>
          <w:sz w:val="26"/>
          <w:szCs w:val="26"/>
          <w:lang w:val="ru-RU" w:eastAsia="ru-RU"/>
        </w:rPr>
        <w:t xml:space="preserve">Малофеева Н.А., </w:t>
      </w:r>
      <w:r w:rsidR="009751D3">
        <w:rPr>
          <w:sz w:val="26"/>
          <w:szCs w:val="26"/>
          <w:lang w:val="ru-RU" w:eastAsia="ru-RU"/>
        </w:rPr>
        <w:t xml:space="preserve">Мухарева Е.В., Носова О.А., </w:t>
      </w:r>
      <w:r w:rsidR="008901A3" w:rsidRPr="00A1289F">
        <w:rPr>
          <w:sz w:val="26"/>
          <w:szCs w:val="26"/>
          <w:lang w:val="ru-RU" w:eastAsia="ru-RU"/>
        </w:rPr>
        <w:t>Се</w:t>
      </w:r>
      <w:r w:rsidR="00DB483F">
        <w:rPr>
          <w:sz w:val="26"/>
          <w:szCs w:val="26"/>
          <w:lang w:val="ru-RU" w:eastAsia="ru-RU"/>
        </w:rPr>
        <w:t xml:space="preserve">лезнев А.В., Старовойтова Е.В., </w:t>
      </w:r>
      <w:r w:rsidR="009751D3">
        <w:rPr>
          <w:sz w:val="26"/>
          <w:szCs w:val="26"/>
          <w:lang w:val="ru-RU" w:eastAsia="ru-RU"/>
        </w:rPr>
        <w:t xml:space="preserve">Сюткина М.Г.,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r w:rsidR="008901A3" w:rsidRPr="00A1289F">
        <w:rPr>
          <w:sz w:val="26"/>
          <w:szCs w:val="26"/>
          <w:lang w:val="ru-RU" w:eastAsia="ru-RU"/>
        </w:rPr>
        <w:t>Черкасова Н.В., Шеметов В.Н., Шеремет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</w:t>
      </w:r>
      <w:r w:rsidR="00306C47">
        <w:rPr>
          <w:bCs/>
          <w:sz w:val="26"/>
          <w:szCs w:val="26"/>
        </w:rPr>
        <w:t>вления СРО ААС приняло участие 2</w:t>
      </w:r>
      <w:r w:rsidR="00346A65">
        <w:rPr>
          <w:bCs/>
          <w:sz w:val="26"/>
          <w:szCs w:val="26"/>
        </w:rPr>
        <w:t>4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 xml:space="preserve">из 38 человек, что составляет </w:t>
      </w:r>
      <w:r w:rsidR="00346A65">
        <w:rPr>
          <w:bCs/>
          <w:sz w:val="26"/>
          <w:szCs w:val="26"/>
        </w:rPr>
        <w:t>63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9751D3">
        <w:rPr>
          <w:sz w:val="26"/>
          <w:szCs w:val="26"/>
        </w:rPr>
        <w:t>17</w:t>
      </w:r>
      <w:r w:rsidR="00605579">
        <w:rPr>
          <w:sz w:val="26"/>
          <w:szCs w:val="26"/>
        </w:rPr>
        <w:t xml:space="preserve"> </w:t>
      </w:r>
      <w:r w:rsidR="009751D3">
        <w:rPr>
          <w:sz w:val="26"/>
          <w:szCs w:val="26"/>
        </w:rPr>
        <w:t>января</w:t>
      </w:r>
      <w:r w:rsidRPr="00A1289F">
        <w:rPr>
          <w:sz w:val="26"/>
          <w:szCs w:val="26"/>
        </w:rPr>
        <w:t xml:space="preserve"> 201</w:t>
      </w:r>
      <w:r w:rsidR="009751D3">
        <w:rPr>
          <w:sz w:val="26"/>
          <w:szCs w:val="26"/>
        </w:rPr>
        <w:t>9</w:t>
      </w:r>
      <w:r w:rsidRPr="00A1289F">
        <w:rPr>
          <w:sz w:val="26"/>
          <w:szCs w:val="26"/>
        </w:rPr>
        <w:t xml:space="preserve">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346A65" w:rsidRDefault="00346A65" w:rsidP="00346A65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346A65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9751D3" w:rsidRDefault="009751D3" w:rsidP="009751D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751D3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BD6A4E" w:rsidRDefault="00BD6A4E" w:rsidP="00BD6A4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D6A4E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BD6A4E" w:rsidRDefault="00BD6A4E" w:rsidP="00BD6A4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D6A4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346A65" w:rsidRDefault="00C15DB6" w:rsidP="00C15DB6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15DB6">
        <w:rPr>
          <w:sz w:val="26"/>
          <w:szCs w:val="26"/>
        </w:rPr>
        <w:t>О проведении конкурса по отбору аудиторской организации для проведения аудиторской проверки бухгалтерской (финансовой) отчетности</w:t>
      </w:r>
      <w:r w:rsidR="00346A65">
        <w:rPr>
          <w:sz w:val="26"/>
          <w:szCs w:val="26"/>
        </w:rPr>
        <w:t>.</w:t>
      </w:r>
    </w:p>
    <w:p w:rsidR="00C15DB6" w:rsidRDefault="00C15DB6" w:rsidP="00C15DB6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15DB6">
        <w:rPr>
          <w:sz w:val="26"/>
          <w:szCs w:val="26"/>
        </w:rPr>
        <w:t>О членских взносах УМЦ, внесенных в реестр УМЦ СРО ААС, на 2019 год</w:t>
      </w:r>
      <w:r>
        <w:rPr>
          <w:sz w:val="26"/>
          <w:szCs w:val="26"/>
        </w:rPr>
        <w:t>.</w:t>
      </w:r>
    </w:p>
    <w:p w:rsidR="00C15DB6" w:rsidRDefault="00C15DB6" w:rsidP="00C15DB6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15DB6">
        <w:rPr>
          <w:sz w:val="26"/>
          <w:szCs w:val="26"/>
        </w:rPr>
        <w:t>Об утверждении программы ПК аудиторов в новой редакции</w:t>
      </w:r>
      <w:r>
        <w:rPr>
          <w:sz w:val="26"/>
          <w:szCs w:val="26"/>
        </w:rPr>
        <w:t>.</w:t>
      </w:r>
    </w:p>
    <w:p w:rsidR="00C15DB6" w:rsidRDefault="00C15DB6" w:rsidP="00C15DB6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15DB6">
        <w:rPr>
          <w:sz w:val="26"/>
          <w:szCs w:val="26"/>
        </w:rPr>
        <w:t>О членских взносах в СРО ААС</w:t>
      </w:r>
      <w:r>
        <w:rPr>
          <w:sz w:val="26"/>
          <w:szCs w:val="26"/>
        </w:rPr>
        <w:t>.</w:t>
      </w:r>
    </w:p>
    <w:p w:rsidR="00C15DB6" w:rsidRDefault="00C15DB6" w:rsidP="00C15DB6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15DB6">
        <w:rPr>
          <w:sz w:val="26"/>
          <w:szCs w:val="26"/>
        </w:rPr>
        <w:t>Об утверждении списка на награждение наградами СРО ААС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C15DB6" w:rsidRPr="007C71A0" w:rsidRDefault="00C15DB6" w:rsidP="00C15D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C71A0">
        <w:rPr>
          <w:b/>
          <w:i/>
          <w:sz w:val="26"/>
          <w:szCs w:val="26"/>
          <w:u w:val="single"/>
        </w:rPr>
        <w:t>По первому вопросу</w:t>
      </w:r>
    </w:p>
    <w:p w:rsidR="00C15DB6" w:rsidRPr="007C71A0" w:rsidRDefault="00C15DB6" w:rsidP="00C15DB6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7C71A0">
        <w:rPr>
          <w:b/>
          <w:sz w:val="26"/>
          <w:szCs w:val="26"/>
        </w:rPr>
        <w:t xml:space="preserve">О выдаче квалификационных аттестатов аудитора </w:t>
      </w:r>
    </w:p>
    <w:p w:rsidR="00C15DB6" w:rsidRPr="007C71A0" w:rsidRDefault="00C15DB6" w:rsidP="00C15DB6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C15DB6" w:rsidRPr="007C71A0" w:rsidRDefault="00C15DB6" w:rsidP="00C15D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Решили:</w:t>
      </w:r>
    </w:p>
    <w:p w:rsidR="00C15DB6" w:rsidRPr="00F8280D" w:rsidRDefault="00C15DB6" w:rsidP="00C15DB6">
      <w:pPr>
        <w:jc w:val="both"/>
        <w:rPr>
          <w:sz w:val="26"/>
          <w:szCs w:val="26"/>
        </w:rPr>
      </w:pPr>
      <w:r w:rsidRPr="00F8280D">
        <w:rPr>
          <w:sz w:val="26"/>
          <w:szCs w:val="26"/>
        </w:rPr>
        <w:lastRenderedPageBreak/>
        <w:t>1.1. Выдать квалификационный аттестат аудитора (для вновь аттестуемых аудиторов) 1 аудитору</w:t>
      </w:r>
      <w:r w:rsidR="00F8280D" w:rsidRPr="00F8280D">
        <w:rPr>
          <w:sz w:val="26"/>
          <w:szCs w:val="26"/>
        </w:rPr>
        <w:t>.</w:t>
      </w:r>
    </w:p>
    <w:p w:rsidR="00C15DB6" w:rsidRPr="007C71A0" w:rsidRDefault="00C15DB6" w:rsidP="00C15DB6">
      <w:pPr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Решение принято единогласно</w:t>
      </w:r>
    </w:p>
    <w:p w:rsidR="00C15DB6" w:rsidRPr="007C71A0" w:rsidRDefault="00C15DB6" w:rsidP="00C15D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15DB6" w:rsidRPr="007C71A0" w:rsidRDefault="00C15DB6" w:rsidP="00C15D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C71A0">
        <w:rPr>
          <w:b/>
          <w:i/>
          <w:sz w:val="26"/>
          <w:szCs w:val="26"/>
          <w:u w:val="single"/>
        </w:rPr>
        <w:t>По второму вопросу</w:t>
      </w:r>
    </w:p>
    <w:p w:rsidR="00C15DB6" w:rsidRPr="007C71A0" w:rsidRDefault="00C15DB6" w:rsidP="00C15DB6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7C71A0">
        <w:rPr>
          <w:b/>
          <w:sz w:val="26"/>
          <w:szCs w:val="26"/>
        </w:rPr>
        <w:t>О приеме в члены СРО ААС</w:t>
      </w:r>
    </w:p>
    <w:p w:rsidR="00C15DB6" w:rsidRPr="007C71A0" w:rsidRDefault="00C15DB6" w:rsidP="00C15DB6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C15DB6" w:rsidRPr="007C71A0" w:rsidRDefault="00C15DB6" w:rsidP="00C15D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Решили:</w:t>
      </w:r>
    </w:p>
    <w:p w:rsidR="00C15DB6" w:rsidRPr="00F8280D" w:rsidRDefault="00C15DB6" w:rsidP="00C15DB6">
      <w:pPr>
        <w:jc w:val="both"/>
        <w:rPr>
          <w:sz w:val="26"/>
          <w:szCs w:val="26"/>
        </w:rPr>
      </w:pPr>
      <w:r w:rsidRPr="00F8280D">
        <w:rPr>
          <w:sz w:val="26"/>
          <w:szCs w:val="26"/>
        </w:rPr>
        <w:t>2.1. Принять в члены СРО ААС 8 аудиторов</w:t>
      </w:r>
      <w:r w:rsidR="00F8280D" w:rsidRPr="00F8280D">
        <w:rPr>
          <w:sz w:val="26"/>
          <w:szCs w:val="26"/>
        </w:rPr>
        <w:t>;</w:t>
      </w:r>
    </w:p>
    <w:p w:rsidR="00C15DB6" w:rsidRPr="00F8280D" w:rsidRDefault="00C15DB6" w:rsidP="00C15DB6">
      <w:pPr>
        <w:jc w:val="both"/>
        <w:rPr>
          <w:sz w:val="26"/>
          <w:szCs w:val="26"/>
        </w:rPr>
      </w:pPr>
      <w:r w:rsidRPr="00F8280D">
        <w:rPr>
          <w:sz w:val="26"/>
          <w:szCs w:val="26"/>
        </w:rPr>
        <w:t>2.2. Принять в члены СРО ААС 6 аудиторских организаций</w:t>
      </w:r>
      <w:r w:rsidR="00F8280D" w:rsidRPr="00F8280D">
        <w:rPr>
          <w:sz w:val="26"/>
          <w:szCs w:val="26"/>
        </w:rPr>
        <w:t>.</w:t>
      </w:r>
    </w:p>
    <w:p w:rsidR="00C15DB6" w:rsidRPr="007C71A0" w:rsidRDefault="00C15DB6" w:rsidP="00C15D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Решение принято единогласно</w:t>
      </w:r>
    </w:p>
    <w:p w:rsidR="00C15DB6" w:rsidRPr="007C71A0" w:rsidRDefault="00C15DB6" w:rsidP="00C15D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15DB6" w:rsidRPr="007C71A0" w:rsidRDefault="00C15DB6" w:rsidP="00C15D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C71A0">
        <w:rPr>
          <w:b/>
          <w:i/>
          <w:sz w:val="26"/>
          <w:szCs w:val="26"/>
          <w:u w:val="single"/>
        </w:rPr>
        <w:t>По третьему вопросу</w:t>
      </w:r>
    </w:p>
    <w:p w:rsidR="00C15DB6" w:rsidRPr="007C71A0" w:rsidRDefault="00C15DB6" w:rsidP="00C15D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 xml:space="preserve">О смене статуса члена СРО ААС </w:t>
      </w:r>
    </w:p>
    <w:p w:rsidR="00C15DB6" w:rsidRPr="007C71A0" w:rsidRDefault="00C15DB6" w:rsidP="00C15D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15DB6" w:rsidRPr="007C71A0" w:rsidRDefault="00C15DB6" w:rsidP="00C15D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Решили:</w:t>
      </w:r>
    </w:p>
    <w:p w:rsidR="00F8280D" w:rsidRPr="00F8280D" w:rsidRDefault="00C15DB6" w:rsidP="00F8280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8280D">
        <w:rPr>
          <w:sz w:val="26"/>
          <w:szCs w:val="26"/>
        </w:rPr>
        <w:t>3.1. Сменить статус члена СРО ААС со статуса ИП на статус ауди</w:t>
      </w:r>
      <w:r w:rsidR="00F8280D" w:rsidRPr="00F8280D">
        <w:rPr>
          <w:sz w:val="26"/>
          <w:szCs w:val="26"/>
        </w:rPr>
        <w:t>тора 2 индивидуальным аудиторам.</w:t>
      </w:r>
    </w:p>
    <w:p w:rsidR="00C15DB6" w:rsidRPr="007C71A0" w:rsidRDefault="00C15DB6" w:rsidP="00F8280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Решение принято единогласно</w:t>
      </w:r>
    </w:p>
    <w:p w:rsidR="00C15DB6" w:rsidRPr="007C71A0" w:rsidRDefault="00C15DB6" w:rsidP="00C15DB6">
      <w:pPr>
        <w:pStyle w:val="a3"/>
        <w:contextualSpacing w:val="0"/>
        <w:jc w:val="both"/>
        <w:rPr>
          <w:sz w:val="26"/>
          <w:szCs w:val="26"/>
        </w:rPr>
      </w:pPr>
    </w:p>
    <w:p w:rsidR="00C15DB6" w:rsidRPr="007C71A0" w:rsidRDefault="00C15DB6" w:rsidP="00C15D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C71A0">
        <w:rPr>
          <w:b/>
          <w:i/>
          <w:sz w:val="26"/>
          <w:szCs w:val="26"/>
          <w:u w:val="single"/>
        </w:rPr>
        <w:t>По четвертому вопросу</w:t>
      </w:r>
    </w:p>
    <w:p w:rsidR="00C15DB6" w:rsidRPr="007C71A0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О приостановлении членства в СРО ААС</w:t>
      </w:r>
    </w:p>
    <w:p w:rsidR="00C15DB6" w:rsidRPr="007C71A0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15DB6" w:rsidRPr="007C71A0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Решили:</w:t>
      </w:r>
    </w:p>
    <w:p w:rsidR="00C15DB6" w:rsidRPr="0067064F" w:rsidRDefault="00C15DB6" w:rsidP="00C15DB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7064F">
        <w:rPr>
          <w:sz w:val="26"/>
          <w:szCs w:val="26"/>
        </w:rPr>
        <w:t>4.1. Приостановить членство в СРО ААС на срок до устранения нарушения, но не более 180 календарных дней, по рекоменда</w:t>
      </w:r>
      <w:r w:rsidR="0067064F" w:rsidRPr="0067064F">
        <w:rPr>
          <w:sz w:val="26"/>
          <w:szCs w:val="26"/>
        </w:rPr>
        <w:t xml:space="preserve">ции Дисциплинарной комиссии СРО </w:t>
      </w:r>
      <w:r w:rsidRPr="0067064F">
        <w:rPr>
          <w:sz w:val="26"/>
          <w:szCs w:val="26"/>
        </w:rPr>
        <w:t>в связи с нарушением требования к членству (несоблюдение требования о численности аудиторов, являющихся работниками аудиторской организ</w:t>
      </w:r>
      <w:r w:rsidR="0067064F" w:rsidRPr="0067064F">
        <w:rPr>
          <w:sz w:val="26"/>
          <w:szCs w:val="26"/>
        </w:rPr>
        <w:t>ации) 2 аудиторских организаций.</w:t>
      </w:r>
    </w:p>
    <w:p w:rsidR="00C15DB6" w:rsidRPr="007C71A0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Решение принято единогласно</w:t>
      </w:r>
    </w:p>
    <w:p w:rsidR="00C15DB6" w:rsidRPr="007C71A0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15DB6" w:rsidRPr="007C71A0" w:rsidRDefault="00C15DB6" w:rsidP="00C15D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C71A0">
        <w:rPr>
          <w:b/>
          <w:i/>
          <w:sz w:val="26"/>
          <w:szCs w:val="26"/>
          <w:u w:val="single"/>
        </w:rPr>
        <w:t>По пятому вопросу</w:t>
      </w:r>
    </w:p>
    <w:p w:rsidR="00C15DB6" w:rsidRPr="007C71A0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О</w:t>
      </w:r>
      <w:r w:rsidRPr="007C71A0">
        <w:rPr>
          <w:sz w:val="26"/>
          <w:szCs w:val="26"/>
        </w:rPr>
        <w:t xml:space="preserve"> </w:t>
      </w:r>
      <w:r w:rsidRPr="007C71A0">
        <w:rPr>
          <w:b/>
          <w:sz w:val="26"/>
          <w:szCs w:val="26"/>
        </w:rPr>
        <w:t>прекращении членства в СРО ААС</w:t>
      </w:r>
    </w:p>
    <w:p w:rsidR="00C15DB6" w:rsidRPr="007C71A0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15DB6" w:rsidRPr="007C71A0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Решили:</w:t>
      </w:r>
    </w:p>
    <w:p w:rsidR="00C15DB6" w:rsidRPr="0067064F" w:rsidRDefault="00C15DB6" w:rsidP="00C15DB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7064F">
        <w:rPr>
          <w:sz w:val="26"/>
          <w:szCs w:val="26"/>
        </w:rPr>
        <w:t xml:space="preserve">5.1. Прекратить членство в СРО ААС на основании </w:t>
      </w:r>
      <w:r w:rsidR="0067064F" w:rsidRPr="0067064F">
        <w:rPr>
          <w:sz w:val="26"/>
          <w:szCs w:val="26"/>
        </w:rPr>
        <w:t>поданного заявления 6 аудиторов;</w:t>
      </w:r>
    </w:p>
    <w:p w:rsidR="00C15DB6" w:rsidRPr="0067064F" w:rsidRDefault="00C15DB6" w:rsidP="00C15DB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7064F">
        <w:rPr>
          <w:sz w:val="26"/>
          <w:szCs w:val="26"/>
        </w:rPr>
        <w:t>5.2. Прекратить членство в СРО ААС в связи с реорганизацией в форме преобразо</w:t>
      </w:r>
      <w:r w:rsidR="0067064F" w:rsidRPr="0067064F">
        <w:rPr>
          <w:sz w:val="26"/>
          <w:szCs w:val="26"/>
        </w:rPr>
        <w:t>вания 1 аудиторской организации;</w:t>
      </w:r>
    </w:p>
    <w:p w:rsidR="00C15DB6" w:rsidRPr="0067064F" w:rsidRDefault="00C15DB6" w:rsidP="00C15DB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7064F">
        <w:rPr>
          <w:sz w:val="26"/>
          <w:szCs w:val="26"/>
        </w:rPr>
        <w:t>5.3. Прекратить членство в СРО ААС на основании поданного заявления</w:t>
      </w:r>
      <w:r w:rsidR="0067064F" w:rsidRPr="0067064F">
        <w:rPr>
          <w:sz w:val="26"/>
          <w:szCs w:val="26"/>
        </w:rPr>
        <w:t xml:space="preserve"> 4 аудиторских организаций.</w:t>
      </w:r>
    </w:p>
    <w:p w:rsidR="00C15DB6" w:rsidRPr="007C71A0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Решение принято единогласно</w:t>
      </w:r>
    </w:p>
    <w:p w:rsidR="00C15DB6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15DB6" w:rsidRPr="007C71A0" w:rsidRDefault="00C15DB6" w:rsidP="00C15D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C71A0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шестому</w:t>
      </w:r>
      <w:r w:rsidRPr="007C71A0">
        <w:rPr>
          <w:b/>
          <w:i/>
          <w:sz w:val="26"/>
          <w:szCs w:val="26"/>
          <w:u w:val="single"/>
        </w:rPr>
        <w:t xml:space="preserve"> вопросу</w:t>
      </w:r>
    </w:p>
    <w:p w:rsidR="00C15DB6" w:rsidRPr="007F6097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конкурса по отбору аудиторской организации для проведения ауди</w:t>
      </w:r>
      <w:r w:rsidRPr="007F6097">
        <w:rPr>
          <w:b/>
          <w:sz w:val="26"/>
          <w:szCs w:val="26"/>
        </w:rPr>
        <w:t>торской проверки бухгалтерской (</w:t>
      </w:r>
      <w:r>
        <w:rPr>
          <w:b/>
          <w:sz w:val="26"/>
          <w:szCs w:val="26"/>
        </w:rPr>
        <w:t>финансовой</w:t>
      </w:r>
      <w:r w:rsidRPr="007F6097">
        <w:rPr>
          <w:b/>
          <w:sz w:val="26"/>
          <w:szCs w:val="26"/>
        </w:rPr>
        <w:t>) отчетности</w:t>
      </w:r>
    </w:p>
    <w:p w:rsidR="00C15DB6" w:rsidRPr="007C71A0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15DB6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Решили:</w:t>
      </w:r>
    </w:p>
    <w:p w:rsidR="00C15DB6" w:rsidRPr="0067064F" w:rsidRDefault="00C15DB6" w:rsidP="00C15DB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7064F">
        <w:rPr>
          <w:sz w:val="26"/>
          <w:szCs w:val="26"/>
        </w:rPr>
        <w:t>6.1. Утвердить предложенный текст Извещения о проведении Конкурса по отбору аудиторской организации для осуществления обязательного аудита годовой бухгалтерской (финансовой) отчетности СРО ААС за 2018 – 2019 гг. согласно Приложению № 1.</w:t>
      </w:r>
    </w:p>
    <w:p w:rsidR="00C15DB6" w:rsidRPr="007C71A0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Решение принято единогласно</w:t>
      </w:r>
    </w:p>
    <w:p w:rsidR="00C15DB6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15DB6" w:rsidRPr="007C71A0" w:rsidRDefault="00C15DB6" w:rsidP="00C15D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C71A0">
        <w:rPr>
          <w:b/>
          <w:i/>
          <w:sz w:val="26"/>
          <w:szCs w:val="26"/>
          <w:u w:val="single"/>
        </w:rPr>
        <w:lastRenderedPageBreak/>
        <w:t xml:space="preserve">По </w:t>
      </w:r>
      <w:r>
        <w:rPr>
          <w:b/>
          <w:i/>
          <w:sz w:val="26"/>
          <w:szCs w:val="26"/>
          <w:u w:val="single"/>
        </w:rPr>
        <w:t>седьмому</w:t>
      </w:r>
      <w:r w:rsidRPr="007C71A0">
        <w:rPr>
          <w:b/>
          <w:i/>
          <w:sz w:val="26"/>
          <w:szCs w:val="26"/>
          <w:u w:val="single"/>
        </w:rPr>
        <w:t xml:space="preserve"> вопросу</w:t>
      </w:r>
    </w:p>
    <w:p w:rsidR="00C15DB6" w:rsidRPr="007C71A0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96404">
        <w:rPr>
          <w:b/>
          <w:sz w:val="26"/>
          <w:szCs w:val="26"/>
        </w:rPr>
        <w:t xml:space="preserve">О членских взносах УМЦ, внесенных в </w:t>
      </w:r>
      <w:r>
        <w:rPr>
          <w:b/>
          <w:sz w:val="26"/>
          <w:szCs w:val="26"/>
        </w:rPr>
        <w:t>реестр УМЦ СРО ААС, на 2019 год</w:t>
      </w:r>
    </w:p>
    <w:p w:rsidR="00C15DB6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15DB6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Решили:</w:t>
      </w:r>
    </w:p>
    <w:p w:rsidR="00C15DB6" w:rsidRPr="0067064F" w:rsidRDefault="00C15DB6" w:rsidP="00C15DB6">
      <w:pPr>
        <w:tabs>
          <w:tab w:val="left" w:pos="432"/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67064F">
        <w:rPr>
          <w:color w:val="000000" w:themeColor="text1"/>
          <w:sz w:val="26"/>
          <w:szCs w:val="26"/>
        </w:rPr>
        <w:t xml:space="preserve">7.1. Установить </w:t>
      </w:r>
      <w:r w:rsidR="0067064F">
        <w:rPr>
          <w:color w:val="000000" w:themeColor="text1"/>
          <w:sz w:val="26"/>
          <w:szCs w:val="26"/>
        </w:rPr>
        <w:t xml:space="preserve">порядок </w:t>
      </w:r>
      <w:r w:rsidRPr="0067064F">
        <w:rPr>
          <w:color w:val="000000" w:themeColor="text1"/>
          <w:sz w:val="26"/>
          <w:szCs w:val="26"/>
        </w:rPr>
        <w:t>оплаты членских взносов членами СРО ААС - образовательными организациями в 2019 году согласно Приложению № 2;</w:t>
      </w:r>
    </w:p>
    <w:p w:rsidR="00C15DB6" w:rsidRPr="0067064F" w:rsidRDefault="00C15DB6" w:rsidP="00C15DB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7064F">
        <w:rPr>
          <w:color w:val="000000" w:themeColor="text1"/>
          <w:sz w:val="26"/>
          <w:szCs w:val="26"/>
        </w:rPr>
        <w:t>7.2. Установить порядок расчета и оплаты суммы членского взноса образовательных организаций, включенных в Реестр УМЦ СРО ААС согласно Приложению № 2.</w:t>
      </w:r>
    </w:p>
    <w:p w:rsidR="00C15DB6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 большинством голосов</w:t>
      </w:r>
    </w:p>
    <w:p w:rsidR="00C15DB6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15DB6" w:rsidRPr="007C71A0" w:rsidRDefault="00C15DB6" w:rsidP="00C15D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C71A0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восьмому</w:t>
      </w:r>
      <w:r w:rsidRPr="007C71A0">
        <w:rPr>
          <w:b/>
          <w:i/>
          <w:sz w:val="26"/>
          <w:szCs w:val="26"/>
          <w:u w:val="single"/>
        </w:rPr>
        <w:t xml:space="preserve"> вопросу</w:t>
      </w:r>
    </w:p>
    <w:p w:rsidR="00C15DB6" w:rsidRPr="00D74E8F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74E8F">
        <w:rPr>
          <w:b/>
          <w:sz w:val="26"/>
          <w:szCs w:val="26"/>
        </w:rPr>
        <w:t>Об утверждении программы ПК аудиторов в новой редакции</w:t>
      </w:r>
    </w:p>
    <w:p w:rsidR="00C15DB6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15DB6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Решили:</w:t>
      </w:r>
    </w:p>
    <w:p w:rsidR="00C15DB6" w:rsidRPr="0067064F" w:rsidRDefault="00C15DB6" w:rsidP="00C15DB6">
      <w:pPr>
        <w:tabs>
          <w:tab w:val="left" w:pos="432"/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67064F">
        <w:rPr>
          <w:color w:val="000000" w:themeColor="text1"/>
          <w:sz w:val="26"/>
          <w:szCs w:val="26"/>
        </w:rPr>
        <w:t>8.1. Утвердить Программу повышения квалификации аудиторов № 6-3-14 в новой редакции (по рекомендации Совета по аудиторской деятельности 21 декабря 2018 г., протокол № 44) согласно Приложению № 3.</w:t>
      </w:r>
    </w:p>
    <w:p w:rsidR="00C15DB6" w:rsidRPr="007C71A0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Решение принято единогласно</w:t>
      </w:r>
    </w:p>
    <w:p w:rsidR="00C15DB6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15DB6" w:rsidRPr="007C71A0" w:rsidRDefault="00C15DB6" w:rsidP="00C15D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C71A0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девятому</w:t>
      </w:r>
      <w:r w:rsidRPr="007C71A0">
        <w:rPr>
          <w:b/>
          <w:i/>
          <w:sz w:val="26"/>
          <w:szCs w:val="26"/>
          <w:u w:val="single"/>
        </w:rPr>
        <w:t xml:space="preserve"> вопросу</w:t>
      </w:r>
    </w:p>
    <w:p w:rsidR="00C15DB6" w:rsidRPr="00D74E8F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74E8F">
        <w:rPr>
          <w:b/>
          <w:sz w:val="26"/>
          <w:szCs w:val="26"/>
        </w:rPr>
        <w:t>О членских взносах в СРО ААС</w:t>
      </w:r>
    </w:p>
    <w:p w:rsidR="00C15DB6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15DB6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Решили:</w:t>
      </w:r>
    </w:p>
    <w:p w:rsidR="00C15DB6" w:rsidRPr="0067064F" w:rsidRDefault="00C15DB6" w:rsidP="00C15DB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7064F">
        <w:rPr>
          <w:color w:val="000000" w:themeColor="text1"/>
          <w:sz w:val="26"/>
          <w:szCs w:val="26"/>
        </w:rPr>
        <w:t>9.1. Определить ставку членского взноса за 1 квартал 2019 года в размере 0 рублей для аудиторских организаций, вступающих в члены СРО ААС в период до 31 марта 2019 года.</w:t>
      </w:r>
    </w:p>
    <w:p w:rsidR="00C15DB6" w:rsidRPr="007C71A0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Решение принято единогласно</w:t>
      </w:r>
    </w:p>
    <w:p w:rsidR="00C15DB6" w:rsidRDefault="00C15DB6" w:rsidP="00C15DB6">
      <w:pPr>
        <w:pStyle w:val="a3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C15DB6" w:rsidRPr="007C71A0" w:rsidRDefault="00C15DB6" w:rsidP="00C15DB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C71A0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десятому</w:t>
      </w:r>
      <w:r w:rsidRPr="007C71A0">
        <w:rPr>
          <w:b/>
          <w:i/>
          <w:sz w:val="26"/>
          <w:szCs w:val="26"/>
          <w:u w:val="single"/>
        </w:rPr>
        <w:t xml:space="preserve"> вопросу</w:t>
      </w:r>
    </w:p>
    <w:p w:rsidR="00C15DB6" w:rsidRPr="00D74E8F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5665B">
        <w:rPr>
          <w:b/>
          <w:sz w:val="26"/>
          <w:szCs w:val="26"/>
        </w:rPr>
        <w:t>Об утверждении списка на награждение наградами СРО ААС</w:t>
      </w:r>
    </w:p>
    <w:p w:rsidR="00C15DB6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15DB6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Решили:</w:t>
      </w:r>
    </w:p>
    <w:p w:rsidR="00C15DB6" w:rsidRPr="0067064F" w:rsidRDefault="00C15DB6" w:rsidP="00C15DB6">
      <w:pPr>
        <w:pStyle w:val="a3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  <w:r w:rsidRPr="0067064F">
        <w:rPr>
          <w:color w:val="000000" w:themeColor="text1"/>
          <w:sz w:val="26"/>
          <w:szCs w:val="26"/>
        </w:rPr>
        <w:t>10.1. Утвердить список на награждение наградами СРО ААС по итогам работы СРО ААС в 2018 году согласно Приложению № 4.</w:t>
      </w:r>
    </w:p>
    <w:p w:rsidR="00C15DB6" w:rsidRPr="007C71A0" w:rsidRDefault="00C15DB6" w:rsidP="00C15DB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C71A0">
        <w:rPr>
          <w:b/>
          <w:sz w:val="26"/>
          <w:szCs w:val="26"/>
        </w:rPr>
        <w:t>Решение принято единогласно</w:t>
      </w:r>
    </w:p>
    <w:p w:rsidR="00C8691C" w:rsidRPr="00A1289F" w:rsidRDefault="00C8691C" w:rsidP="00C8691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</w:t>
      </w:r>
      <w:bookmarkStart w:id="0" w:name="_GoBack"/>
      <w:bookmarkEnd w:id="0"/>
      <w:r w:rsidRPr="00A1289F">
        <w:rPr>
          <w:sz w:val="26"/>
          <w:szCs w:val="26"/>
        </w:rPr>
        <w:t>осова</w:t>
      </w:r>
    </w:p>
    <w:sectPr w:rsidR="008901A3" w:rsidRPr="00A1289F" w:rsidSect="0029148B">
      <w:footerReference w:type="default" r:id="rId11"/>
      <w:pgSz w:w="11906" w:h="16838"/>
      <w:pgMar w:top="567" w:right="424" w:bottom="142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4" w:rsidRDefault="00504754" w:rsidP="007746A4">
      <w:r>
        <w:separator/>
      </w:r>
    </w:p>
  </w:endnote>
  <w:endnote w:type="continuationSeparator" w:id="0">
    <w:p w:rsidR="00504754" w:rsidRDefault="00504754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4" w:rsidRDefault="00504754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A17602">
      <w:rPr>
        <w:i/>
        <w:sz w:val="22"/>
        <w:szCs w:val="22"/>
      </w:rPr>
      <w:t>38</w:t>
    </w:r>
    <w:r w:rsidR="009751D3">
      <w:rPr>
        <w:i/>
        <w:sz w:val="22"/>
        <w:szCs w:val="22"/>
      </w:rPr>
      <w:t>5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9751D3">
      <w:rPr>
        <w:i/>
        <w:sz w:val="22"/>
        <w:szCs w:val="22"/>
      </w:rPr>
      <w:t xml:space="preserve"> 1</w:t>
    </w:r>
    <w:r w:rsidR="00DB483F">
      <w:rPr>
        <w:i/>
        <w:sz w:val="22"/>
        <w:szCs w:val="22"/>
      </w:rPr>
      <w:t>7</w:t>
    </w:r>
    <w:r>
      <w:rPr>
        <w:i/>
        <w:sz w:val="22"/>
        <w:szCs w:val="22"/>
      </w:rPr>
      <w:t xml:space="preserve"> </w:t>
    </w:r>
    <w:r w:rsidR="009751D3">
      <w:rPr>
        <w:i/>
        <w:sz w:val="22"/>
        <w:szCs w:val="22"/>
      </w:rPr>
      <w:t>января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 w:rsidR="009751D3">
      <w:rPr>
        <w:i/>
        <w:sz w:val="22"/>
        <w:szCs w:val="22"/>
      </w:rPr>
      <w:t>9</w:t>
    </w:r>
    <w:r w:rsidRPr="007746A4">
      <w:rPr>
        <w:i/>
        <w:sz w:val="22"/>
        <w:szCs w:val="22"/>
      </w:rPr>
      <w:t xml:space="preserve"> г. </w:t>
    </w:r>
    <w:r>
      <w:rPr>
        <w:i/>
        <w:sz w:val="22"/>
        <w:szCs w:val="22"/>
      </w:rPr>
      <w:t xml:space="preserve">                                      </w:t>
    </w:r>
    <w:r w:rsidR="00816C5D">
      <w:rPr>
        <w:i/>
        <w:sz w:val="22"/>
        <w:szCs w:val="22"/>
      </w:rPr>
      <w:t xml:space="preserve">    </w:t>
    </w:r>
    <w:r>
      <w:rPr>
        <w:i/>
        <w:sz w:val="22"/>
        <w:szCs w:val="22"/>
      </w:rPr>
      <w:t xml:space="preserve">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67064F">
      <w:rPr>
        <w:i/>
        <w:noProof/>
        <w:sz w:val="22"/>
        <w:szCs w:val="22"/>
      </w:rPr>
      <w:t>1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67064F">
      <w:rPr>
        <w:i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4" w:rsidRDefault="00504754" w:rsidP="007746A4">
      <w:r>
        <w:separator/>
      </w:r>
    </w:p>
  </w:footnote>
  <w:footnote w:type="continuationSeparator" w:id="0">
    <w:p w:rsidR="00504754" w:rsidRDefault="00504754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838"/>
    <w:multiLevelType w:val="hybridMultilevel"/>
    <w:tmpl w:val="F95C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6D1"/>
    <w:multiLevelType w:val="hybridMultilevel"/>
    <w:tmpl w:val="A4B0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230FD9"/>
    <w:multiLevelType w:val="hybridMultilevel"/>
    <w:tmpl w:val="04661E98"/>
    <w:lvl w:ilvl="0" w:tplc="35E8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2B3F"/>
    <w:multiLevelType w:val="hybridMultilevel"/>
    <w:tmpl w:val="1A6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B5A56"/>
    <w:multiLevelType w:val="hybridMultilevel"/>
    <w:tmpl w:val="9C40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5207"/>
    <w:multiLevelType w:val="hybridMultilevel"/>
    <w:tmpl w:val="4A086EE2"/>
    <w:lvl w:ilvl="0" w:tplc="F2DC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099E"/>
    <w:multiLevelType w:val="hybridMultilevel"/>
    <w:tmpl w:val="85349572"/>
    <w:lvl w:ilvl="0" w:tplc="B60A1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07C1A"/>
    <w:multiLevelType w:val="hybridMultilevel"/>
    <w:tmpl w:val="D3D4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E2D"/>
    <w:multiLevelType w:val="hybridMultilevel"/>
    <w:tmpl w:val="1B36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52FAF"/>
    <w:multiLevelType w:val="hybridMultilevel"/>
    <w:tmpl w:val="3A10EF84"/>
    <w:lvl w:ilvl="0" w:tplc="4050C3E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 w15:restartNumberingAfterBreak="0">
    <w:nsid w:val="1D59157F"/>
    <w:multiLevelType w:val="hybridMultilevel"/>
    <w:tmpl w:val="6FDE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57223"/>
    <w:multiLevelType w:val="hybridMultilevel"/>
    <w:tmpl w:val="FC76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538BC"/>
    <w:multiLevelType w:val="hybridMultilevel"/>
    <w:tmpl w:val="E7CA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16FA4"/>
    <w:multiLevelType w:val="hybridMultilevel"/>
    <w:tmpl w:val="97BE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122AB"/>
    <w:multiLevelType w:val="multilevel"/>
    <w:tmpl w:val="09F20A32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6" w15:restartNumberingAfterBreak="0">
    <w:nsid w:val="308934C8"/>
    <w:multiLevelType w:val="hybridMultilevel"/>
    <w:tmpl w:val="E59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81F8A"/>
    <w:multiLevelType w:val="hybridMultilevel"/>
    <w:tmpl w:val="54AC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47D3F"/>
    <w:multiLevelType w:val="hybridMultilevel"/>
    <w:tmpl w:val="5E14A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619FA"/>
    <w:multiLevelType w:val="hybridMultilevel"/>
    <w:tmpl w:val="9B022AF6"/>
    <w:lvl w:ilvl="0" w:tplc="CFFA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60E5B"/>
    <w:multiLevelType w:val="hybridMultilevel"/>
    <w:tmpl w:val="B42A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F2225"/>
    <w:multiLevelType w:val="hybridMultilevel"/>
    <w:tmpl w:val="6036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6043C"/>
    <w:multiLevelType w:val="hybridMultilevel"/>
    <w:tmpl w:val="C0AE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F2017"/>
    <w:multiLevelType w:val="hybridMultilevel"/>
    <w:tmpl w:val="CCF8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63394"/>
    <w:multiLevelType w:val="hybridMultilevel"/>
    <w:tmpl w:val="0664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C7CBF"/>
    <w:multiLevelType w:val="hybridMultilevel"/>
    <w:tmpl w:val="117A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E2AB6"/>
    <w:multiLevelType w:val="hybridMultilevel"/>
    <w:tmpl w:val="A2C4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B34B0"/>
    <w:multiLevelType w:val="hybridMultilevel"/>
    <w:tmpl w:val="FBF2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D4F2A"/>
    <w:multiLevelType w:val="hybridMultilevel"/>
    <w:tmpl w:val="A40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04BEC"/>
    <w:multiLevelType w:val="hybridMultilevel"/>
    <w:tmpl w:val="4082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F1241"/>
    <w:multiLevelType w:val="hybridMultilevel"/>
    <w:tmpl w:val="E72E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41DAD"/>
    <w:multiLevelType w:val="hybridMultilevel"/>
    <w:tmpl w:val="D990E676"/>
    <w:lvl w:ilvl="0" w:tplc="FB966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A6C40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44A64"/>
    <w:multiLevelType w:val="hybridMultilevel"/>
    <w:tmpl w:val="CB92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93D46"/>
    <w:multiLevelType w:val="hybridMultilevel"/>
    <w:tmpl w:val="0F24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F299A"/>
    <w:multiLevelType w:val="multilevel"/>
    <w:tmpl w:val="5E3698DC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35" w15:restartNumberingAfterBreak="0">
    <w:nsid w:val="5F120A50"/>
    <w:multiLevelType w:val="hybridMultilevel"/>
    <w:tmpl w:val="AB7E8A3E"/>
    <w:lvl w:ilvl="0" w:tplc="A95CA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07F7B"/>
    <w:multiLevelType w:val="hybridMultilevel"/>
    <w:tmpl w:val="A710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018B8"/>
    <w:multiLevelType w:val="hybridMultilevel"/>
    <w:tmpl w:val="0268C6D6"/>
    <w:lvl w:ilvl="0" w:tplc="CFFA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00ECD"/>
    <w:multiLevelType w:val="hybridMultilevel"/>
    <w:tmpl w:val="3FD6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959D0"/>
    <w:multiLevelType w:val="hybridMultilevel"/>
    <w:tmpl w:val="E624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E6192"/>
    <w:multiLevelType w:val="hybridMultilevel"/>
    <w:tmpl w:val="D2CC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82D80"/>
    <w:multiLevelType w:val="hybridMultilevel"/>
    <w:tmpl w:val="AFD0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B1401"/>
    <w:multiLevelType w:val="hybridMultilevel"/>
    <w:tmpl w:val="2D686F4A"/>
    <w:lvl w:ilvl="0" w:tplc="CFFCA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03252"/>
    <w:multiLevelType w:val="hybridMultilevel"/>
    <w:tmpl w:val="7FAE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D6948"/>
    <w:multiLevelType w:val="hybridMultilevel"/>
    <w:tmpl w:val="319E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B54C5"/>
    <w:multiLevelType w:val="hybridMultilevel"/>
    <w:tmpl w:val="DC52F7A8"/>
    <w:lvl w:ilvl="0" w:tplc="A5D2E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5656B"/>
    <w:multiLevelType w:val="hybridMultilevel"/>
    <w:tmpl w:val="14DA529A"/>
    <w:lvl w:ilvl="0" w:tplc="3EEA2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E6DEF"/>
    <w:multiLevelType w:val="hybridMultilevel"/>
    <w:tmpl w:val="890E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619F2"/>
    <w:multiLevelType w:val="hybridMultilevel"/>
    <w:tmpl w:val="2392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5"/>
  </w:num>
  <w:num w:numId="6">
    <w:abstractNumId w:val="26"/>
  </w:num>
  <w:num w:numId="7">
    <w:abstractNumId w:val="29"/>
  </w:num>
  <w:num w:numId="8">
    <w:abstractNumId w:val="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0"/>
  </w:num>
  <w:num w:numId="12">
    <w:abstractNumId w:val="20"/>
  </w:num>
  <w:num w:numId="13">
    <w:abstractNumId w:val="17"/>
  </w:num>
  <w:num w:numId="14">
    <w:abstractNumId w:val="24"/>
  </w:num>
  <w:num w:numId="15">
    <w:abstractNumId w:val="37"/>
  </w:num>
  <w:num w:numId="16">
    <w:abstractNumId w:val="19"/>
  </w:num>
  <w:num w:numId="17">
    <w:abstractNumId w:val="8"/>
  </w:num>
  <w:num w:numId="18">
    <w:abstractNumId w:val="43"/>
  </w:num>
  <w:num w:numId="19">
    <w:abstractNumId w:val="30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4"/>
  </w:num>
  <w:num w:numId="26">
    <w:abstractNumId w:val="6"/>
  </w:num>
  <w:num w:numId="27">
    <w:abstractNumId w:val="33"/>
  </w:num>
  <w:num w:numId="28">
    <w:abstractNumId w:val="13"/>
  </w:num>
  <w:num w:numId="29">
    <w:abstractNumId w:val="38"/>
  </w:num>
  <w:num w:numId="30">
    <w:abstractNumId w:val="28"/>
  </w:num>
  <w:num w:numId="31">
    <w:abstractNumId w:val="11"/>
  </w:num>
  <w:num w:numId="32">
    <w:abstractNumId w:val="16"/>
  </w:num>
  <w:num w:numId="33">
    <w:abstractNumId w:val="0"/>
  </w:num>
  <w:num w:numId="34">
    <w:abstractNumId w:val="39"/>
  </w:num>
  <w:num w:numId="35">
    <w:abstractNumId w:val="23"/>
  </w:num>
  <w:num w:numId="36">
    <w:abstractNumId w:val="44"/>
  </w:num>
  <w:num w:numId="37">
    <w:abstractNumId w:val="36"/>
  </w:num>
  <w:num w:numId="38">
    <w:abstractNumId w:val="4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5"/>
  </w:num>
  <w:num w:numId="42">
    <w:abstractNumId w:val="35"/>
  </w:num>
  <w:num w:numId="43">
    <w:abstractNumId w:val="46"/>
  </w:num>
  <w:num w:numId="44">
    <w:abstractNumId w:val="21"/>
  </w:num>
  <w:num w:numId="45">
    <w:abstractNumId w:val="18"/>
  </w:num>
  <w:num w:numId="46">
    <w:abstractNumId w:val="48"/>
  </w:num>
  <w:num w:numId="47">
    <w:abstractNumId w:val="40"/>
  </w:num>
  <w:num w:numId="48">
    <w:abstractNumId w:val="14"/>
  </w:num>
  <w:num w:numId="49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22252"/>
    <w:rsid w:val="00022C90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4850"/>
    <w:rsid w:val="001D5D41"/>
    <w:rsid w:val="001E1BBB"/>
    <w:rsid w:val="001E308F"/>
    <w:rsid w:val="001F2E10"/>
    <w:rsid w:val="00211E12"/>
    <w:rsid w:val="0021385C"/>
    <w:rsid w:val="00215244"/>
    <w:rsid w:val="00216087"/>
    <w:rsid w:val="002217E7"/>
    <w:rsid w:val="0022266C"/>
    <w:rsid w:val="00234E18"/>
    <w:rsid w:val="002752F3"/>
    <w:rsid w:val="0027763C"/>
    <w:rsid w:val="0029148B"/>
    <w:rsid w:val="002A4607"/>
    <w:rsid w:val="002A46AF"/>
    <w:rsid w:val="002A76AE"/>
    <w:rsid w:val="002B1041"/>
    <w:rsid w:val="002B3888"/>
    <w:rsid w:val="002F58EF"/>
    <w:rsid w:val="002F5B5B"/>
    <w:rsid w:val="002F73F3"/>
    <w:rsid w:val="00303E8E"/>
    <w:rsid w:val="00306C47"/>
    <w:rsid w:val="003108C3"/>
    <w:rsid w:val="00346A65"/>
    <w:rsid w:val="00357F6D"/>
    <w:rsid w:val="003605EC"/>
    <w:rsid w:val="0036247B"/>
    <w:rsid w:val="003730B9"/>
    <w:rsid w:val="00381EED"/>
    <w:rsid w:val="003A35E0"/>
    <w:rsid w:val="003A6287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C5805"/>
    <w:rsid w:val="004D20AB"/>
    <w:rsid w:val="004D2890"/>
    <w:rsid w:val="004E1ED3"/>
    <w:rsid w:val="00504754"/>
    <w:rsid w:val="005123E8"/>
    <w:rsid w:val="0051372A"/>
    <w:rsid w:val="005254AA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60791"/>
    <w:rsid w:val="0066287D"/>
    <w:rsid w:val="0067064F"/>
    <w:rsid w:val="006747EF"/>
    <w:rsid w:val="00683294"/>
    <w:rsid w:val="0068471D"/>
    <w:rsid w:val="0068550A"/>
    <w:rsid w:val="006873BA"/>
    <w:rsid w:val="006A1C70"/>
    <w:rsid w:val="006A42A2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B171D"/>
    <w:rsid w:val="007B3E0A"/>
    <w:rsid w:val="007D633C"/>
    <w:rsid w:val="007D6CB4"/>
    <w:rsid w:val="007E2D1C"/>
    <w:rsid w:val="007F2A37"/>
    <w:rsid w:val="00810649"/>
    <w:rsid w:val="00814EB6"/>
    <w:rsid w:val="00816770"/>
    <w:rsid w:val="00816C5D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51D3"/>
    <w:rsid w:val="009770D8"/>
    <w:rsid w:val="00980442"/>
    <w:rsid w:val="00995A98"/>
    <w:rsid w:val="009A0AEA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17602"/>
    <w:rsid w:val="00A321C6"/>
    <w:rsid w:val="00A34FB0"/>
    <w:rsid w:val="00A55284"/>
    <w:rsid w:val="00A60803"/>
    <w:rsid w:val="00A72755"/>
    <w:rsid w:val="00A77849"/>
    <w:rsid w:val="00AA1B88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6A4E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5DB6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8691C"/>
    <w:rsid w:val="00C943D1"/>
    <w:rsid w:val="00CA3C82"/>
    <w:rsid w:val="00CB313C"/>
    <w:rsid w:val="00CB3408"/>
    <w:rsid w:val="00CB59E6"/>
    <w:rsid w:val="00CD1228"/>
    <w:rsid w:val="00CE7D8C"/>
    <w:rsid w:val="00CF17FA"/>
    <w:rsid w:val="00D03AA2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B0C35"/>
    <w:rsid w:val="00DB0F36"/>
    <w:rsid w:val="00DB12CD"/>
    <w:rsid w:val="00DB483F"/>
    <w:rsid w:val="00DB5729"/>
    <w:rsid w:val="00DC13EE"/>
    <w:rsid w:val="00DC43AD"/>
    <w:rsid w:val="00DC54D5"/>
    <w:rsid w:val="00E011D4"/>
    <w:rsid w:val="00E132A9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F02793"/>
    <w:rsid w:val="00F125F4"/>
    <w:rsid w:val="00F35658"/>
    <w:rsid w:val="00F428CF"/>
    <w:rsid w:val="00F46A95"/>
    <w:rsid w:val="00F5344C"/>
    <w:rsid w:val="00F56CBE"/>
    <w:rsid w:val="00F8280D"/>
    <w:rsid w:val="00F929D1"/>
    <w:rsid w:val="00FA0289"/>
    <w:rsid w:val="00FB2A37"/>
    <w:rsid w:val="00FB6536"/>
    <w:rsid w:val="00FC0E87"/>
    <w:rsid w:val="00FF071A"/>
    <w:rsid w:val="00FF0912"/>
    <w:rsid w:val="00FF1BD6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5C38F9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D654-5C97-4C62-998E-BC9A21BD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2019-01-21T09:37:00Z</dcterms:created>
  <dcterms:modified xsi:type="dcterms:W3CDTF">2019-01-21T09:37:00Z</dcterms:modified>
</cp:coreProperties>
</file>