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tblGrid>
      <w:tr w:rsidR="00AF2CB2" w:rsidRPr="00AF2CB2" w:rsidTr="00987240">
        <w:tc>
          <w:tcPr>
            <w:tcW w:w="4813" w:type="dxa"/>
          </w:tcPr>
          <w:p w:rsidR="00AF2CB2" w:rsidRPr="00AF2CB2" w:rsidRDefault="00AF2CB2" w:rsidP="00AF2CB2">
            <w:pPr>
              <w:tabs>
                <w:tab w:val="left" w:pos="0"/>
                <w:tab w:val="left" w:pos="7648"/>
              </w:tabs>
              <w:spacing w:after="0" w:line="240" w:lineRule="auto"/>
              <w:ind w:right="-2"/>
              <w:jc w:val="right"/>
              <w:rPr>
                <w:rFonts w:ascii="Times New Roman" w:eastAsia="Times New Roman" w:hAnsi="Times New Roman" w:cs="Times New Roman"/>
                <w:sz w:val="26"/>
                <w:szCs w:val="26"/>
                <w:lang w:val="ru-RU" w:eastAsia="ru-RU"/>
              </w:rPr>
            </w:pPr>
            <w:r w:rsidRPr="00AF2CB2">
              <w:rPr>
                <w:rFonts w:ascii="Times New Roman" w:eastAsia="Times New Roman" w:hAnsi="Times New Roman" w:cs="Times New Roman"/>
                <w:sz w:val="26"/>
                <w:szCs w:val="26"/>
                <w:lang w:val="ru-RU" w:eastAsia="ru-RU"/>
              </w:rPr>
              <w:t xml:space="preserve">Одобрено </w:t>
            </w:r>
          </w:p>
          <w:p w:rsidR="00AF2CB2" w:rsidRDefault="00AF2CB2" w:rsidP="00AF2CB2">
            <w:pPr>
              <w:tabs>
                <w:tab w:val="left" w:pos="0"/>
                <w:tab w:val="left" w:pos="7648"/>
              </w:tabs>
              <w:spacing w:after="0" w:line="240" w:lineRule="auto"/>
              <w:ind w:right="-2"/>
              <w:jc w:val="right"/>
              <w:rPr>
                <w:rFonts w:ascii="Times New Roman" w:eastAsia="Times New Roman" w:hAnsi="Times New Roman" w:cs="Times New Roman"/>
                <w:sz w:val="26"/>
                <w:szCs w:val="26"/>
                <w:lang w:val="ru-RU" w:eastAsia="ru-RU"/>
              </w:rPr>
            </w:pPr>
            <w:r w:rsidRPr="00AF2CB2">
              <w:rPr>
                <w:rFonts w:ascii="Times New Roman" w:eastAsia="Times New Roman" w:hAnsi="Times New Roman" w:cs="Times New Roman"/>
                <w:sz w:val="26"/>
                <w:szCs w:val="26"/>
                <w:lang w:val="ru-RU" w:eastAsia="ru-RU"/>
              </w:rPr>
              <w:t xml:space="preserve">Решением </w:t>
            </w:r>
            <w:r w:rsidRPr="00AF2CB2">
              <w:rPr>
                <w:rFonts w:ascii="Times New Roman" w:eastAsia="Times New Roman" w:hAnsi="Times New Roman" w:cs="Times New Roman"/>
                <w:sz w:val="26"/>
                <w:szCs w:val="26"/>
                <w:lang w:val="ru-RU" w:eastAsia="ru-RU"/>
              </w:rPr>
              <w:t xml:space="preserve">Совета </w:t>
            </w:r>
          </w:p>
          <w:p w:rsidR="00AF2CB2" w:rsidRPr="00AF2CB2" w:rsidRDefault="00AF2CB2" w:rsidP="00AF2CB2">
            <w:pPr>
              <w:tabs>
                <w:tab w:val="left" w:pos="0"/>
                <w:tab w:val="left" w:pos="7648"/>
              </w:tabs>
              <w:spacing w:after="0" w:line="240" w:lineRule="auto"/>
              <w:ind w:right="-2"/>
              <w:jc w:val="right"/>
              <w:rPr>
                <w:rFonts w:ascii="Times New Roman" w:eastAsia="Times New Roman" w:hAnsi="Times New Roman" w:cs="Times New Roman"/>
                <w:sz w:val="26"/>
                <w:szCs w:val="26"/>
                <w:lang w:val="ru-RU" w:eastAsia="ru-RU"/>
              </w:rPr>
            </w:pPr>
            <w:r w:rsidRPr="00AF2CB2">
              <w:rPr>
                <w:rFonts w:ascii="Times New Roman" w:eastAsia="Times New Roman" w:hAnsi="Times New Roman" w:cs="Times New Roman"/>
                <w:sz w:val="26"/>
                <w:szCs w:val="26"/>
                <w:lang w:val="ru-RU" w:eastAsia="ru-RU"/>
              </w:rPr>
              <w:t xml:space="preserve">по аудиторской деятельности </w:t>
            </w:r>
          </w:p>
          <w:p w:rsidR="00AF2CB2" w:rsidRDefault="00AF2CB2" w:rsidP="00AF2CB2">
            <w:pPr>
              <w:spacing w:after="0" w:line="240" w:lineRule="auto"/>
              <w:jc w:val="right"/>
              <w:rPr>
                <w:rFonts w:ascii="Times New Roman" w:eastAsia="Times New Roman" w:hAnsi="Times New Roman" w:cs="Times New Roman"/>
                <w:sz w:val="26"/>
                <w:szCs w:val="26"/>
                <w:lang w:val="ru-RU" w:eastAsia="ru-RU"/>
              </w:rPr>
            </w:pPr>
            <w:r w:rsidRPr="00AF2CB2">
              <w:rPr>
                <w:rFonts w:ascii="Times New Roman" w:eastAsia="Times New Roman" w:hAnsi="Times New Roman" w:cs="Times New Roman"/>
                <w:sz w:val="26"/>
                <w:szCs w:val="26"/>
                <w:lang w:val="ru-RU" w:eastAsia="ru-RU"/>
              </w:rPr>
              <w:t xml:space="preserve">от 18 декабря 2020 </w:t>
            </w:r>
            <w:r w:rsidRPr="00AF2CB2">
              <w:rPr>
                <w:rFonts w:ascii="Times New Roman" w:eastAsia="Times New Roman" w:hAnsi="Times New Roman" w:cs="Times New Roman"/>
                <w:sz w:val="26"/>
                <w:szCs w:val="26"/>
                <w:lang w:val="ru-RU" w:eastAsia="ru-RU"/>
              </w:rPr>
              <w:t>г.</w:t>
            </w:r>
          </w:p>
          <w:p w:rsidR="00AF2CB2" w:rsidRPr="00AF2CB2" w:rsidRDefault="00AF2CB2" w:rsidP="00AF2CB2">
            <w:pPr>
              <w:spacing w:after="0" w:line="240" w:lineRule="auto"/>
              <w:jc w:val="right"/>
              <w:rPr>
                <w:lang w:val="ru-RU"/>
              </w:rPr>
            </w:pPr>
            <w:r w:rsidRPr="00AF2CB2">
              <w:rPr>
                <w:rFonts w:ascii="Times New Roman" w:eastAsia="Times New Roman" w:hAnsi="Times New Roman" w:cs="Times New Roman"/>
                <w:sz w:val="26"/>
                <w:szCs w:val="26"/>
                <w:lang w:val="ru-RU" w:eastAsia="ru-RU"/>
              </w:rPr>
              <w:t xml:space="preserve">(протокол </w:t>
            </w:r>
            <w:r w:rsidRPr="00AF2CB2">
              <w:rPr>
                <w:rFonts w:ascii="Times New Roman" w:eastAsia="Times New Roman" w:hAnsi="Times New Roman" w:cs="Times New Roman"/>
                <w:sz w:val="26"/>
                <w:szCs w:val="26"/>
                <w:lang w:val="ru-RU" w:eastAsia="ru-RU"/>
              </w:rPr>
              <w:t>№ 56</w:t>
            </w:r>
            <w:r w:rsidRPr="00AF2CB2">
              <w:rPr>
                <w:rFonts w:ascii="Times New Roman" w:eastAsia="Times New Roman" w:hAnsi="Times New Roman" w:cs="Times New Roman"/>
                <w:sz w:val="26"/>
                <w:szCs w:val="26"/>
                <w:lang w:val="ru-RU" w:eastAsia="ru-RU"/>
              </w:rPr>
              <w:t>)</w:t>
            </w:r>
          </w:p>
        </w:tc>
      </w:tr>
    </w:tbl>
    <w:p w:rsidR="00AF2CB2" w:rsidRPr="00701219" w:rsidRDefault="00AF2CB2" w:rsidP="00AF2CB2">
      <w:pPr>
        <w:tabs>
          <w:tab w:val="left" w:pos="1722"/>
          <w:tab w:val="left" w:pos="1985"/>
        </w:tabs>
        <w:spacing w:after="0" w:line="240" w:lineRule="auto"/>
        <w:jc w:val="both"/>
        <w:rPr>
          <w:rFonts w:ascii="Times New Roman" w:eastAsia="Times New Roman" w:hAnsi="Times New Roman" w:cs="Times New Roman"/>
          <w:b/>
          <w:sz w:val="28"/>
          <w:szCs w:val="28"/>
          <w:lang w:val="ru-RU" w:eastAsia="ru-RU"/>
        </w:rPr>
      </w:pP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bookmarkStart w:id="0" w:name="_GoBack"/>
      <w:bookmarkEnd w:id="0"/>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РЕКОМЕНДАЦИИ</w:t>
      </w: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аудиторским организациям, индивидуальным</w:t>
      </w: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аудиторам, аудиторам по проведению аудита </w:t>
      </w: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годовой бухгалтерской (финансовой) отчетности, годовой консолидированной финансовой отчетности организаций </w:t>
      </w: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b/>
          <w:sz w:val="28"/>
          <w:szCs w:val="28"/>
          <w:lang w:val="ru-RU" w:eastAsia="ru-RU"/>
        </w:rPr>
      </w:pPr>
      <w:r w:rsidRPr="00701219">
        <w:rPr>
          <w:rFonts w:ascii="Times New Roman" w:eastAsia="Times New Roman" w:hAnsi="Times New Roman" w:cs="Times New Roman"/>
          <w:b/>
          <w:sz w:val="28"/>
          <w:szCs w:val="28"/>
          <w:lang w:val="ru-RU" w:eastAsia="ru-RU"/>
        </w:rPr>
        <w:t xml:space="preserve">за 2020 год в условиях распространения </w:t>
      </w:r>
      <w:proofErr w:type="spellStart"/>
      <w:r w:rsidRPr="00701219">
        <w:rPr>
          <w:rFonts w:ascii="Times New Roman" w:eastAsia="Times New Roman" w:hAnsi="Times New Roman" w:cs="Times New Roman"/>
          <w:b/>
          <w:sz w:val="28"/>
          <w:szCs w:val="28"/>
          <w:lang w:val="ru-RU" w:eastAsia="ru-RU"/>
        </w:rPr>
        <w:t>коронавирусной</w:t>
      </w:r>
      <w:proofErr w:type="spellEnd"/>
      <w:r w:rsidRPr="00701219">
        <w:rPr>
          <w:rFonts w:ascii="Times New Roman" w:eastAsia="Times New Roman" w:hAnsi="Times New Roman" w:cs="Times New Roman"/>
          <w:b/>
          <w:sz w:val="28"/>
          <w:szCs w:val="28"/>
          <w:lang w:val="ru-RU" w:eastAsia="ru-RU"/>
        </w:rPr>
        <w:t xml:space="preserve"> инфекции</w:t>
      </w:r>
    </w:p>
    <w:p w:rsidR="00AF2CB2" w:rsidRPr="00701219" w:rsidRDefault="00AF2CB2" w:rsidP="00AF2CB2">
      <w:pPr>
        <w:tabs>
          <w:tab w:val="left" w:pos="1722"/>
          <w:tab w:val="left" w:pos="1985"/>
        </w:tabs>
        <w:spacing w:after="0" w:line="240" w:lineRule="auto"/>
        <w:jc w:val="center"/>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и связанных с ней ограничений (далее – условия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 при проведении аудита годовой бухгалтерской (финансовой) отчетности, годовой консолидированной финансовой отчетности за 2020 г. (далее вместе – бухгалтерская отчетность) аудиторским организациям, индивидуальным аудиторам и аудиторам (далее – аудиторы) в дополнение к Информационному сообщению ИС-аудит-32 «Новое в аудиторском законодательстве: факты и комментарии» и письму Департамента регулирования бухгалтерского учета, финансовой отчетности и аудиторской деятельности Минфина России от 7 апреля 2020 г. № 07-02-09/27403</w:t>
      </w:r>
      <w:r w:rsidRPr="00701219">
        <w:rPr>
          <w:rFonts w:ascii="Times New Roman" w:eastAsia="Times New Roman" w:hAnsi="Times New Roman" w:cs="Times New Roman"/>
          <w:sz w:val="28"/>
          <w:szCs w:val="28"/>
          <w:vertAlign w:val="superscript"/>
          <w:lang w:val="ru-RU" w:eastAsia="ru-RU"/>
        </w:rPr>
        <w:footnoteReference w:id="1"/>
      </w:r>
      <w:r w:rsidRPr="00701219">
        <w:rPr>
          <w:rFonts w:ascii="Times New Roman" w:eastAsia="Times New Roman" w:hAnsi="Times New Roman" w:cs="Times New Roman"/>
          <w:sz w:val="28"/>
          <w:szCs w:val="28"/>
          <w:lang w:val="ru-RU" w:eastAsia="ru-RU"/>
        </w:rPr>
        <w:t xml:space="preserve"> рекомендуется обратить внимание на следующее.</w:t>
      </w:r>
      <w:r w:rsidRPr="00701219">
        <w:rPr>
          <w:rFonts w:ascii="Times New Roman" w:eastAsia="Times New Roman" w:hAnsi="Times New Roman" w:cs="Times New Roman"/>
          <w:sz w:val="28"/>
          <w:szCs w:val="28"/>
          <w:vertAlign w:val="superscript"/>
          <w:lang w:val="ru-RU" w:eastAsia="ru-RU"/>
        </w:rPr>
        <w:footnoteReference w:id="2"/>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bCs/>
          <w:color w:val="5B9BD5" w:themeColor="accent1"/>
          <w:sz w:val="28"/>
          <w:szCs w:val="28"/>
          <w:lang w:val="ru-RU" w:eastAsia="ru-RU"/>
        </w:rPr>
      </w:pPr>
      <w:r w:rsidRPr="00701219">
        <w:rPr>
          <w:rFonts w:ascii="Times New Roman" w:eastAsia="Times New Roman" w:hAnsi="Times New Roman" w:cs="Times New Roman"/>
          <w:b/>
          <w:bCs/>
          <w:color w:val="5B9BD5" w:themeColor="accent1"/>
          <w:sz w:val="28"/>
          <w:szCs w:val="28"/>
          <w:lang w:val="ru-RU" w:eastAsia="ru-RU"/>
        </w:rPr>
        <w:t xml:space="preserve">  </w:t>
      </w:r>
      <w:r w:rsidRPr="00701219">
        <w:rPr>
          <w:rFonts w:ascii="Times New Roman" w:eastAsia="Times New Roman" w:hAnsi="Times New Roman" w:cs="Times New Roman"/>
          <w:b/>
          <w:color w:val="000000"/>
          <w:sz w:val="28"/>
          <w:szCs w:val="28"/>
          <w:lang w:eastAsia="ru-RU"/>
        </w:rPr>
        <w:t>I</w:t>
      </w:r>
      <w:r w:rsidRPr="00701219">
        <w:rPr>
          <w:rFonts w:ascii="Times New Roman" w:eastAsia="Times New Roman" w:hAnsi="Times New Roman" w:cs="Times New Roman"/>
          <w:b/>
          <w:color w:val="000000"/>
          <w:sz w:val="28"/>
          <w:szCs w:val="28"/>
          <w:lang w:val="ru-RU" w:eastAsia="ru-RU"/>
        </w:rPr>
        <w:t>. Оценка рисков существенного искажения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Международный стандарт аудита 315 (пересмотренный) «Выявление и оценка рисков существенного искажения посредством изучения организации и ее окружения» (далее – МСА 315) устанавливает обязанности аудитора по выявлению и оценке рисков существенного искажения бухгалтерской отчетности посредством изучения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его окружения, включая систему внутреннего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Влияние на бухгалтерскую отчетность</w:t>
      </w:r>
    </w:p>
    <w:p w:rsidR="00AF2CB2" w:rsidRPr="00701219" w:rsidRDefault="00AF2CB2" w:rsidP="00AF2CB2">
      <w:pPr>
        <w:spacing w:after="0" w:line="240" w:lineRule="auto"/>
        <w:rPr>
          <w:rFonts w:eastAsiaTheme="minorHAnsi"/>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Вероятность и масштаб потенциального влияния условий COVID-19 на бухгалтерскую отчетность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зависят от следующих факторов: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относится ли отрасль осуществления деятельности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к отраслям экономики, определенным как наиболее пострадавшие в условиях </w:t>
      </w:r>
      <w:r w:rsidRPr="00701219">
        <w:rPr>
          <w:rFonts w:ascii="Times New Roman" w:eastAsia="Times New Roman" w:hAnsi="Times New Roman" w:cs="Times New Roman"/>
          <w:sz w:val="28"/>
          <w:szCs w:val="28"/>
          <w:lang w:val="ru-RU" w:eastAsia="ru-RU"/>
        </w:rPr>
        <w:lastRenderedPageBreak/>
        <w:t xml:space="preserve">ухудшения ситуации в результате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насколько волатильность на рынках капитала, товарных и валютных рынках влияет на финансовое положение и результаты деятельности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Особое внимание целесообразно обратить на следующие области: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 w:name="Going_concern_assessment"/>
      <w:bookmarkEnd w:id="1"/>
      <w:r w:rsidRPr="00701219">
        <w:rPr>
          <w:rFonts w:ascii="Times New Roman" w:eastAsia="Times New Roman" w:hAnsi="Times New Roman" w:cs="Times New Roman"/>
          <w:sz w:val="28"/>
          <w:szCs w:val="28"/>
          <w:lang w:val="ru-RU" w:eastAsia="ru-RU"/>
        </w:rPr>
        <w:t xml:space="preserve">- оценка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способности этого лица продолжать непрерывно деятельность в условиях COVID-19;</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2" w:name="Impairment_of_non-financial_assets_inclu"/>
      <w:bookmarkEnd w:id="2"/>
      <w:r w:rsidRPr="00701219">
        <w:rPr>
          <w:rFonts w:ascii="Times New Roman" w:eastAsia="Times New Roman" w:hAnsi="Times New Roman" w:cs="Times New Roman"/>
          <w:sz w:val="28"/>
          <w:szCs w:val="28"/>
          <w:lang w:val="ru-RU" w:eastAsia="ru-RU"/>
        </w:rPr>
        <w:t>- обесценение нефинансовых активов;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простои в использовании объектов основных средств;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оценочные значения, включая оценку справедливой стоимости, и раскрытие информации о них в бухгалтерской отчетности;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учет государственной помощи;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события после отчетной даты;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классификация обязательств в качестве краткосрочных и долгосрочных;</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бухгалтерский учет аренды;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риски, связанные с финансовыми инструментами, включая дебиторскую задолженность, и раскрытие информации о них в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признание выручки (доходов);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оценка и списание запасов;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затраты и резервы на реструктуризацию, включая затраты на выходные пособия работникам;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выполнение ограничительных условий (</w:t>
      </w:r>
      <w:proofErr w:type="spellStart"/>
      <w:r w:rsidRPr="00701219">
        <w:rPr>
          <w:rFonts w:ascii="Times New Roman" w:eastAsia="Times New Roman" w:hAnsi="Times New Roman" w:cs="Times New Roman"/>
          <w:sz w:val="28"/>
          <w:szCs w:val="28"/>
          <w:lang w:val="ru-RU" w:eastAsia="ru-RU"/>
        </w:rPr>
        <w:t>ковенант</w:t>
      </w:r>
      <w:proofErr w:type="spellEnd"/>
      <w:r w:rsidRPr="00701219">
        <w:rPr>
          <w:rFonts w:ascii="Times New Roman" w:eastAsia="Times New Roman" w:hAnsi="Times New Roman" w:cs="Times New Roman"/>
          <w:sz w:val="28"/>
          <w:szCs w:val="28"/>
          <w:lang w:val="ru-RU" w:eastAsia="ru-RU"/>
        </w:rPr>
        <w:t>) кредитных соглашений;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 обязательства по выплате неустоек за несоблюдение условий договоров.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рассмотрении влияния условий COVID-19 на бухгалтерскую отчетность </w:t>
      </w:r>
      <w:proofErr w:type="spellStart"/>
      <w:r w:rsidRPr="00701219">
        <w:rPr>
          <w:rFonts w:ascii="Times New Roman" w:eastAsia="Times New Roman" w:hAnsi="Times New Roman" w:cs="Times New Roman"/>
          <w:sz w:val="28"/>
          <w:szCs w:val="28"/>
          <w:lang w:val="ru-RU" w:eastAsia="ru-RU"/>
        </w:rPr>
        <w:t>аудируемых</w:t>
      </w:r>
      <w:proofErr w:type="spellEnd"/>
      <w:r w:rsidRPr="00701219">
        <w:rPr>
          <w:rFonts w:ascii="Times New Roman" w:eastAsia="Times New Roman" w:hAnsi="Times New Roman" w:cs="Times New Roman"/>
          <w:sz w:val="28"/>
          <w:szCs w:val="28"/>
          <w:lang w:val="ru-RU" w:eastAsia="ru-RU"/>
        </w:rPr>
        <w:t xml:space="preserve"> лиц аудиторам необходимо принять во внимание следующие документы, </w:t>
      </w:r>
      <w:proofErr w:type="gramStart"/>
      <w:r w:rsidRPr="00701219">
        <w:rPr>
          <w:rFonts w:ascii="Times New Roman" w:eastAsia="Times New Roman" w:hAnsi="Times New Roman" w:cs="Times New Roman"/>
          <w:sz w:val="28"/>
          <w:szCs w:val="28"/>
          <w:lang w:val="ru-RU" w:eastAsia="ru-RU"/>
        </w:rPr>
        <w:t>размещенные  на</w:t>
      </w:r>
      <w:proofErr w:type="gramEnd"/>
      <w:r w:rsidRPr="00701219">
        <w:rPr>
          <w:rFonts w:ascii="Times New Roman" w:eastAsia="Times New Roman" w:hAnsi="Times New Roman" w:cs="Times New Roman"/>
          <w:sz w:val="28"/>
          <w:szCs w:val="28"/>
          <w:lang w:val="ru-RU" w:eastAsia="ru-RU"/>
        </w:rPr>
        <w:t xml:space="preserve"> официальном Интернет-сайте Минфина России </w:t>
      </w:r>
      <w:hyperlink r:id="rId6" w:history="1">
        <w:r w:rsidRPr="00701219">
          <w:rPr>
            <w:rFonts w:ascii="Times New Roman" w:eastAsia="Times New Roman" w:hAnsi="Times New Roman" w:cs="Times New Roman"/>
            <w:color w:val="0033CC"/>
            <w:sz w:val="28"/>
            <w:szCs w:val="28"/>
            <w:u w:val="single"/>
            <w:lang w:val="ru-RU" w:eastAsia="ru-RU"/>
          </w:rPr>
          <w:t>www.minfin.</w:t>
        </w:r>
        <w:proofErr w:type="spellStart"/>
        <w:r w:rsidRPr="00701219">
          <w:rPr>
            <w:rFonts w:ascii="Times New Roman" w:eastAsia="Times New Roman" w:hAnsi="Times New Roman" w:cs="Times New Roman"/>
            <w:color w:val="0033CC"/>
            <w:sz w:val="28"/>
            <w:szCs w:val="28"/>
            <w:u w:val="single"/>
            <w:lang w:eastAsia="ru-RU"/>
          </w:rPr>
          <w:t>gov</w:t>
        </w:r>
        <w:proofErr w:type="spellEnd"/>
        <w:r w:rsidRPr="00701219">
          <w:rPr>
            <w:rFonts w:ascii="Times New Roman" w:eastAsia="Times New Roman" w:hAnsi="Times New Roman" w:cs="Times New Roman"/>
            <w:color w:val="0033CC"/>
            <w:sz w:val="28"/>
            <w:szCs w:val="28"/>
            <w:u w:val="single"/>
            <w:lang w:val="ru-RU" w:eastAsia="ru-RU"/>
          </w:rPr>
          <w:t>.</w:t>
        </w:r>
        <w:proofErr w:type="spellStart"/>
        <w:r w:rsidRPr="00701219">
          <w:rPr>
            <w:rFonts w:ascii="Times New Roman" w:eastAsia="Times New Roman" w:hAnsi="Times New Roman" w:cs="Times New Roman"/>
            <w:color w:val="0033CC"/>
            <w:sz w:val="28"/>
            <w:szCs w:val="28"/>
            <w:u w:val="single"/>
            <w:lang w:val="ru-RU" w:eastAsia="ru-RU"/>
          </w:rPr>
          <w:t>ru</w:t>
        </w:r>
        <w:proofErr w:type="spellEnd"/>
      </w:hyperlink>
      <w:r w:rsidRPr="00701219">
        <w:rPr>
          <w:rFonts w:ascii="Times New Roman" w:eastAsia="Times New Roman" w:hAnsi="Times New Roman" w:cs="Times New Roman"/>
          <w:sz w:val="28"/>
          <w:szCs w:val="28"/>
          <w:lang w:val="ru-RU" w:eastAsia="ru-RU"/>
        </w:rPr>
        <w:t>:</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ПЗ-14/2020 «О практике формирования в бухгалтерском учете информации в условиях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(15 июля 2020 г.);</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bCs/>
          <w:sz w:val="28"/>
          <w:szCs w:val="28"/>
          <w:lang w:val="ru-RU" w:eastAsia="ru-RU"/>
        </w:rPr>
      </w:pPr>
      <w:r w:rsidRPr="00701219">
        <w:rPr>
          <w:rFonts w:ascii="Times New Roman" w:eastAsia="Times New Roman" w:hAnsi="Times New Roman" w:cs="Times New Roman"/>
          <w:sz w:val="28"/>
          <w:szCs w:val="28"/>
          <w:lang w:val="ru-RU" w:eastAsia="ru-RU"/>
        </w:rPr>
        <w:t>«</w:t>
      </w:r>
      <w:r w:rsidRPr="00701219">
        <w:rPr>
          <w:rFonts w:ascii="Times New Roman" w:eastAsia="Times New Roman" w:hAnsi="Times New Roman" w:cs="Times New Roman" w:hint="eastAsia"/>
          <w:sz w:val="28"/>
          <w:szCs w:val="28"/>
          <w:lang w:val="ru-RU" w:eastAsia="ru-RU"/>
        </w:rPr>
        <w:t>Отдельные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вопросы</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составления</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консолидированной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финансовой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отчетности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организаций</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связанные</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с</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условиями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деятельности</w:t>
      </w:r>
      <w:r w:rsidRPr="00701219">
        <w:rPr>
          <w:rFonts w:ascii="Times New Roman" w:eastAsia="Times New Roman" w:hAnsi="Times New Roman" w:cs="Times New Roman"/>
          <w:sz w:val="28"/>
          <w:szCs w:val="28"/>
          <w:lang w:val="ru-RU" w:eastAsia="ru-RU"/>
        </w:rPr>
        <w:t xml:space="preserve"> </w:t>
      </w:r>
      <w:r w:rsidRPr="00701219">
        <w:rPr>
          <w:rFonts w:ascii="Times New Roman" w:eastAsia="Times New Roman" w:hAnsi="Times New Roman" w:cs="Times New Roman" w:hint="eastAsia"/>
          <w:sz w:val="28"/>
          <w:szCs w:val="28"/>
          <w:lang w:val="ru-RU" w:eastAsia="ru-RU"/>
        </w:rPr>
        <w:t>в</w:t>
      </w:r>
      <w:r w:rsidRPr="00701219">
        <w:rPr>
          <w:rFonts w:ascii="Times New Roman" w:eastAsia="Times New Roman" w:hAnsi="Times New Roman" w:cs="Times New Roman"/>
          <w:sz w:val="28"/>
          <w:szCs w:val="28"/>
          <w:lang w:val="ru-RU" w:eastAsia="ru-RU"/>
        </w:rPr>
        <w:t xml:space="preserve"> 2020 </w:t>
      </w:r>
      <w:r w:rsidRPr="00701219">
        <w:rPr>
          <w:rFonts w:ascii="Times New Roman" w:eastAsia="Times New Roman" w:hAnsi="Times New Roman" w:cs="Times New Roman" w:hint="eastAsia"/>
          <w:sz w:val="28"/>
          <w:szCs w:val="28"/>
          <w:lang w:val="ru-RU" w:eastAsia="ru-RU"/>
        </w:rPr>
        <w:t>г</w:t>
      </w:r>
      <w:r w:rsidRPr="00701219">
        <w:rPr>
          <w:rFonts w:ascii="Times New Roman" w:eastAsia="Times New Roman" w:hAnsi="Times New Roman" w:cs="Times New Roman"/>
          <w:sz w:val="28"/>
          <w:szCs w:val="28"/>
          <w:lang w:val="ru-RU" w:eastAsia="ru-RU"/>
        </w:rPr>
        <w:t>.» (23 июня 2020 г.).</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 xml:space="preserve">Система внутреннего контроля </w:t>
      </w:r>
      <w:proofErr w:type="spellStart"/>
      <w:r w:rsidRPr="00701219">
        <w:rPr>
          <w:rFonts w:ascii="Times New Roman" w:eastAsia="Times New Roman" w:hAnsi="Times New Roman" w:cs="Times New Roman"/>
          <w:b/>
          <w:color w:val="000000"/>
          <w:sz w:val="28"/>
          <w:szCs w:val="28"/>
          <w:lang w:val="ru-RU" w:eastAsia="ru-RU"/>
        </w:rPr>
        <w:t>аудируемого</w:t>
      </w:r>
      <w:proofErr w:type="spellEnd"/>
      <w:r w:rsidRPr="00701219">
        <w:rPr>
          <w:rFonts w:ascii="Times New Roman" w:eastAsia="Times New Roman" w:hAnsi="Times New Roman" w:cs="Times New Roman"/>
          <w:b/>
          <w:color w:val="000000"/>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в системах внутреннего контроля и процессах </w:t>
      </w:r>
      <w:proofErr w:type="spellStart"/>
      <w:r w:rsidRPr="00701219">
        <w:rPr>
          <w:rFonts w:ascii="Times New Roman" w:eastAsia="Times New Roman" w:hAnsi="Times New Roman" w:cs="Times New Roman"/>
          <w:sz w:val="28"/>
          <w:szCs w:val="28"/>
          <w:lang w:val="ru-RU" w:eastAsia="ru-RU"/>
        </w:rPr>
        <w:t>аудируемых</w:t>
      </w:r>
      <w:proofErr w:type="spellEnd"/>
      <w:r w:rsidRPr="00701219">
        <w:rPr>
          <w:rFonts w:ascii="Times New Roman" w:eastAsia="Times New Roman" w:hAnsi="Times New Roman" w:cs="Times New Roman"/>
          <w:sz w:val="28"/>
          <w:szCs w:val="28"/>
          <w:lang w:val="ru-RU" w:eastAsia="ru-RU"/>
        </w:rPr>
        <w:t xml:space="preserve"> лиц могут наблюдаться, в частности: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задержки в работе средств внутреннего контроля закрытия периода или подготовки бухгалтерской отчетности в связи с ограниченными ресурсами или доступом к информации;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увеличение числа недостатков системы внутреннего контроля в связи с:</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ограниченным доступом к информации, используемой в рамках контроля, или ее недостаточной надежностью;</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тем, что структура некоторых средств контроля более не является надлежащей по причине отсутствия требуемого разделения обязанностей в условиях сокращения числа работников;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тем, что некоторые средства контроля более не рассматриваются как внедренные в соответствии с разработанной структурой, поскольку ответственные работники работают дистанционно (удаленно) или соответствующие контрольные функции не выполняются в связи, например, с сокращением штата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перераспределение сфер ответственности или отсутствие персонала и соответственно изменения в функционировании средств контроля, значимых для аудита, ненадлежащее разделение обязанностей или прав доступа к данным;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потеря эффективности средств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случае, если не были внесены необходимые изменения в структуру существующих или внедрены новые средства контроля в ответ на возросшие или новые риски существенного искажения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неэффективность отдельных мониторинговых средств контроля (в частности, внутреннего аудита) из-за ограничений на передвижение работников, невозможности выезжать на места для выполнения внутреннего аудита;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повышенный риск недобросовестных действий, включая действия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совершаемые в обход средств контроля, в результате изменений в системе контроля, в частности, ослабления прямого надзора за работниками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предоставления ненадлежащих прав доступа к данным, отсутствия разделения обязанностей;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повышенные риски </w:t>
      </w:r>
      <w:r w:rsidRPr="00701219">
        <w:rPr>
          <w:rFonts w:ascii="Times New Roman" w:eastAsia="Times New Roman" w:hAnsi="Times New Roman" w:cs="Times New Roman"/>
          <w:color w:val="000000"/>
          <w:sz w:val="28"/>
          <w:szCs w:val="28"/>
          <w:lang w:val="ru-RU" w:eastAsia="ru-RU"/>
        </w:rPr>
        <w:t xml:space="preserve">легализации (отмывания) доходов, полученных преступным путем, финансирования терроризма и финансирования распространения оружия массового поражения (далее – риски ОД/ФТ/ФРОМУ) </w:t>
      </w:r>
      <w:r w:rsidRPr="00701219">
        <w:rPr>
          <w:rFonts w:ascii="Times New Roman" w:eastAsia="Times New Roman" w:hAnsi="Times New Roman" w:cs="Times New Roman"/>
          <w:sz w:val="28"/>
          <w:szCs w:val="28"/>
          <w:lang w:val="ru-RU" w:eastAsia="ru-RU"/>
        </w:rPr>
        <w:t xml:space="preserve">в результате возможных сбоев в эффективном функционировании средств контроля соблюдения правил идентификации клиентов, проверки покупателей и поставщиков, уровней согласования договоров и сделок, других процессов выявления и предупреждения рисков </w:t>
      </w:r>
      <w:r w:rsidRPr="00701219">
        <w:rPr>
          <w:rFonts w:ascii="Times New Roman" w:eastAsia="Times New Roman" w:hAnsi="Times New Roman" w:cs="Times New Roman"/>
          <w:color w:val="000000"/>
          <w:sz w:val="28"/>
          <w:szCs w:val="28"/>
          <w:lang w:val="ru-RU" w:eastAsia="ru-RU"/>
        </w:rPr>
        <w:t>ОД/ФТ/ФРОМУ</w:t>
      </w:r>
      <w:r w:rsidRPr="00701219">
        <w:rPr>
          <w:rFonts w:ascii="Times New Roman" w:eastAsia="Times New Roman" w:hAnsi="Times New Roman" w:cs="Times New Roman"/>
          <w:sz w:val="28"/>
          <w:szCs w:val="28"/>
          <w:lang w:val="ru-RU" w:eastAsia="ru-RU"/>
        </w:rPr>
        <w:t xml:space="preserve"> в связи, в частности, с ослаблением прямого надзора за работниками, предоставлением ненадлежащих прав утверждения сделок и договоров, отсутствием надлежащего обучения работников, отсутствием обычных действий мониторинга;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задержки с получением информации, необходимой для выполнения процедур и формирования выводов.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Аудитору необходимо обеспечить активное взаимодействие с руководством и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 целью получения понимания характера и степени влияния условий COVID-19 на систему внутреннего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процесс подготовки и сроки представления им бухгалтерской отчетности, и оценить соответствующее влияние на аудит. Аудитор должен понять, какие изменения в процессе оценки рисков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произошли в ответ на условия COVID-19, и как данные изменения повлияли на оценку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рисков существенного искажения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Для целей аудита в условиях COVID-19 целесообразно принять во внимание следующие факторы: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аудитору может потребоваться дополнительное время для обновления ранее полученного понимания процесса подготовки бухгалтерской отчетности, соответствующих бизнес-процессов и контрольной среды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 также для оценки структуры и внедрения новых или модифицированных средств контроля;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необходимы изменения в оценке аудитором неотъемлемого риска существенного искажения бухгалтерской отчетности (например, может потребовать пересмотреть уровень риска с незначительного на значительный);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быть выявлены новые риски существенного искажения бухгалтерской отчетности (например, ранее незначительный счет может быть определен как значительный);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могут быть необходимы изменения в оценке аудитором риска существенного искажения бухгалтерской отчетности (например, из-за изменения неотъемлемого риска и (или) риска средств контроля);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аудитор может выявить большее количество недостатков системы внутреннего контроля и сообщить о них руководству и лицам, отвечающим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могут возникнуть новые значимые для аудита риски, связанные с использованием информационных технологий (далее – ИТ), в результате изменений в общих средствах контроля в информационных или других системах (например, может возникнуть необходимость предоставить права удаленного доступа тем работникам, которые ранее не имели таких прав);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возможность для аудитора полагаться на определенные контрольные действия может быть исключена, в связи с чем аудитору потребуется изменить характер, сроки и объем запланированных процедур проверки по существу для получения аудиторских доказательств;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может потребоваться дополнительно рассмотреть и принять меры в ответ на значительный риск действий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обход средств контроля, поскольку средства контроля за бухгалтерскими </w:t>
      </w:r>
      <w:proofErr w:type="gramStart"/>
      <w:r w:rsidRPr="00701219">
        <w:rPr>
          <w:rFonts w:ascii="Times New Roman" w:eastAsia="Times New Roman" w:hAnsi="Times New Roman" w:cs="Times New Roman"/>
          <w:sz w:val="28"/>
          <w:szCs w:val="28"/>
          <w:lang w:val="ru-RU" w:eastAsia="ru-RU"/>
        </w:rPr>
        <w:t>записями  и</w:t>
      </w:r>
      <w:proofErr w:type="gramEnd"/>
      <w:r w:rsidRPr="00701219">
        <w:rPr>
          <w:rFonts w:ascii="Times New Roman" w:eastAsia="Times New Roman" w:hAnsi="Times New Roman" w:cs="Times New Roman"/>
          <w:sz w:val="28"/>
          <w:szCs w:val="28"/>
          <w:lang w:val="ru-RU" w:eastAsia="ru-RU"/>
        </w:rPr>
        <w:t xml:space="preserve"> прочими корректировками могут быть ослаблены.</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Риск недобросовестных действий</w:t>
      </w:r>
    </w:p>
    <w:p w:rsidR="00AF2CB2" w:rsidRPr="00701219" w:rsidRDefault="00AF2CB2" w:rsidP="00AF2CB2">
      <w:pPr>
        <w:spacing w:before="6" w:after="1" w:line="240" w:lineRule="auto"/>
        <w:ind w:right="70"/>
        <w:jc w:val="both"/>
        <w:rPr>
          <w:rFonts w:ascii="Univers for KPMG Light" w:eastAsiaTheme="minorHAnsi" w:hAnsi="Univers for KPMG Light"/>
          <w:sz w:val="18"/>
          <w:szCs w:val="18"/>
          <w:lang w:val="ru-RU"/>
        </w:rPr>
      </w:pPr>
      <w:bookmarkStart w:id="3" w:name="Other_alternative_procedures"/>
      <w:bookmarkEnd w:id="3"/>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МСА 240 «Обязанности аудитора в отношении недобросовестных </w:t>
      </w:r>
      <w:proofErr w:type="gramStart"/>
      <w:r w:rsidRPr="00701219">
        <w:rPr>
          <w:rFonts w:ascii="Times New Roman" w:eastAsia="Times New Roman" w:hAnsi="Times New Roman" w:cs="Times New Roman"/>
          <w:sz w:val="28"/>
          <w:szCs w:val="28"/>
          <w:lang w:val="ru-RU" w:eastAsia="ru-RU"/>
        </w:rPr>
        <w:t>действий  при</w:t>
      </w:r>
      <w:proofErr w:type="gramEnd"/>
      <w:r w:rsidRPr="00701219">
        <w:rPr>
          <w:rFonts w:ascii="Times New Roman" w:eastAsia="Times New Roman" w:hAnsi="Times New Roman" w:cs="Times New Roman"/>
          <w:sz w:val="28"/>
          <w:szCs w:val="28"/>
          <w:lang w:val="ru-RU" w:eastAsia="ru-RU"/>
        </w:rPr>
        <w:t xml:space="preserve"> проведении аудита финансовой отчетности» (далее – МСА 240) рассматривает, каким образом следует применять МСА 315 и МСА 330 «Аудиторские процедуры в ответ на оцененные риски» в отношении рисков существенного искажения бухгалтерской отчетности вследствие недобросовестных действий.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4" w:name="_Hlk52225003"/>
      <w:r w:rsidRPr="00701219">
        <w:rPr>
          <w:rFonts w:ascii="Times New Roman" w:eastAsia="Times New Roman" w:hAnsi="Times New Roman" w:cs="Times New Roman"/>
          <w:sz w:val="28"/>
          <w:szCs w:val="28"/>
          <w:lang w:val="ru-RU" w:eastAsia="ru-RU"/>
        </w:rPr>
        <w:t xml:space="preserve">В условиях COVID-19 могут усилиться следующие факторы риска недобросовестных действий, указанные в МСА 240: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побуждение к совершению недобросовестных действий или давление (например, в связи со снижением потребительского спроса и увеличением количества банкротств организаций, угрозой сокращения персонала, возникновением существенных операционных убытков, потребностью в дополнительном финансировании, возможными негативными последствиями раскрытия в бухгалтерской отчетности слабых финансовых результатов, зависимостью вознаграждения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от достижения определенных операционных или финансовых результатов);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возможность совершения недобросовестных действий (например, в связи с тем, что формирование оценочных значений сопряжено с большей субъективностью и неопределенностью, система внутреннего контроля может быть менее эффективной, мониторинговые средства контроля (в частности, внутренний аудит) могут быть ослаблены или приостановлены, ведение бухгалтерского учета может оказаться ненадлежащим, ИТ-системы могут использоваться не по назначению, в системе внутреннего контроля могут наблюдаться значительные недостатки);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способность оправдать совершаемое недобросовестное действие (например, в связи с уверенностью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что в условиях COVID-19 вероятность обнаружения их недобросовестных действий невелика, снижением степени приверженности работников моральным ценностям, их неуверенностью в сохранении рабочего места).   </w:t>
      </w:r>
    </w:p>
    <w:p w:rsidR="00AF2CB2" w:rsidRPr="00701219" w:rsidRDefault="00AF2CB2" w:rsidP="00AF2CB2">
      <w:pPr>
        <w:tabs>
          <w:tab w:val="left" w:pos="1722"/>
        </w:tabs>
        <w:spacing w:after="0" w:line="240" w:lineRule="auto"/>
        <w:ind w:firstLine="709"/>
        <w:jc w:val="both"/>
        <w:rPr>
          <w:rFonts w:ascii="Univers for KPMG Light" w:eastAsiaTheme="minorHAnsi" w:hAnsi="Univers for KPMG Light"/>
          <w:sz w:val="18"/>
          <w:szCs w:val="18"/>
          <w:lang w:val="ru-RU"/>
        </w:rPr>
      </w:pPr>
      <w:bookmarkStart w:id="5" w:name="Attitudes/rationalisations"/>
      <w:bookmarkEnd w:id="4"/>
      <w:bookmarkEnd w:id="5"/>
      <w:r w:rsidRPr="00701219">
        <w:rPr>
          <w:rFonts w:ascii="Times New Roman" w:eastAsia="Times New Roman" w:hAnsi="Times New Roman" w:cs="Times New Roman"/>
          <w:sz w:val="28"/>
          <w:szCs w:val="28"/>
          <w:lang w:val="ru-RU" w:eastAsia="ru-RU"/>
        </w:rPr>
        <w:t xml:space="preserve">В рамках процедур оценки рисков аудитор должен рассмотреть, каким образом условия COVID-19 влияют на его оценку </w:t>
      </w:r>
      <w:proofErr w:type="gramStart"/>
      <w:r w:rsidRPr="00701219">
        <w:rPr>
          <w:rFonts w:ascii="Times New Roman" w:eastAsia="Times New Roman" w:hAnsi="Times New Roman" w:cs="Times New Roman"/>
          <w:sz w:val="28"/>
          <w:szCs w:val="28"/>
          <w:lang w:val="ru-RU" w:eastAsia="ru-RU"/>
        </w:rPr>
        <w:t>риска  недобросовестных</w:t>
      </w:r>
      <w:proofErr w:type="gramEnd"/>
      <w:r w:rsidRPr="00701219">
        <w:rPr>
          <w:rFonts w:ascii="Times New Roman" w:eastAsia="Times New Roman" w:hAnsi="Times New Roman" w:cs="Times New Roman"/>
          <w:sz w:val="28"/>
          <w:szCs w:val="28"/>
          <w:lang w:val="ru-RU" w:eastAsia="ru-RU"/>
        </w:rPr>
        <w:t xml:space="preserve"> действий, включая рассмотрение того, присутствуют ли указанные  факторы риска совершения недобросовестных действий и возросла ли их значимость, и как это влияет на выявление аудитором рисков существенного искажения бухгалтерской отчетности вследствие недобросовестных действий на уровне бухгалтерской отчетности и на уровне предпосылок. В этой связи аудитор может:</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использовать работу эксперта для оценки риска недобросовестных действий и разработки ответных мер;</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выявить новые риски вследствие недобросовестных действий на уровне бухгалтерской отчетности и на уровне предпосылок;</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провести дополнительные процедуры в ответ на возросшие риски обхода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средств внутреннего контроля;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 дополнительно к тестированию бухгалтерских записей и других корректировок в конце отчетного периода провести их тестирование в течение всего отчетного периода;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выявить недостатки средств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части предотвращения и обнаружения недобросовестных действий.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Учитывая, что оценка риска недобросовестных действий является областью, требующей значительного профессионального суждения, целесообразно вовлекать в работу в этой области руководителя аудиторского задания и своевременно обсуждать результаты оценки с лицом, осуществляющим проверку качества выполнения задания, если указанное лицо назначено на задание.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оценке риска совершения недобросовестных действий в условиях COVID-19 особенно важно сохранение аудиторскими группами профессионального скептицизма и бдительности в отношении информации, которая может указывать на новые факторы указанного риска.</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Риски, связанные с использованием ИТ</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ответ на возросшие риски существенного искажения бухгалтерской отчетности или для компенсации тех средств контроля, которые в условиях COVID-19 оказались неэффективными, </w:t>
      </w:r>
      <w:proofErr w:type="spellStart"/>
      <w:r w:rsidRPr="00701219">
        <w:rPr>
          <w:rFonts w:ascii="Times New Roman" w:eastAsia="Times New Roman" w:hAnsi="Times New Roman" w:cs="Times New Roman"/>
          <w:sz w:val="28"/>
          <w:szCs w:val="28"/>
          <w:lang w:val="ru-RU" w:eastAsia="ru-RU"/>
        </w:rPr>
        <w:t>аудируемые</w:t>
      </w:r>
      <w:proofErr w:type="spellEnd"/>
      <w:r w:rsidRPr="00701219">
        <w:rPr>
          <w:rFonts w:ascii="Times New Roman" w:eastAsia="Times New Roman" w:hAnsi="Times New Roman" w:cs="Times New Roman"/>
          <w:sz w:val="28"/>
          <w:szCs w:val="28"/>
          <w:lang w:val="ru-RU" w:eastAsia="ru-RU"/>
        </w:rPr>
        <w:t xml:space="preserve"> лица могут вносить изменения в свои ИТ-системы и в средства контроля таких систем.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Уровень изменений в ИТ-системах и соответствующих средствах контроля зависит от конкретных обстоятельств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от характеристик элементов (ручные или автоматизированные) системы контроля до условий </w:t>
      </w:r>
      <w:r w:rsidRPr="00701219">
        <w:rPr>
          <w:rFonts w:ascii="Times New Roman" w:eastAsia="Times New Roman" w:hAnsi="Times New Roman" w:cs="Times New Roman"/>
          <w:sz w:val="28"/>
          <w:szCs w:val="28"/>
          <w:lang w:eastAsia="ru-RU"/>
        </w:rPr>
        <w:t>COVID</w:t>
      </w:r>
      <w:r w:rsidRPr="00701219">
        <w:rPr>
          <w:rFonts w:ascii="Times New Roman" w:eastAsia="Times New Roman" w:hAnsi="Times New Roman" w:cs="Times New Roman"/>
          <w:sz w:val="28"/>
          <w:szCs w:val="28"/>
          <w:lang w:val="ru-RU" w:eastAsia="ru-RU"/>
        </w:rPr>
        <w:t>-19.</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ИТ-системы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 большей вероятностью будут подвержены влиянию условий COVID-19, если </w:t>
      </w:r>
      <w:proofErr w:type="spellStart"/>
      <w:r w:rsidRPr="00701219">
        <w:rPr>
          <w:rFonts w:ascii="Times New Roman" w:eastAsia="Times New Roman" w:hAnsi="Times New Roman" w:cs="Times New Roman"/>
          <w:sz w:val="28"/>
          <w:szCs w:val="28"/>
          <w:lang w:val="ru-RU" w:eastAsia="ru-RU"/>
        </w:rPr>
        <w:t>аудируемое</w:t>
      </w:r>
      <w:proofErr w:type="spellEnd"/>
      <w:r w:rsidRPr="00701219">
        <w:rPr>
          <w:rFonts w:ascii="Times New Roman" w:eastAsia="Times New Roman" w:hAnsi="Times New Roman" w:cs="Times New Roman"/>
          <w:sz w:val="28"/>
          <w:szCs w:val="28"/>
          <w:lang w:val="ru-RU" w:eastAsia="ru-RU"/>
        </w:rPr>
        <w:t xml:space="preserve"> лицо:</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запланировало или находится в процессе работ по внедрению ИТ-систем;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небольшого числа ключевых лиц;</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имеет ИТ-системы, которые в значительной степени зависят от автоматизированных средств контроля, предполагающих частые изменения системной конфигурации или кодов в рамках стандартных операционных процедур;</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передало существенные ИТ-функции на аутсорсинг;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осуществляет деятельность, которая в значительной степени зависит от ИТ-систем, и при этом средства контроля таких систем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функционируют в нескольких местах, включая общие центры обслуживания.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в ходе получения понимания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его окружения, включая систему внутреннего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аудитор выявил изменения в ИТ-</w:t>
      </w:r>
      <w:proofErr w:type="gramStart"/>
      <w:r w:rsidRPr="00701219">
        <w:rPr>
          <w:rFonts w:ascii="Times New Roman" w:eastAsia="Times New Roman" w:hAnsi="Times New Roman" w:cs="Times New Roman"/>
          <w:sz w:val="28"/>
          <w:szCs w:val="28"/>
          <w:lang w:val="ru-RU" w:eastAsia="ru-RU"/>
        </w:rPr>
        <w:t xml:space="preserve">системах  </w:t>
      </w:r>
      <w:proofErr w:type="spellStart"/>
      <w:r w:rsidRPr="00701219">
        <w:rPr>
          <w:rFonts w:ascii="Times New Roman" w:eastAsia="Times New Roman" w:hAnsi="Times New Roman" w:cs="Times New Roman"/>
          <w:sz w:val="28"/>
          <w:szCs w:val="28"/>
          <w:lang w:val="ru-RU" w:eastAsia="ru-RU"/>
        </w:rPr>
        <w:t>аудируемого</w:t>
      </w:r>
      <w:proofErr w:type="spellEnd"/>
      <w:proofErr w:type="gramEnd"/>
      <w:r w:rsidRPr="00701219">
        <w:rPr>
          <w:rFonts w:ascii="Times New Roman" w:eastAsia="Times New Roman" w:hAnsi="Times New Roman" w:cs="Times New Roman"/>
          <w:sz w:val="28"/>
          <w:szCs w:val="28"/>
          <w:lang w:val="ru-RU" w:eastAsia="ru-RU"/>
        </w:rPr>
        <w:t xml:space="preserve"> лица и связанных средствах контроля, аудитор должен оценить возможное влияние этих изменений на подход к аудиту.</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Аудитор должен рассмотреть, внесло ли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изменения в процесс подготовки бухгалтерской отчетности и бизнес-процессы, а также в связанные с ними автоматизированные и общие средства контроля ИТ-систем, имея в виду отсутствие или недостаточность физического доступа к системам и удаленный (дистанционный) режим работы работников. Данные изменения в процессах могут повлиять на точки риска соответствующего процесса, что может, в свою очередь, потребовать изменений не только в самих контрольных действиях, но и в периодичности и объеме мероприятий по мониторингу, а также в общих средствах контроля ИТ-систем, которые поддерживают согласованную работу автоматизированных средств контроля.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Если аудитор выявил изменения в процессе подготовки бухгалтерской отчетности, бизнес-процессах, средствах контроля, значимых для аудита, аудитор должен рассмотреть необходимость тестирования эффективности соответствующих средств контроля до и после изменения. В зависимости от обстоятельств аудитору также следует рассмотреть целесообразность использования работы ИТ-экспертов.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выявил значительные изменения в ИТ-системах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ему необходимо рассмотреть: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влияние данных изменений на порядок учета и обработки операций;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функционирующие на текущий момент и функционировавшие до указанных изменений.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Понимание влияния условий COVID-19 на ИТ-системы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связанные средства контроля поможет аудитору определить характер, сроки и объем аудиторских процедур в ответ на оцененные риски существенного искажения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Помимо прочего, в условиях COVID-19 особое значение приобретают </w:t>
      </w:r>
      <w:proofErr w:type="spellStart"/>
      <w:r w:rsidRPr="00701219">
        <w:rPr>
          <w:rFonts w:ascii="Times New Roman" w:eastAsia="Times New Roman" w:hAnsi="Times New Roman" w:cs="Times New Roman"/>
          <w:sz w:val="28"/>
          <w:szCs w:val="28"/>
          <w:lang w:val="ru-RU" w:eastAsia="ru-RU"/>
        </w:rPr>
        <w:t>кибер</w:t>
      </w:r>
      <w:proofErr w:type="spellEnd"/>
      <w:r w:rsidRPr="00701219">
        <w:rPr>
          <w:rFonts w:ascii="Times New Roman" w:eastAsia="Times New Roman" w:hAnsi="Times New Roman" w:cs="Times New Roman"/>
          <w:sz w:val="28"/>
          <w:szCs w:val="28"/>
          <w:lang w:val="ru-RU" w:eastAsia="ru-RU"/>
        </w:rPr>
        <w:t xml:space="preserve">-риски. Возрастает количество </w:t>
      </w:r>
      <w:proofErr w:type="spellStart"/>
      <w:r w:rsidRPr="00701219">
        <w:rPr>
          <w:rFonts w:ascii="Times New Roman" w:eastAsia="Times New Roman" w:hAnsi="Times New Roman" w:cs="Times New Roman"/>
          <w:sz w:val="28"/>
          <w:szCs w:val="28"/>
          <w:lang w:val="ru-RU" w:eastAsia="ru-RU"/>
        </w:rPr>
        <w:t>кибератак</w:t>
      </w:r>
      <w:proofErr w:type="spellEnd"/>
      <w:r w:rsidRPr="00701219">
        <w:rPr>
          <w:rFonts w:ascii="Times New Roman" w:eastAsia="Times New Roman" w:hAnsi="Times New Roman" w:cs="Times New Roman"/>
          <w:sz w:val="28"/>
          <w:szCs w:val="28"/>
          <w:lang w:val="ru-RU" w:eastAsia="ru-RU"/>
        </w:rPr>
        <w:t xml:space="preserve"> на ИТ-системы </w:t>
      </w:r>
      <w:proofErr w:type="spellStart"/>
      <w:r w:rsidRPr="00701219">
        <w:rPr>
          <w:rFonts w:ascii="Times New Roman" w:eastAsia="Times New Roman" w:hAnsi="Times New Roman" w:cs="Times New Roman"/>
          <w:sz w:val="28"/>
          <w:szCs w:val="28"/>
          <w:lang w:val="ru-RU" w:eastAsia="ru-RU"/>
        </w:rPr>
        <w:t>аудируемых</w:t>
      </w:r>
      <w:proofErr w:type="spellEnd"/>
      <w:r w:rsidRPr="00701219">
        <w:rPr>
          <w:rFonts w:ascii="Times New Roman" w:eastAsia="Times New Roman" w:hAnsi="Times New Roman" w:cs="Times New Roman"/>
          <w:sz w:val="28"/>
          <w:szCs w:val="28"/>
          <w:lang w:val="ru-RU" w:eastAsia="ru-RU"/>
        </w:rPr>
        <w:t xml:space="preserve"> лиц. </w:t>
      </w:r>
      <w:proofErr w:type="spellStart"/>
      <w:r w:rsidRPr="00701219">
        <w:rPr>
          <w:rFonts w:ascii="Times New Roman" w:eastAsia="Times New Roman" w:hAnsi="Times New Roman" w:cs="Times New Roman"/>
          <w:sz w:val="28"/>
          <w:szCs w:val="28"/>
          <w:lang w:val="ru-RU" w:eastAsia="ru-RU"/>
        </w:rPr>
        <w:t>Кибер</w:t>
      </w:r>
      <w:proofErr w:type="spellEnd"/>
      <w:r w:rsidRPr="00701219">
        <w:rPr>
          <w:rFonts w:ascii="Times New Roman" w:eastAsia="Times New Roman" w:hAnsi="Times New Roman" w:cs="Times New Roman"/>
          <w:sz w:val="28"/>
          <w:szCs w:val="28"/>
          <w:lang w:val="ru-RU" w:eastAsia="ru-RU"/>
        </w:rPr>
        <w:t xml:space="preserve">-преступники находят новые способы проведения </w:t>
      </w:r>
      <w:proofErr w:type="spellStart"/>
      <w:r w:rsidRPr="00701219">
        <w:rPr>
          <w:rFonts w:ascii="Times New Roman" w:eastAsia="Times New Roman" w:hAnsi="Times New Roman" w:cs="Times New Roman"/>
          <w:sz w:val="28"/>
          <w:szCs w:val="28"/>
          <w:lang w:val="ru-RU" w:eastAsia="ru-RU"/>
        </w:rPr>
        <w:t>фишинговых</w:t>
      </w:r>
      <w:proofErr w:type="spellEnd"/>
      <w:r w:rsidRPr="00701219">
        <w:rPr>
          <w:rFonts w:ascii="Times New Roman" w:eastAsia="Times New Roman" w:hAnsi="Times New Roman" w:cs="Times New Roman"/>
          <w:sz w:val="28"/>
          <w:szCs w:val="28"/>
          <w:lang w:val="ru-RU" w:eastAsia="ru-RU"/>
        </w:rPr>
        <w:t xml:space="preserve"> атак, включая для целей хищения идентификационных данных у работников, работающих удаленно. </w:t>
      </w:r>
      <w:proofErr w:type="spellStart"/>
      <w:r w:rsidRPr="00701219">
        <w:rPr>
          <w:rFonts w:ascii="Times New Roman" w:eastAsia="Times New Roman" w:hAnsi="Times New Roman" w:cs="Times New Roman"/>
          <w:sz w:val="28"/>
          <w:szCs w:val="28"/>
          <w:lang w:val="ru-RU" w:eastAsia="ru-RU"/>
        </w:rPr>
        <w:t>Кибер</w:t>
      </w:r>
      <w:proofErr w:type="spellEnd"/>
      <w:r w:rsidRPr="00701219">
        <w:rPr>
          <w:rFonts w:ascii="Times New Roman" w:eastAsia="Times New Roman" w:hAnsi="Times New Roman" w:cs="Times New Roman"/>
          <w:sz w:val="28"/>
          <w:szCs w:val="28"/>
          <w:lang w:val="ru-RU" w:eastAsia="ru-RU"/>
        </w:rPr>
        <w:t xml:space="preserve">-преступники могут выдавать себя за ИТ-персонал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перенаправлять получателей </w:t>
      </w:r>
      <w:proofErr w:type="spellStart"/>
      <w:r w:rsidRPr="00701219">
        <w:rPr>
          <w:rFonts w:ascii="Times New Roman" w:eastAsia="Times New Roman" w:hAnsi="Times New Roman" w:cs="Times New Roman"/>
          <w:sz w:val="28"/>
          <w:szCs w:val="28"/>
          <w:lang w:val="ru-RU" w:eastAsia="ru-RU"/>
        </w:rPr>
        <w:t>фишинговых</w:t>
      </w:r>
      <w:proofErr w:type="spellEnd"/>
      <w:r w:rsidRPr="00701219">
        <w:rPr>
          <w:rFonts w:ascii="Times New Roman" w:eastAsia="Times New Roman" w:hAnsi="Times New Roman" w:cs="Times New Roman"/>
          <w:sz w:val="28"/>
          <w:szCs w:val="28"/>
          <w:lang w:val="ru-RU" w:eastAsia="ru-RU"/>
        </w:rPr>
        <w:t xml:space="preserve"> сообщений на поддельные </w:t>
      </w:r>
      <w:proofErr w:type="spellStart"/>
      <w:r w:rsidRPr="00701219">
        <w:rPr>
          <w:rFonts w:ascii="Times New Roman" w:eastAsia="Times New Roman" w:hAnsi="Times New Roman" w:cs="Times New Roman"/>
          <w:sz w:val="28"/>
          <w:szCs w:val="28"/>
          <w:lang w:val="ru-RU" w:eastAsia="ru-RU"/>
        </w:rPr>
        <w:t>вэб</w:t>
      </w:r>
      <w:proofErr w:type="spellEnd"/>
      <w:r w:rsidRPr="00701219">
        <w:rPr>
          <w:rFonts w:ascii="Times New Roman" w:eastAsia="Times New Roman" w:hAnsi="Times New Roman" w:cs="Times New Roman"/>
          <w:sz w:val="28"/>
          <w:szCs w:val="28"/>
          <w:lang w:val="ru-RU" w:eastAsia="ru-RU"/>
        </w:rPr>
        <w:t xml:space="preserve">-страницы, с которых якобы осуществляется удаленный доступ к внутренним сетям </w:t>
      </w:r>
      <w:proofErr w:type="spellStart"/>
      <w:r w:rsidRPr="00701219">
        <w:rPr>
          <w:rFonts w:ascii="Times New Roman" w:eastAsia="Times New Roman" w:hAnsi="Times New Roman" w:cs="Times New Roman"/>
          <w:sz w:val="28"/>
          <w:szCs w:val="28"/>
          <w:lang w:val="ru-RU" w:eastAsia="ru-RU"/>
        </w:rPr>
        <w:t>аудируемых</w:t>
      </w:r>
      <w:proofErr w:type="spellEnd"/>
      <w:r w:rsidRPr="00701219">
        <w:rPr>
          <w:rFonts w:ascii="Times New Roman" w:eastAsia="Times New Roman" w:hAnsi="Times New Roman" w:cs="Times New Roman"/>
          <w:sz w:val="28"/>
          <w:szCs w:val="28"/>
          <w:lang w:val="ru-RU" w:eastAsia="ru-RU"/>
        </w:rPr>
        <w:t xml:space="preserve"> лиц или доступ к учетным записям.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Соответственно возрастает риск ненадлежащего или несанкционированного доступа к ИТ-системам, в которых хранятся финансовые данные или которые обеспечиваются средствами контроля, значимыми для целей подготовки бухгалтерской отчетности. Аудитору следует рассмотреть: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какими мерами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снижает данный риск;</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ослаблены ли существующие средства контроля доступа, например, в связи с отсутствием или недостаточным количеством персонала, осуществляющего мониторинг и обеспечивающего применение соответствующих средств контроля логического доступа.</w:t>
      </w:r>
    </w:p>
    <w:p w:rsidR="00AF2CB2" w:rsidRPr="00701219" w:rsidRDefault="00AF2CB2" w:rsidP="00AF2CB2">
      <w:pPr>
        <w:tabs>
          <w:tab w:val="left" w:pos="1722"/>
        </w:tabs>
        <w:spacing w:after="0" w:line="240" w:lineRule="auto"/>
        <w:jc w:val="both"/>
        <w:rPr>
          <w:rFonts w:ascii="Times New Roman" w:eastAsia="Times New Roman" w:hAnsi="Times New Roman" w:cs="Times New Roman"/>
          <w:sz w:val="28"/>
          <w:szCs w:val="28"/>
          <w:lang w:val="ru-RU" w:eastAsia="ru-RU"/>
        </w:rPr>
      </w:pPr>
    </w:p>
    <w:p w:rsidR="00AF2CB2" w:rsidRPr="00701219" w:rsidRDefault="00AF2CB2" w:rsidP="00AF2CB2">
      <w:pPr>
        <w:keepNext/>
        <w:keepLines/>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 xml:space="preserve">Риски ОД/ФТ/ФРОМУ </w:t>
      </w:r>
    </w:p>
    <w:p w:rsidR="00AF2CB2" w:rsidRPr="00701219" w:rsidRDefault="00AF2CB2" w:rsidP="00AF2CB2">
      <w:pPr>
        <w:spacing w:after="0" w:line="240" w:lineRule="auto"/>
        <w:ind w:firstLine="709"/>
        <w:jc w:val="center"/>
        <w:rPr>
          <w:rFonts w:ascii="Times New Roman" w:eastAsia="Times New Roman" w:hAnsi="Times New Roman" w:cs="Times New Roman"/>
          <w:b/>
          <w:sz w:val="28"/>
          <w:szCs w:val="28"/>
          <w:lang w:val="ru-RU" w:eastAsia="ru-RU"/>
        </w:rPr>
      </w:pPr>
    </w:p>
    <w:p w:rsidR="00AF2CB2" w:rsidRPr="00701219" w:rsidRDefault="00AF2CB2" w:rsidP="00AF2CB2">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В условиях COVID-19 повышаются риски ОД/ФТ/ФРОМУ, возникают новые риски в этой области, связанные с распространением новой </w:t>
      </w:r>
      <w:proofErr w:type="spellStart"/>
      <w:r w:rsidRPr="00701219">
        <w:rPr>
          <w:rFonts w:ascii="Times New Roman" w:eastAsiaTheme="minorHAnsi" w:hAnsi="Times New Roman" w:cs="Times New Roman"/>
          <w:sz w:val="28"/>
          <w:szCs w:val="28"/>
          <w:shd w:val="clear" w:color="auto" w:fill="FFFFFF"/>
          <w:lang w:val="ru-RU"/>
        </w:rPr>
        <w:t>коронавирусной</w:t>
      </w:r>
      <w:proofErr w:type="spellEnd"/>
      <w:r w:rsidRPr="00701219">
        <w:rPr>
          <w:rFonts w:ascii="Times New Roman" w:eastAsiaTheme="minorHAnsi" w:hAnsi="Times New Roman" w:cs="Times New Roman"/>
          <w:sz w:val="28"/>
          <w:szCs w:val="28"/>
          <w:shd w:val="clear" w:color="auto" w:fill="FFFFFF"/>
          <w:lang w:val="ru-RU"/>
        </w:rPr>
        <w:t xml:space="preserve"> инфекции. </w:t>
      </w:r>
    </w:p>
    <w:p w:rsidR="00AF2CB2" w:rsidRPr="00701219" w:rsidRDefault="00AF2CB2" w:rsidP="00AF2CB2">
      <w:pPr>
        <w:spacing w:after="0" w:line="240" w:lineRule="auto"/>
        <w:ind w:firstLine="709"/>
        <w:jc w:val="both"/>
        <w:rPr>
          <w:rFonts w:ascii="Times New Roman" w:eastAsiaTheme="minorHAnsi" w:hAnsi="Times New Roman" w:cs="Times New Roman"/>
          <w:sz w:val="28"/>
          <w:szCs w:val="28"/>
          <w:shd w:val="clear" w:color="auto" w:fill="FFFFFF"/>
          <w:lang w:val="ru-RU"/>
        </w:rPr>
      </w:pPr>
      <w:r w:rsidRPr="00701219">
        <w:rPr>
          <w:rFonts w:ascii="Times New Roman" w:eastAsiaTheme="minorHAnsi" w:hAnsi="Times New Roman" w:cs="Times New Roman"/>
          <w:sz w:val="28"/>
          <w:szCs w:val="28"/>
          <w:shd w:val="clear" w:color="auto" w:fill="FFFFFF"/>
          <w:lang w:val="ru-RU"/>
        </w:rPr>
        <w:t xml:space="preserve">Исходя из Федерального закона «О противодействии легализации (отмыванию) доходов, полученных преступным путем, и финансированию терроризма», при оказании аудиторских услуг аудиторские организации, индивидуальные аудиторы обязаны уведомлять Росфинмониторинг о любых основаниях полагать, что сделки или финансовые операции </w:t>
      </w:r>
      <w:proofErr w:type="spellStart"/>
      <w:r w:rsidRPr="00701219">
        <w:rPr>
          <w:rFonts w:ascii="Times New Roman" w:eastAsiaTheme="minorHAnsi" w:hAnsi="Times New Roman" w:cs="Times New Roman"/>
          <w:sz w:val="28"/>
          <w:szCs w:val="28"/>
          <w:shd w:val="clear" w:color="auto" w:fill="FFFFFF"/>
          <w:lang w:val="ru-RU"/>
        </w:rPr>
        <w:t>аудируемого</w:t>
      </w:r>
      <w:proofErr w:type="spellEnd"/>
      <w:r w:rsidRPr="00701219">
        <w:rPr>
          <w:rFonts w:ascii="Times New Roman" w:eastAsiaTheme="minorHAnsi" w:hAnsi="Times New Roman" w:cs="Times New Roman"/>
          <w:sz w:val="28"/>
          <w:szCs w:val="28"/>
          <w:shd w:val="clear" w:color="auto" w:fill="FFFFFF"/>
          <w:lang w:val="ru-RU"/>
        </w:rPr>
        <w:t xml:space="preserve"> лица осуществляются или могут быть осуществлены в целях ОД/ФТ. Аналогичное требование установлено для случаев, когда аудиторская организация, индивидуальный аудитор готовит или осуществляет от имени или по поручению своего клиента следующие операции с денежными средствами или иным имуществом: сделки с недвижимым имуществом; управление денежными средствами, ценными бумагами или иным имуществом клиента; управление банковскими счетами или счетами ценных бумаг; привлечение денежных средств для создания организаций, обеспечения их деятельности или управления ими; создание организаций, обеспечение их деятельности или управления ими, а также куплю-продажу организаций. </w:t>
      </w:r>
    </w:p>
    <w:p w:rsidR="00AF2CB2" w:rsidRPr="00701219" w:rsidRDefault="00AF2CB2" w:rsidP="00AF2CB2">
      <w:pPr>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heme="minorHAnsi" w:hAnsi="Times New Roman" w:cs="Times New Roman"/>
          <w:sz w:val="28"/>
          <w:szCs w:val="28"/>
          <w:shd w:val="clear" w:color="auto" w:fill="FFFFFF"/>
          <w:lang w:val="ru-RU"/>
        </w:rPr>
        <w:t xml:space="preserve">Аудиторские организации, индивидуальные аудиторы осуществляют оценку сделок и финансовых операций </w:t>
      </w:r>
      <w:proofErr w:type="spellStart"/>
      <w:r w:rsidRPr="00701219">
        <w:rPr>
          <w:rFonts w:ascii="Times New Roman" w:eastAsiaTheme="minorHAnsi" w:hAnsi="Times New Roman" w:cs="Times New Roman"/>
          <w:sz w:val="28"/>
          <w:szCs w:val="28"/>
          <w:shd w:val="clear" w:color="auto" w:fill="FFFFFF"/>
          <w:lang w:val="ru-RU"/>
        </w:rPr>
        <w:t>аудируемого</w:t>
      </w:r>
      <w:proofErr w:type="spellEnd"/>
      <w:r w:rsidRPr="00701219">
        <w:rPr>
          <w:rFonts w:ascii="Times New Roman" w:eastAsiaTheme="minorHAnsi" w:hAnsi="Times New Roman" w:cs="Times New Roman"/>
          <w:sz w:val="28"/>
          <w:szCs w:val="28"/>
          <w:shd w:val="clear" w:color="auto" w:fill="FFFFFF"/>
          <w:lang w:val="ru-RU"/>
        </w:rPr>
        <w:t xml:space="preserve"> лица (клиента) с учетом выводов, содержащихся в национальной и секторальной оценках рисков ОД/ФТ/ФРОМУ, </w:t>
      </w:r>
      <w:r w:rsidRPr="00701219">
        <w:rPr>
          <w:rFonts w:ascii="Times New Roman" w:eastAsia="Times New Roman" w:hAnsi="Times New Roman" w:cs="Times New Roman"/>
          <w:color w:val="000000"/>
          <w:sz w:val="28"/>
          <w:szCs w:val="28"/>
          <w:lang w:val="ru-RU" w:eastAsia="ru-RU"/>
        </w:rPr>
        <w:t xml:space="preserve">Методических рекомендаций по рассмотрению аудиторскими организациями и индивидуальными аудиторами при оказании аудиторских услуг рисков легализации (отмывания) доходов, полученных преступным путем, и финансирования терроризма (информационное письмо Росфинмониторинга от 23 ноября 2018 г. № 56), а также </w:t>
      </w:r>
      <w:r w:rsidRPr="00701219">
        <w:rPr>
          <w:rFonts w:ascii="Times New Roman" w:eastAsiaTheme="minorHAnsi" w:hAnsi="Times New Roman" w:cs="Times New Roman"/>
          <w:sz w:val="28"/>
          <w:szCs w:val="28"/>
          <w:lang w:val="ru-RU"/>
        </w:rPr>
        <w:t xml:space="preserve">информации о рисках отмывания денег и финансирования терроризма, связанных с пандемией COVID-19 (информационное письмо Росфинмониторинга от 12.05.2020). </w:t>
      </w:r>
      <w:r w:rsidRPr="00701219">
        <w:rPr>
          <w:rFonts w:ascii="Times New Roman" w:eastAsia="Times New Roman" w:hAnsi="Times New Roman" w:cs="Times New Roman"/>
          <w:color w:val="000000"/>
          <w:sz w:val="28"/>
          <w:szCs w:val="28"/>
          <w:lang w:val="ru-RU" w:eastAsia="ru-RU"/>
        </w:rPr>
        <w:t>С этими документами можно ознакомиться на официальном Интернет-</w:t>
      </w:r>
      <w:proofErr w:type="gramStart"/>
      <w:r w:rsidRPr="00701219">
        <w:rPr>
          <w:rFonts w:ascii="Times New Roman" w:eastAsia="Times New Roman" w:hAnsi="Times New Roman" w:cs="Times New Roman"/>
          <w:color w:val="000000"/>
          <w:sz w:val="28"/>
          <w:szCs w:val="28"/>
          <w:lang w:val="ru-RU" w:eastAsia="ru-RU"/>
        </w:rPr>
        <w:t>сайте  Росфинмониторинга</w:t>
      </w:r>
      <w:proofErr w:type="gramEnd"/>
      <w:r w:rsidRPr="00701219">
        <w:rPr>
          <w:rFonts w:ascii="Times New Roman" w:eastAsia="Times New Roman" w:hAnsi="Times New Roman" w:cs="Times New Roman"/>
          <w:sz w:val="28"/>
          <w:szCs w:val="28"/>
          <w:lang w:val="ru-RU" w:eastAsia="ru-RU"/>
        </w:rPr>
        <w:t xml:space="preserve"> www.fedsfm.ru (в том числе в личных кабинетах аудиторских организаций, индивидуальных аудиторов).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eastAsia="ru-RU"/>
        </w:rPr>
        <w:t>II</w:t>
      </w:r>
      <w:r w:rsidRPr="00701219">
        <w:rPr>
          <w:rFonts w:ascii="Times New Roman" w:eastAsia="Times New Roman" w:hAnsi="Times New Roman" w:cs="Times New Roman"/>
          <w:b/>
          <w:color w:val="000000"/>
          <w:sz w:val="28"/>
          <w:szCs w:val="28"/>
          <w:lang w:val="ru-RU" w:eastAsia="ru-RU"/>
        </w:rPr>
        <w:t xml:space="preserve">. Аудиторские доказательства </w:t>
      </w:r>
    </w:p>
    <w:p w:rsidR="00AF2CB2" w:rsidRPr="00701219" w:rsidRDefault="00AF2CB2" w:rsidP="00AF2CB2">
      <w:pPr>
        <w:spacing w:after="0" w:line="240" w:lineRule="auto"/>
        <w:jc w:val="center"/>
        <w:rPr>
          <w:rFonts w:ascii="Times New Roman" w:eastAsia="Times New Roman" w:hAnsi="Times New Roman" w:cs="Times New Roman"/>
          <w:b/>
          <w:color w:val="000000"/>
          <w:sz w:val="28"/>
          <w:szCs w:val="28"/>
          <w:lang w:val="ru-RU" w:eastAsia="ru-RU"/>
        </w:rPr>
      </w:pPr>
    </w:p>
    <w:p w:rsidR="00AF2CB2" w:rsidRPr="00701219" w:rsidRDefault="00AF2CB2" w:rsidP="00AF2CB2">
      <w:pPr>
        <w:spacing w:after="0" w:line="240" w:lineRule="auto"/>
        <w:jc w:val="center"/>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Общие вопросы</w:t>
      </w:r>
    </w:p>
    <w:p w:rsidR="00AF2CB2" w:rsidRPr="00701219" w:rsidRDefault="00AF2CB2" w:rsidP="00AF2CB2">
      <w:pPr>
        <w:spacing w:after="0" w:line="240" w:lineRule="auto"/>
        <w:jc w:val="center"/>
        <w:rPr>
          <w:rFonts w:ascii="Times New Roman" w:eastAsia="Times New Roman" w:hAnsi="Times New Roman" w:cs="Times New Roman"/>
          <w:b/>
          <w:color w:val="000000"/>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6" w:name="Sources_of_information"/>
      <w:bookmarkEnd w:id="6"/>
      <w:r w:rsidRPr="00701219">
        <w:rPr>
          <w:rFonts w:ascii="Times New Roman" w:eastAsia="Times New Roman" w:hAnsi="Times New Roman" w:cs="Times New Roman"/>
          <w:sz w:val="28"/>
          <w:szCs w:val="28"/>
          <w:lang w:val="ru-RU" w:eastAsia="ru-RU"/>
        </w:rPr>
        <w:t xml:space="preserve">Международный стандарт аудита 500 «Аудиторские доказательства» (далее – МСА 500) устанавливает, что входит в состав аудиторских доказательств при проведении аудита бухгалтерской отчетности и каковы обязанности аудитора по разработке и выполнению аудиторских процедур с целью получения достаточных надлежащих аудиторских доказательств, чтобы </w:t>
      </w:r>
      <w:r w:rsidRPr="00701219">
        <w:rPr>
          <w:rFonts w:ascii="Times New Roman" w:eastAsia="Times New Roman" w:hAnsi="Times New Roman" w:cs="Times New Roman"/>
          <w:sz w:val="28"/>
          <w:szCs w:val="28"/>
          <w:lang w:val="ru-RU" w:eastAsia="ru-RU"/>
        </w:rPr>
        <w:lastRenderedPageBreak/>
        <w:t xml:space="preserve">иметь возможность сделать обоснованные выводы, которые послужат основанием </w:t>
      </w:r>
      <w:proofErr w:type="gramStart"/>
      <w:r w:rsidRPr="00701219">
        <w:rPr>
          <w:rFonts w:ascii="Times New Roman" w:eastAsia="Times New Roman" w:hAnsi="Times New Roman" w:cs="Times New Roman"/>
          <w:sz w:val="28"/>
          <w:szCs w:val="28"/>
          <w:lang w:val="ru-RU" w:eastAsia="ru-RU"/>
        </w:rPr>
        <w:t>для  аудиторского</w:t>
      </w:r>
      <w:proofErr w:type="gramEnd"/>
      <w:r w:rsidRPr="00701219">
        <w:rPr>
          <w:rFonts w:ascii="Times New Roman" w:eastAsia="Times New Roman" w:hAnsi="Times New Roman" w:cs="Times New Roman"/>
          <w:sz w:val="28"/>
          <w:szCs w:val="28"/>
          <w:lang w:val="ru-RU" w:eastAsia="ru-RU"/>
        </w:rPr>
        <w:t xml:space="preserve"> мнения.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получение информации из внешних и внутренних источников может быть затруднено или может потребовать больше времени;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степень надежности информации может стать ниже;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аудиторских доказательств и обстоятельства, в которых их получает аудитор, могут измениться.</w:t>
      </w:r>
    </w:p>
    <w:p w:rsidR="00AF2CB2" w:rsidRPr="00701219" w:rsidRDefault="00AF2CB2" w:rsidP="00AF2CB2">
      <w:pPr>
        <w:spacing w:after="0" w:line="240" w:lineRule="auto"/>
        <w:jc w:val="center"/>
        <w:rPr>
          <w:rFonts w:ascii="Times New Roman" w:eastAsia="Times New Roman" w:hAnsi="Times New Roman" w:cs="Times New Roman"/>
          <w:b/>
          <w:color w:val="000000"/>
          <w:sz w:val="28"/>
          <w:szCs w:val="28"/>
          <w:lang w:val="ru-RU" w:eastAsia="ru-RU"/>
        </w:rPr>
      </w:pPr>
    </w:p>
    <w:p w:rsidR="00AF2CB2" w:rsidRPr="00701219" w:rsidRDefault="00AF2CB2" w:rsidP="00AF2CB2">
      <w:pPr>
        <w:spacing w:after="0" w:line="240" w:lineRule="auto"/>
        <w:jc w:val="center"/>
        <w:rPr>
          <w:rFonts w:ascii="Times New Roman" w:eastAsia="Times New Roman" w:hAnsi="Times New Roman" w:cs="Times New Roman"/>
          <w:bCs/>
          <w:color w:val="000000"/>
          <w:sz w:val="28"/>
          <w:szCs w:val="28"/>
          <w:lang w:val="ru-RU" w:eastAsia="ru-RU"/>
        </w:rPr>
      </w:pPr>
      <w:r w:rsidRPr="00701219">
        <w:rPr>
          <w:rFonts w:ascii="Times New Roman" w:eastAsia="Times New Roman" w:hAnsi="Times New Roman" w:cs="Times New Roman"/>
          <w:bCs/>
          <w:color w:val="000000"/>
          <w:sz w:val="28"/>
          <w:szCs w:val="28"/>
          <w:lang w:val="ru-RU" w:eastAsia="ru-RU"/>
        </w:rPr>
        <w:t>Источники информации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делает вывод о невозможности получения аудиторских доказательств в достаточном объеме и достаточной степени надежности из какого-либо источника, аудитору необходимо рассмотреть возможность проведения альтернативных процедур и получения аудиторских доказательств из других источников.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использовании в качестве аудиторского доказательства информации, подготовленной </w:t>
      </w:r>
      <w:proofErr w:type="spellStart"/>
      <w:r w:rsidRPr="00701219">
        <w:rPr>
          <w:rFonts w:ascii="Times New Roman" w:eastAsia="Times New Roman" w:hAnsi="Times New Roman" w:cs="Times New Roman"/>
          <w:sz w:val="28"/>
          <w:szCs w:val="28"/>
          <w:lang w:val="ru-RU" w:eastAsia="ru-RU"/>
        </w:rPr>
        <w:t>аудируемым</w:t>
      </w:r>
      <w:proofErr w:type="spellEnd"/>
      <w:r w:rsidRPr="00701219">
        <w:rPr>
          <w:rFonts w:ascii="Times New Roman" w:eastAsia="Times New Roman" w:hAnsi="Times New Roman" w:cs="Times New Roman"/>
          <w:sz w:val="28"/>
          <w:szCs w:val="28"/>
          <w:lang w:val="ru-RU" w:eastAsia="ru-RU"/>
        </w:rPr>
        <w:t xml:space="preserve"> лицом (внутренняя информация), аудитор должен оценить надежность данной информации, в том числе собрать доказательства в отношении ее точности и полноты.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выявлении аудитором изменений в процессах подготовки бухгалтерской отчетности и системе внутреннего 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которые могут указывать на недостаточную надёжность внутренней информации для использования ее в качестве аудиторского доказательства, аудитор должен рассмотреть целесообразность </w:t>
      </w:r>
      <w:proofErr w:type="gramStart"/>
      <w:r w:rsidRPr="00701219">
        <w:rPr>
          <w:rFonts w:ascii="Times New Roman" w:eastAsia="Times New Roman" w:hAnsi="Times New Roman" w:cs="Times New Roman"/>
          <w:sz w:val="28"/>
          <w:szCs w:val="28"/>
          <w:lang w:val="ru-RU" w:eastAsia="ru-RU"/>
        </w:rPr>
        <w:t>разработки  альтернативных</w:t>
      </w:r>
      <w:proofErr w:type="gramEnd"/>
      <w:r w:rsidRPr="00701219">
        <w:rPr>
          <w:rFonts w:ascii="Times New Roman" w:eastAsia="Times New Roman" w:hAnsi="Times New Roman" w:cs="Times New Roman"/>
          <w:sz w:val="28"/>
          <w:szCs w:val="28"/>
          <w:lang w:val="ru-RU" w:eastAsia="ru-RU"/>
        </w:rPr>
        <w:t xml:space="preserve"> процедур, в которых используются другие источники аудиторских доказательств.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выявлении аудитором факторов, указывающих на то, что информация, которую аудитор планировал использовать в качестве аудиторских доказательств, может быть недостаточно надежной, аудитор может увеличить объем детальных тестов для оценки надежности такой информации, а также использовать в большей степени информационные технологии для ее изучения.</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7" w:name="Nature_of_information"/>
      <w:bookmarkEnd w:id="7"/>
      <w:r w:rsidRPr="00701219">
        <w:rPr>
          <w:rFonts w:ascii="Times New Roman" w:eastAsia="Times New Roman" w:hAnsi="Times New Roman" w:cs="Times New Roman"/>
          <w:bCs/>
          <w:color w:val="000000"/>
          <w:sz w:val="28"/>
          <w:szCs w:val="28"/>
          <w:lang w:val="ru-RU" w:eastAsia="ru-RU"/>
        </w:rPr>
        <w:t>Характер информации</w:t>
      </w:r>
    </w:p>
    <w:p w:rsidR="00AF2CB2" w:rsidRPr="00701219" w:rsidRDefault="00AF2CB2" w:rsidP="00AF2CB2">
      <w:pPr>
        <w:spacing w:after="0" w:line="240" w:lineRule="auto"/>
        <w:rPr>
          <w:rFonts w:eastAsiaTheme="minorHAnsi"/>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COVID-19 доступ к документации на бумажных носителях может быть затруднен. Документация и информация, которую аудитор планировал использовать в качестве аудиторских доказательств, во многих случаях может предоставляться аудитору в электронной форме.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отношении информации, полученной в электронной форме, аудитору целесообразно выполнить возможные в обстоятельствах процедуры подтверждения соответствия этой информации данным ее источника, </w:t>
      </w:r>
      <w:proofErr w:type="gramStart"/>
      <w:r w:rsidRPr="00701219">
        <w:rPr>
          <w:rFonts w:ascii="Times New Roman" w:eastAsia="Times New Roman" w:hAnsi="Times New Roman" w:cs="Times New Roman"/>
          <w:sz w:val="28"/>
          <w:szCs w:val="28"/>
          <w:lang w:val="ru-RU" w:eastAsia="ru-RU"/>
        </w:rPr>
        <w:t>например</w:t>
      </w:r>
      <w:proofErr w:type="gramEnd"/>
      <w:r w:rsidRPr="00701219">
        <w:rPr>
          <w:rFonts w:ascii="Times New Roman" w:eastAsia="Times New Roman" w:hAnsi="Times New Roman" w:cs="Times New Roman"/>
          <w:sz w:val="28"/>
          <w:szCs w:val="28"/>
          <w:lang w:val="ru-RU" w:eastAsia="ru-RU"/>
        </w:rPr>
        <w:t xml:space="preserve">: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сверить (на выборочной основе) информацию в электронной форме с данными ее источника - для подтверждения достоверности информации;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получить доступ в режиме чтения к внутренним системам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изучить соответствующую информацию - для подтверждения полноты и точности информации;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осуществить наблюдение за созданием работниками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информации из данных ее источника и направлением этой информации аудитору (с помощью удаленной демонстрации экрана монитора);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подтвердить при необходимости внешнюю информацию непосредственно с соответствующей третьей стороной.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рассмотрении надежности информации в электронной форме, полученной из внутренних источников, процедуры аудитора могут, в частности, включать: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получение понимания процесса подготовки информации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получение понимания внедренных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средств контроля подготовки и хранения данных;</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проведение интерактивных сеансов связи с уполномоченными лицами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 помощью удаленной демонстрации экрана монитора), в ходе которых аудитором может быть произведена удаленная инспекция документации в бумажной форме.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работе с информацией в электронной форме, которую аудитор планирует использовать в качестве аудиторского доказательства, аудитор должен оценить наличие факторов, вызывающих сомнения в надежности указанной информации, </w:t>
      </w:r>
      <w:proofErr w:type="gramStart"/>
      <w:r w:rsidRPr="00701219">
        <w:rPr>
          <w:rFonts w:ascii="Times New Roman" w:eastAsia="Times New Roman" w:hAnsi="Times New Roman" w:cs="Times New Roman"/>
          <w:sz w:val="28"/>
          <w:szCs w:val="28"/>
          <w:lang w:val="ru-RU" w:eastAsia="ru-RU"/>
        </w:rPr>
        <w:t>например</w:t>
      </w:r>
      <w:proofErr w:type="gramEnd"/>
      <w:r w:rsidRPr="00701219">
        <w:rPr>
          <w:rFonts w:ascii="Times New Roman" w:eastAsia="Times New Roman" w:hAnsi="Times New Roman" w:cs="Times New Roman"/>
          <w:sz w:val="28"/>
          <w:szCs w:val="28"/>
          <w:lang w:val="ru-RU" w:eastAsia="ru-RU"/>
        </w:rPr>
        <w:t>:</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наблюдается неверная последовательность или пропуск </w:t>
      </w:r>
      <w:proofErr w:type="gramStart"/>
      <w:r w:rsidRPr="00701219">
        <w:rPr>
          <w:rFonts w:ascii="Times New Roman" w:eastAsia="Times New Roman" w:hAnsi="Times New Roman" w:cs="Times New Roman"/>
          <w:sz w:val="28"/>
          <w:szCs w:val="28"/>
          <w:lang w:val="ru-RU" w:eastAsia="ru-RU"/>
        </w:rPr>
        <w:t>пунктов</w:t>
      </w:r>
      <w:proofErr w:type="gramEnd"/>
      <w:r w:rsidRPr="00701219">
        <w:rPr>
          <w:rFonts w:ascii="Times New Roman" w:eastAsia="Times New Roman" w:hAnsi="Times New Roman" w:cs="Times New Roman"/>
          <w:sz w:val="28"/>
          <w:szCs w:val="28"/>
          <w:lang w:val="ru-RU" w:eastAsia="ru-RU"/>
        </w:rPr>
        <w:t xml:space="preserve"> или номеров страниц в документе, представленном аудитору в электронной форме, либо наличие в таком документе ссылок на отсутствующие приложения, что может быть свидетельством неполного представления информации;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метаданные информации не соответствуют ожиданиям аудитора (дата создания, дата модификации, автор и другие метаданные);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необычные изменения шрифта, логотипа, других элементов документа;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нетипичные формулировки или отсутствие ожидаемых частей документа, например, должность лица, подписавшего документ, адрес, стандартные условия договора.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случае, когда информация, полученная в электронной форме, не соответствует другим полученным аудиторским доказательствам или у аудитора есть сомнения в надежности информации, используемой в качестве аудиторских доказательств, в соответствии с МСА 500 аудитор должен определить, какие изменения или дополнения в аудиторских процедурах необходимы для разрешения такого несоответствия или сомнения, а также проанализировать влияние их (при наличии влияния) на другие аспекты аудита.</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Cs/>
          <w:color w:val="000000"/>
          <w:sz w:val="28"/>
          <w:szCs w:val="28"/>
          <w:lang w:val="ru-RU" w:eastAsia="ru-RU"/>
        </w:rPr>
      </w:pPr>
      <w:bookmarkStart w:id="8" w:name="The_circumstances_under_which_informatio"/>
      <w:bookmarkEnd w:id="8"/>
      <w:r w:rsidRPr="00701219">
        <w:rPr>
          <w:rFonts w:ascii="Times New Roman" w:eastAsia="Times New Roman" w:hAnsi="Times New Roman" w:cs="Times New Roman"/>
          <w:bCs/>
          <w:color w:val="000000"/>
          <w:sz w:val="28"/>
          <w:szCs w:val="28"/>
          <w:lang w:val="ru-RU" w:eastAsia="ru-RU"/>
        </w:rPr>
        <w:lastRenderedPageBreak/>
        <w:t>Обстоятельства получения информации аудитором</w:t>
      </w:r>
    </w:p>
    <w:p w:rsidR="00AF2CB2" w:rsidRPr="00701219" w:rsidRDefault="00AF2CB2" w:rsidP="00AF2CB2">
      <w:pPr>
        <w:spacing w:after="0" w:line="240" w:lineRule="auto"/>
        <w:rPr>
          <w:rFonts w:eastAsiaTheme="minorHAnsi"/>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изменении обстоятельств получения информации аудитором (например, документы или информация в электронной форме направляются по электронной почте, выгружаются на веб-сайт или в иное веб-пространство, к которым </w:t>
      </w:r>
      <w:proofErr w:type="spellStart"/>
      <w:r w:rsidRPr="00701219">
        <w:rPr>
          <w:rFonts w:ascii="Times New Roman" w:eastAsia="Times New Roman" w:hAnsi="Times New Roman" w:cs="Times New Roman"/>
          <w:sz w:val="28"/>
          <w:szCs w:val="28"/>
          <w:lang w:val="ru-RU" w:eastAsia="ru-RU"/>
        </w:rPr>
        <w:t>аудируемое</w:t>
      </w:r>
      <w:proofErr w:type="spellEnd"/>
      <w:r w:rsidRPr="00701219">
        <w:rPr>
          <w:rFonts w:ascii="Times New Roman" w:eastAsia="Times New Roman" w:hAnsi="Times New Roman" w:cs="Times New Roman"/>
          <w:sz w:val="28"/>
          <w:szCs w:val="28"/>
          <w:lang w:val="ru-RU" w:eastAsia="ru-RU"/>
        </w:rPr>
        <w:t xml:space="preserve"> лицо и аудитор имеют совместный доступ, вместо личной передачи документов на бумажном носителе) и наличии сомнений у аудитора рекомендуется выполнить процедуры подтверждения личности стороны, предоставляющей информацию, </w:t>
      </w:r>
      <w:proofErr w:type="gramStart"/>
      <w:r w:rsidRPr="00701219">
        <w:rPr>
          <w:rFonts w:ascii="Times New Roman" w:eastAsia="Times New Roman" w:hAnsi="Times New Roman" w:cs="Times New Roman"/>
          <w:sz w:val="28"/>
          <w:szCs w:val="28"/>
          <w:lang w:val="ru-RU" w:eastAsia="ru-RU"/>
        </w:rPr>
        <w:t>например</w:t>
      </w:r>
      <w:proofErr w:type="gramEnd"/>
      <w:r w:rsidRPr="00701219">
        <w:rPr>
          <w:rFonts w:ascii="Times New Roman" w:eastAsia="Times New Roman" w:hAnsi="Times New Roman" w:cs="Times New Roman"/>
          <w:sz w:val="28"/>
          <w:szCs w:val="28"/>
          <w:lang w:val="ru-RU" w:eastAsia="ru-RU"/>
        </w:rPr>
        <w:t>:</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проверить соответствие адреса электронной почты отправителя информации данным, размещенным на веб-сайте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или представленным на визитной карточке соответствующего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установить техническими средствами наличие и реализацию прав доступа к совместно используемому веб-сайту или иному веб-пространству только уполномоченными представителями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осуществить телефонный звонок третьей стороне, чтобы подтвердить, что информация, отправленная по электронной почте или переданная аудитору другим способом в электронной форме, была предоставлена данной стороной.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9" w:name="Other_considerations"/>
      <w:bookmarkEnd w:id="9"/>
      <w:r w:rsidRPr="00701219">
        <w:rPr>
          <w:rFonts w:ascii="Times New Roman" w:eastAsia="Times New Roman" w:hAnsi="Times New Roman" w:cs="Times New Roman"/>
          <w:sz w:val="28"/>
          <w:szCs w:val="28"/>
          <w:lang w:val="ru-RU" w:eastAsia="ru-RU"/>
        </w:rPr>
        <w:t xml:space="preserve">В случае, когда в условиях COVID-19 процесс получения достаточных надлежащих аудиторских доказательств существенно осложняется, аудитору целесообразно запланировать дополнительное время для выполнения альтернативных аудиторских процедур и своевременно обсудить данный вопрос с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для принятия необходимых мер и корректировки графика аудита.</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Запасы</w:t>
      </w:r>
    </w:p>
    <w:p w:rsidR="00AF2CB2" w:rsidRPr="00701219" w:rsidRDefault="00AF2CB2" w:rsidP="00AF2CB2">
      <w:pPr>
        <w:spacing w:after="0" w:line="240" w:lineRule="auto"/>
        <w:rPr>
          <w:rFonts w:eastAsiaTheme="minorHAnsi"/>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501 «Особенности получения аудиторских доказательств</w:t>
      </w:r>
      <w:r w:rsidRPr="00701219">
        <w:rPr>
          <w:rFonts w:ascii="Times New Roman" w:eastAsia="Times New Roman" w:hAnsi="Times New Roman" w:cs="Times New Roman"/>
          <w:sz w:val="28"/>
          <w:szCs w:val="28"/>
          <w:lang w:val="ru-RU" w:eastAsia="ru-RU"/>
        </w:rPr>
        <w:br/>
        <w:t xml:space="preserve">в конкретных случаях» (далее – МСА 501) описывает отдельные вопросы, рассматриваемые аудитором при получении достаточных надлежащих аудиторских доказательств в отношении определенных аспектов, касающихся запасов, при проведении аудита бухгалтерской отчетности.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не проводит инвентаризацию или проводит ее на позднюю дату</w:t>
      </w: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информирует аудитора, что проведение инвентаризации запасов в условиях COVID-19 невозможно, аудитору следует проявить профессиональный скептицизм при оценке обоснованности данного заявления. </w:t>
      </w:r>
      <w:bookmarkStart w:id="10" w:name="1_Management_cancels_or_postpones_an_inv"/>
      <w:bookmarkEnd w:id="10"/>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когда аудитор приходит к выводу о необоснованности данного заявления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отказывается проводить инвентаризацию запасов, аудитору следует оценить влияние данного обстоятельства на аудит, в том числе на оценку риска и </w:t>
      </w:r>
      <w:r w:rsidRPr="00701219">
        <w:rPr>
          <w:rFonts w:ascii="Times New Roman" w:eastAsia="Times New Roman" w:hAnsi="Times New Roman" w:cs="Times New Roman"/>
          <w:sz w:val="28"/>
          <w:szCs w:val="28"/>
          <w:lang w:val="ru-RU" w:eastAsia="ru-RU"/>
        </w:rPr>
        <w:lastRenderedPageBreak/>
        <w:t xml:space="preserve">возможность получить достаточные надлежащие аудиторские доказательства в отношении наличия и состояния запасов, а также рассмотреть влияние данного обстоятельства на аудиторское заключение.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исключительных случаях, когда аудитор, оценив все факты и обстоятельства, в том числе с учетом требований законодательства Российской Федерации</w:t>
      </w:r>
      <w:r w:rsidRPr="00701219">
        <w:rPr>
          <w:rFonts w:ascii="Times New Roman" w:eastAsia="Times New Roman" w:hAnsi="Times New Roman" w:cs="Times New Roman"/>
          <w:sz w:val="28"/>
          <w:szCs w:val="28"/>
          <w:vertAlign w:val="superscript"/>
          <w:lang w:val="ru-RU" w:eastAsia="ru-RU"/>
        </w:rPr>
        <w:footnoteReference w:id="3"/>
      </w:r>
      <w:r w:rsidRPr="00701219">
        <w:rPr>
          <w:rFonts w:ascii="Times New Roman" w:eastAsia="Times New Roman" w:hAnsi="Times New Roman" w:cs="Times New Roman"/>
          <w:sz w:val="28"/>
          <w:szCs w:val="28"/>
          <w:lang w:val="ru-RU" w:eastAsia="ru-RU"/>
        </w:rPr>
        <w:t xml:space="preserve">, приходит к выводу об обоснованности данного заявления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следовательно, о практической неосуществимости своего присутствия при инвентаризации из-за </w:t>
      </w:r>
      <w:proofErr w:type="spellStart"/>
      <w:r w:rsidRPr="00701219">
        <w:rPr>
          <w:rFonts w:ascii="Times New Roman" w:eastAsia="Times New Roman" w:hAnsi="Times New Roman" w:cs="Times New Roman"/>
          <w:sz w:val="28"/>
          <w:szCs w:val="28"/>
          <w:lang w:val="ru-RU" w:eastAsia="ru-RU"/>
        </w:rPr>
        <w:t>непроведения</w:t>
      </w:r>
      <w:proofErr w:type="spellEnd"/>
      <w:r w:rsidRPr="00701219">
        <w:rPr>
          <w:rFonts w:ascii="Times New Roman" w:eastAsia="Times New Roman" w:hAnsi="Times New Roman" w:cs="Times New Roman"/>
          <w:sz w:val="28"/>
          <w:szCs w:val="28"/>
          <w:lang w:val="ru-RU" w:eastAsia="ru-RU"/>
        </w:rPr>
        <w:t xml:space="preserve"> ее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аудитор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Если это невозможно, аудитор должен модифицировать свое мнение в аудиторском заключении в соответствии с МСА 705 «Модифицированное мнение в аудиторском заключении» (далее – МСА 705).</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после снятия ограничений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проводит инвентаризацию запасов на дату, более позднюю, чем отчетная дата, аудитор должен в дополнение к процедурам, предусмотренным пунктом 4 МСА 501, провести аудиторские процедуры для получения аудиторских доказательств того, надлежащим ли образом учтены изменения в запасах между датой инвентаризации и отчетной датой, с учетом положений пунктов А9 – А11 МСА 501.</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не </w:t>
      </w:r>
      <w:proofErr w:type="gramStart"/>
      <w:r w:rsidRPr="00701219">
        <w:rPr>
          <w:rFonts w:ascii="Times New Roman" w:eastAsia="Times New Roman" w:hAnsi="Times New Roman" w:cs="Times New Roman"/>
          <w:sz w:val="28"/>
          <w:szCs w:val="28"/>
          <w:lang w:val="ru-RU" w:eastAsia="ru-RU"/>
        </w:rPr>
        <w:t>присутствует  лично</w:t>
      </w:r>
      <w:proofErr w:type="gramEnd"/>
      <w:r w:rsidRPr="00701219">
        <w:rPr>
          <w:rFonts w:ascii="Times New Roman" w:eastAsia="Times New Roman" w:hAnsi="Times New Roman" w:cs="Times New Roman"/>
          <w:sz w:val="28"/>
          <w:szCs w:val="28"/>
          <w:lang w:val="ru-RU" w:eastAsia="ru-RU"/>
        </w:rPr>
        <w:t xml:space="preserve"> при проведении инвентаризации </w:t>
      </w: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1" w:name="_Hlk52533618"/>
      <w:bookmarkStart w:id="12" w:name="_Hlk52476162"/>
      <w:r w:rsidRPr="00701219">
        <w:rPr>
          <w:rFonts w:ascii="Times New Roman" w:eastAsia="Times New Roman" w:hAnsi="Times New Roman" w:cs="Times New Roman"/>
          <w:sz w:val="28"/>
          <w:szCs w:val="28"/>
          <w:lang w:val="ru-RU" w:eastAsia="ru-RU"/>
        </w:rPr>
        <w:t>Если аудитор не может присутствовать лично при проведении инвентаризации в связи с установленными в месте хранения запасов ограничениями (например, в связи с ограничениями передвижения граждан и транспортных средств на соответствующей территории), аудитору целесообразно:</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рассмотреть возможность удаленного (дистанционного) присутствия с использованием технологий видеоконференцсвязи, которые позволят аудитору обеспечить интерактивное взаимодействие и направление действий персонала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оперирующего устройством, передающим аудио- и видеоданные в реальном режиме времени. При применении данного подхода аудитор должен выполнить те же процедуры, которые аудитор выполнил бы при личном присутствии при инвентаризации. Для достижения целей процедуры удаленное (дистанционное) присутствие при инвентаризации требует тщательного планирования, оценки рисков, в том числе связанных с техническими возможностями используемого оборудования и инфраструктуры в месте хранения </w:t>
      </w:r>
      <w:proofErr w:type="gramStart"/>
      <w:r w:rsidRPr="00701219">
        <w:rPr>
          <w:rFonts w:ascii="Times New Roman" w:eastAsia="Times New Roman" w:hAnsi="Times New Roman" w:cs="Times New Roman"/>
          <w:sz w:val="28"/>
          <w:szCs w:val="28"/>
          <w:lang w:val="ru-RU" w:eastAsia="ru-RU"/>
        </w:rPr>
        <w:t xml:space="preserve">запасов  </w:t>
      </w:r>
      <w:proofErr w:type="spellStart"/>
      <w:r w:rsidRPr="00701219">
        <w:rPr>
          <w:rFonts w:ascii="Times New Roman" w:eastAsia="Times New Roman" w:hAnsi="Times New Roman" w:cs="Times New Roman"/>
          <w:sz w:val="28"/>
          <w:szCs w:val="28"/>
          <w:lang w:val="ru-RU" w:eastAsia="ru-RU"/>
        </w:rPr>
        <w:t>аудируемого</w:t>
      </w:r>
      <w:proofErr w:type="spellEnd"/>
      <w:proofErr w:type="gramEnd"/>
      <w:r w:rsidRPr="00701219">
        <w:rPr>
          <w:rFonts w:ascii="Times New Roman" w:eastAsia="Times New Roman" w:hAnsi="Times New Roman" w:cs="Times New Roman"/>
          <w:sz w:val="28"/>
          <w:szCs w:val="28"/>
          <w:lang w:val="ru-RU" w:eastAsia="ru-RU"/>
        </w:rPr>
        <w:t xml:space="preserve"> лица, всестороннего обсуждения с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деталей процесса. Для содействия в реализации процесса на месте аудитору </w:t>
      </w:r>
      <w:r w:rsidRPr="00701219">
        <w:rPr>
          <w:rFonts w:ascii="Times New Roman" w:eastAsia="Times New Roman" w:hAnsi="Times New Roman" w:cs="Times New Roman"/>
          <w:sz w:val="28"/>
          <w:szCs w:val="28"/>
          <w:lang w:val="ru-RU" w:eastAsia="ru-RU"/>
        </w:rPr>
        <w:lastRenderedPageBreak/>
        <w:t xml:space="preserve">целесообразно привлечь внутреннего аудитора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или иных лиц, не отвечающих за процедуры инвентаризации запасов у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Если выявлен риск недобросовестных действий, связанный с полнотой или наличием запасов, и соответственно повышен риск манипулирования ходом инвентаризации запасов со стороны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удаленное (дистанционное) присутствие при проведении инвентаризации скорее всего не обеспечит достаточные надлежащие аудиторские доказательства;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рассмотреть возможность привлечения для проведения данной процедуры другой аудиторской организации, индивидуального аудитора, находящихся вблизи или в соответствующем месте хранения запасов и имеющих возможность присутствовать при инвентаризации в месте ее проведения с учетом действующих ограничений;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если привлечение другой аудиторской организации, индивидуального аудитора также практически неосуществимо, провести инвентаризацию запасов в другой, ближайший после снятия ограничений день, а также провести аудиторские процедуры в отношении операций за соответствующий промежуток времени, чтобы получить аудиторские доказательства того, надлежащим ли образом учтены изменения в запасах между датой инвентаризации и отчетной датой, и  аудиторские доказательства в отношении инвентаризации, проведенной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w:t>
      </w:r>
    </w:p>
    <w:bookmarkEnd w:id="11"/>
    <w:p w:rsidR="00AF2CB2" w:rsidRPr="00701219" w:rsidRDefault="00AF2CB2" w:rsidP="00AF2CB2">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Если аудитор приходит к выводу о практической неосуществимости указанных действий, он должен задокументировать данный факт и провести альтернативные аудиторские процедуры, чтобы собрать достаточные надлежащие аудиторские доказательства в отношении наличия и состояния запасов.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Альтернативные аудиторские процедуры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При разработке альтернативных аудиторских процедур аудитор должен принять во внимание такие факторы, как:</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оцененный риск существенного искажения бухгалтерской отчетности, связанный с наличием и состоянием запасов;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запасов, частота и объем их движения;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характер системы внутреннего контроля, относящейся к запасам;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наличие у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непрерывного учета запасов;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результаты инвентаризации, проведенной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если таковая проводилась;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было ли остановлено производство и (или) продажи;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средства контроля за движением запасов, может ли аудитор протестировать их и полагаться на них;</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расположение мест хранения запасов, существенность запасов и риски существенного искажения бухгалтерской отчетности в различных местах, может ли аудитор присутствовать при проведении инвентаризации запасов в некоторых местах хранения и провести альтернативные процедуры в отношении остальных;</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были ли проданы запасы, имевшиеся в наличие на конец года.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Виды альтернативных процедур зависят от конкретных фактов и обстоятельств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аудиторского задания и могут, в частности, включать: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документации по покупке и продаже отдельных объектов запасов;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инспектирование документации, составленной по результатам инвентаризации, проведенной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проведение аналитических процедур в дополнение к другим альтернативным процедурам;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использование доказательств в форме видеозаписей или фотоматериалов, которые могут быть уместны в дополнение к доказательствам, собранным с помощью других альтернативных процедур. Например, если запасы состоят из крупных объектов и отслеживаются по уникальному серийному номеру, то фотография такого объекта запасов, отображающая его уникальный серийный номер, а также подтверждение того, что фотография была сделана на дату подсчета (например, зафиксированные цифровым устройством метаданные о дате и времени съемки), может служить убедительным доказательством существования объекта запаса.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приходит к выводу, что по результатам альтернативных аудиторских процедур невозможно собрать достаточные надлежащие аудиторские доказательства в отношении наличия и состояния запасов, он модифицирует свое мнение в аудиторском заключении вследствие ограничений объема аудита в соответствии с МСА 705. </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События после отчетной даты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560 «События после отчетной даты» (далее – МСА 560) устанавливает обязанности аудитора в отношении событий после отчетной даты при проведении аудита бухгалтерской отчетности.</w:t>
      </w:r>
    </w:p>
    <w:p w:rsidR="00AF2CB2" w:rsidRPr="00701219" w:rsidRDefault="00AF2CB2" w:rsidP="00AF2CB2">
      <w:pPr>
        <w:autoSpaceDE w:val="0"/>
        <w:autoSpaceDN w:val="0"/>
        <w:adjustRightInd w:val="0"/>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выявление событий после отчетной даты, подтверждающих условия, существовавшие на отчетную дату, или свидетельствующих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корректирующих и </w:t>
      </w:r>
      <w:proofErr w:type="spellStart"/>
      <w:r w:rsidRPr="00701219">
        <w:rPr>
          <w:rFonts w:ascii="Times New Roman" w:eastAsia="Times New Roman" w:hAnsi="Times New Roman" w:cs="Times New Roman"/>
          <w:sz w:val="28"/>
          <w:szCs w:val="28"/>
          <w:lang w:val="ru-RU" w:eastAsia="ru-RU"/>
        </w:rPr>
        <w:t>некорректирующих</w:t>
      </w:r>
      <w:proofErr w:type="spellEnd"/>
      <w:r w:rsidRPr="00701219">
        <w:rPr>
          <w:rFonts w:ascii="Times New Roman" w:eastAsia="Times New Roman" w:hAnsi="Times New Roman" w:cs="Times New Roman"/>
          <w:sz w:val="28"/>
          <w:szCs w:val="28"/>
          <w:lang w:val="ru-RU" w:eastAsia="ru-RU"/>
        </w:rPr>
        <w:t xml:space="preserve"> событий после отчетного периода в соответствии с МСФО (IAS) 10 «События после отчетного периода» (далее –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xml:space="preserve">) 10), а также оценка их финансовых последствий (если такая оценка возможна) может потребовать существенного суждения как от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так и от аудитора. Для целей аудита риски существенного искажения бухгалтерской отчетности, связанные с событиями после отчетной даты, в условиях COVID-19 также могут быть выше.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Помимо процедур, выполняемых аудитором согласно пунктам 6 и 7 МСА 560 для целей выявления событий после отчетной даты, аудитором могут быть выполнены, в частности, следующие процедуры: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 инспектирование имеющихся регистров бухгалтерского учета и учетных записей, ознакомление с последними данными бюджета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прогнозами потоков денежных средств и иными отчетами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за периоды после отчетной даты (если промежуточная консолидированная финансовая отчетность отсутствует);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определение рынков, на которых </w:t>
      </w:r>
      <w:proofErr w:type="spellStart"/>
      <w:r w:rsidRPr="00701219">
        <w:rPr>
          <w:rFonts w:ascii="Times New Roman" w:eastAsia="Times New Roman" w:hAnsi="Times New Roman" w:cs="Times New Roman"/>
          <w:sz w:val="28"/>
          <w:szCs w:val="28"/>
          <w:lang w:val="ru-RU" w:eastAsia="ru-RU"/>
        </w:rPr>
        <w:t>аудируемое</w:t>
      </w:r>
      <w:proofErr w:type="spellEnd"/>
      <w:r w:rsidRPr="00701219">
        <w:rPr>
          <w:rFonts w:ascii="Times New Roman" w:eastAsia="Times New Roman" w:hAnsi="Times New Roman" w:cs="Times New Roman"/>
          <w:sz w:val="28"/>
          <w:szCs w:val="28"/>
          <w:lang w:val="ru-RU" w:eastAsia="ru-RU"/>
        </w:rPr>
        <w:t xml:space="preserve"> лицо осуществляет значительные операции или имеет торговые отношения, и исследование средств массовой информации, Интернет-ресурсов для выявления событий на данных рынках, которые могли бы повлиять на деятельность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(например, введены ограничительные меры, временно прекращена деятельность отдельных организаций, наблюдаются сбои в цепочке поставок товаров, услуг, значительно сокращен спрос на товары, услуги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или на товары, услуги его ключевых </w:t>
      </w:r>
      <w:bookmarkStart w:id="13" w:name="OLE_LINK1"/>
      <w:bookmarkStart w:id="14" w:name="OLE_LINK2"/>
      <w:r w:rsidRPr="00701219">
        <w:rPr>
          <w:rFonts w:ascii="Times New Roman" w:eastAsia="Times New Roman" w:hAnsi="Times New Roman" w:cs="Times New Roman"/>
          <w:sz w:val="28"/>
          <w:szCs w:val="28"/>
          <w:lang w:val="ru-RU" w:eastAsia="ru-RU"/>
        </w:rPr>
        <w:t>поставщиков, заказчиков</w:t>
      </w:r>
      <w:bookmarkEnd w:id="13"/>
      <w:bookmarkEnd w:id="14"/>
      <w:r w:rsidRPr="00701219">
        <w:rPr>
          <w:rFonts w:ascii="Times New Roman" w:eastAsia="Times New Roman" w:hAnsi="Times New Roman" w:cs="Times New Roman"/>
          <w:sz w:val="28"/>
          <w:szCs w:val="28"/>
          <w:lang w:val="ru-RU" w:eastAsia="ru-RU"/>
        </w:rPr>
        <w:t>);</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исследование новостных сообщений в средствах массовой информации, Интернет-ресурсах об организациях и физических лицах, являющихся значимыми контрагентами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изучение возможности государственной поддержки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его ключевых поставщиков, заказчиков;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изучение выплат по кредитам после отчетной даты и до даты аудиторского заключения, осуществлены ли данные выплаты в срок или произошло рефинансирование, в том числе условия такого рефинансирования;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запрос следующей информации: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были ли приняты новые обязательства, привлечены заемные средства или заключены договоры поручительства;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запланирована продажа активов;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была ли осуществлена или планируется реорганизация, планируется ли ликвидация;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имели ли место какие-либо события (и есть ли вероятность возникновения в будущем таких событий), которые поставят под сомнение надлежащий характер учетной политики, примененной при подготовке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имели ли место какие-либо события, влияющие на расчет оценочных значений или сумм резервов, отраженных в бухгалтерской отчетности;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имели ли место какие-либо события, влияющие на </w:t>
      </w:r>
      <w:proofErr w:type="spellStart"/>
      <w:r w:rsidRPr="00701219">
        <w:rPr>
          <w:rFonts w:ascii="Times New Roman" w:eastAsia="Times New Roman" w:hAnsi="Times New Roman" w:cs="Times New Roman"/>
          <w:sz w:val="28"/>
          <w:szCs w:val="28"/>
          <w:lang w:val="ru-RU" w:eastAsia="ru-RU"/>
        </w:rPr>
        <w:t>возмещаемость</w:t>
      </w:r>
      <w:proofErr w:type="spellEnd"/>
      <w:r w:rsidRPr="00701219">
        <w:rPr>
          <w:rFonts w:ascii="Times New Roman" w:eastAsia="Times New Roman" w:hAnsi="Times New Roman" w:cs="Times New Roman"/>
          <w:sz w:val="28"/>
          <w:szCs w:val="28"/>
          <w:lang w:val="ru-RU" w:eastAsia="ru-RU"/>
        </w:rPr>
        <w:t xml:space="preserve"> активов.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Принимая во внимание масштаб условий COVID-19 и их потенциальную значимость для многих организаций, аудитор должен проявить профессиональный скептицизм, если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заявляет об отсутствии каких-либо событий, связанных с условиями COVID-19, которые требуют корректировки или раскрытия информации в бухгалтерской отчетности.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Если аудитор выявляет события, которые должны были быть, но не были выявлены и оценены самим </w:t>
      </w:r>
      <w:proofErr w:type="spellStart"/>
      <w:r w:rsidRPr="00701219">
        <w:rPr>
          <w:rFonts w:ascii="Times New Roman" w:eastAsia="Times New Roman" w:hAnsi="Times New Roman" w:cs="Times New Roman"/>
          <w:sz w:val="28"/>
          <w:szCs w:val="28"/>
          <w:lang w:val="ru-RU" w:eastAsia="ru-RU"/>
        </w:rPr>
        <w:t>аудируемым</w:t>
      </w:r>
      <w:proofErr w:type="spellEnd"/>
      <w:r w:rsidRPr="00701219">
        <w:rPr>
          <w:rFonts w:ascii="Times New Roman" w:eastAsia="Times New Roman" w:hAnsi="Times New Roman" w:cs="Times New Roman"/>
          <w:sz w:val="28"/>
          <w:szCs w:val="28"/>
          <w:lang w:val="ru-RU" w:eastAsia="ru-RU"/>
        </w:rPr>
        <w:t xml:space="preserve"> лицом, аудитору необходимо рассмотреть последствия для аудита, включая целесообразность переоценки рисков существенного искажения бухгалтерской отчетности, изменения </w:t>
      </w:r>
      <w:r w:rsidRPr="00701219">
        <w:rPr>
          <w:rFonts w:ascii="Times New Roman" w:eastAsia="Times New Roman" w:hAnsi="Times New Roman" w:cs="Times New Roman"/>
          <w:sz w:val="28"/>
          <w:szCs w:val="28"/>
          <w:lang w:val="ru-RU" w:eastAsia="ru-RU"/>
        </w:rPr>
        <w:lastRenderedPageBreak/>
        <w:t xml:space="preserve">запланированных аудиторских процедур в ответ на данные риски и (или) принятия решения о наличии недостатков в системе внутреннего </w:t>
      </w:r>
      <w:proofErr w:type="gramStart"/>
      <w:r w:rsidRPr="00701219">
        <w:rPr>
          <w:rFonts w:ascii="Times New Roman" w:eastAsia="Times New Roman" w:hAnsi="Times New Roman" w:cs="Times New Roman"/>
          <w:sz w:val="28"/>
          <w:szCs w:val="28"/>
          <w:lang w:val="ru-RU" w:eastAsia="ru-RU"/>
        </w:rPr>
        <w:t xml:space="preserve">контроля  </w:t>
      </w:r>
      <w:proofErr w:type="spellStart"/>
      <w:r w:rsidRPr="00701219">
        <w:rPr>
          <w:rFonts w:ascii="Times New Roman" w:eastAsia="Times New Roman" w:hAnsi="Times New Roman" w:cs="Times New Roman"/>
          <w:sz w:val="28"/>
          <w:szCs w:val="28"/>
          <w:lang w:val="ru-RU" w:eastAsia="ru-RU"/>
        </w:rPr>
        <w:t>аудируемого</w:t>
      </w:r>
      <w:proofErr w:type="spellEnd"/>
      <w:proofErr w:type="gramEnd"/>
      <w:r w:rsidRPr="00701219">
        <w:rPr>
          <w:rFonts w:ascii="Times New Roman" w:eastAsia="Times New Roman" w:hAnsi="Times New Roman" w:cs="Times New Roman"/>
          <w:sz w:val="28"/>
          <w:szCs w:val="28"/>
          <w:lang w:val="ru-RU" w:eastAsia="ru-RU"/>
        </w:rPr>
        <w:t xml:space="preserve"> лица, искажений.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Возможные события после отчетной даты, связанные с распространением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которые могут потребовать корректировки бухгалтерской отчетности или раскрытия в ней дополнительной информации, могут включать, в частности, следующие: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5" w:name="Significant_events_related_to_financing_"/>
      <w:bookmarkEnd w:id="15"/>
      <w:r w:rsidRPr="00701219">
        <w:rPr>
          <w:rFonts w:ascii="Times New Roman" w:eastAsia="Times New Roman" w:hAnsi="Times New Roman" w:cs="Times New Roman"/>
          <w:sz w:val="28"/>
          <w:szCs w:val="28"/>
          <w:lang w:val="ru-RU" w:eastAsia="ru-RU"/>
        </w:rPr>
        <w:t>1) существенные события, связанные с финансированием: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обязательства, привлечены заемные средства или заключены договоры поручительства для повышения ликвидности;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нарушены ограничительные условия (</w:t>
      </w:r>
      <w:proofErr w:type="spellStart"/>
      <w:r w:rsidRPr="00701219">
        <w:rPr>
          <w:rFonts w:ascii="Times New Roman" w:eastAsia="Times New Roman" w:hAnsi="Times New Roman" w:cs="Times New Roman"/>
          <w:sz w:val="28"/>
          <w:szCs w:val="28"/>
          <w:lang w:val="ru-RU" w:eastAsia="ru-RU"/>
        </w:rPr>
        <w:t>ковенанты</w:t>
      </w:r>
      <w:proofErr w:type="spellEnd"/>
      <w:r w:rsidRPr="00701219">
        <w:rPr>
          <w:rFonts w:ascii="Times New Roman" w:eastAsia="Times New Roman" w:hAnsi="Times New Roman" w:cs="Times New Roman"/>
          <w:sz w:val="28"/>
          <w:szCs w:val="28"/>
          <w:lang w:val="ru-RU" w:eastAsia="ru-RU"/>
        </w:rPr>
        <w:t>) или обязательства по выплатам по кредитам, или такие нарушения ожидаются;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сроки выплат по кредитам пересмотрены или такие выплаты списаны кредиторами в рамках реструктуризации задолженности;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имело место увеличение или уменьшение уставного капитала, выплата дивидендов, дополнительное размещение или выкуп акций;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приняты новые существенные обязательства;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6" w:name="Significant_events_due_to_changes_in_eco"/>
      <w:bookmarkEnd w:id="16"/>
      <w:r w:rsidRPr="00701219">
        <w:rPr>
          <w:rFonts w:ascii="Times New Roman" w:eastAsia="Times New Roman" w:hAnsi="Times New Roman" w:cs="Times New Roman"/>
          <w:sz w:val="28"/>
          <w:szCs w:val="28"/>
          <w:lang w:val="ru-RU" w:eastAsia="ru-RU"/>
        </w:rPr>
        <w:t>2) существенные события, связанные с экономическими условиями: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приостановки хозяйственной деятельности</w:t>
      </w:r>
      <w:r w:rsidRPr="00701219">
        <w:rPr>
          <w:rFonts w:ascii="Times New Roman" w:eastAsia="Times New Roman" w:hAnsi="Times New Roman" w:cs="Times New Roman"/>
          <w:i/>
          <w:sz w:val="28"/>
          <w:szCs w:val="28"/>
          <w:lang w:val="ru-RU" w:eastAsia="ru-RU"/>
        </w:rPr>
        <w:t xml:space="preserve">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либо его отдельных подразделений в связи со сбоями в цепочке поставок товаров, услуг;</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наблюдаются существенные изменения процентных ставок или валютных курсов, влияющие на способность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обслуживать долг;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наблюдаются изменения в показателе чистого оборотного капитала;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имели место существенные изменения цен на активы, влияющие на справедливую стоимость финансовых и нефинансовых активов и обязательств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наблюдается значительное снижение прогнозируемого спроса и (или) цен, указывающее на возможное списание запасов и прочие убытки от обесценения активов, включая гудвилл, нематериальные активы и основные средства;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наблюдается значительное ухудшение условий кредитования, влияющее на возвратность займов, кредитов, погашение дебиторской задолженности;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прогнозируется снижение прибыли;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происходит сокращение штатов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возникают затраты на реструктуризацию;</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7" w:name="Significant_events_related_to_other_matt"/>
      <w:bookmarkEnd w:id="17"/>
      <w:r w:rsidRPr="00701219">
        <w:rPr>
          <w:rFonts w:ascii="Times New Roman" w:eastAsia="Times New Roman" w:hAnsi="Times New Roman" w:cs="Times New Roman"/>
          <w:sz w:val="28"/>
          <w:szCs w:val="28"/>
          <w:lang w:val="ru-RU" w:eastAsia="ru-RU"/>
        </w:rPr>
        <w:t>3) прочие существенные события: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имели место или ожидаются поступления страхового возмещения;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ожидаются выгоды от мер государственной поддержки;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имела место или планируется продажа активов;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была осуществлена или планируется реорганизация, планируется ли ликвидация;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имеют место или ожидаются судебные разбирательства, претензии и иски (например, в связи с расторжением клиентом договора по причине заявленных обстоятельств непреодолимой силы).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оценке выявленных событий после отчетной даты на предмет того, являются они подтверждающими условия, существовавшие на отчетную дату, или свидетельствующими об условиях, возникших после отчетной даты, в соответствии с правилами составления бухгалтерской отчетности, установленными в Российской Федерации, корректирующими или </w:t>
      </w:r>
      <w:proofErr w:type="spellStart"/>
      <w:r w:rsidRPr="00701219">
        <w:rPr>
          <w:rFonts w:ascii="Times New Roman" w:eastAsia="Times New Roman" w:hAnsi="Times New Roman" w:cs="Times New Roman"/>
          <w:sz w:val="28"/>
          <w:szCs w:val="28"/>
          <w:lang w:val="ru-RU" w:eastAsia="ru-RU"/>
        </w:rPr>
        <w:t>некорректирующими</w:t>
      </w:r>
      <w:proofErr w:type="spellEnd"/>
      <w:r w:rsidRPr="00701219">
        <w:rPr>
          <w:rFonts w:ascii="Times New Roman" w:eastAsia="Times New Roman" w:hAnsi="Times New Roman" w:cs="Times New Roman"/>
          <w:sz w:val="28"/>
          <w:szCs w:val="28"/>
          <w:lang w:val="ru-RU" w:eastAsia="ru-RU"/>
        </w:rPr>
        <w:t xml:space="preserve"> в соответствии с МСФО (</w:t>
      </w:r>
      <w:r w:rsidRPr="00701219">
        <w:rPr>
          <w:rFonts w:ascii="Times New Roman" w:eastAsia="Times New Roman" w:hAnsi="Times New Roman" w:cs="Times New Roman"/>
          <w:sz w:val="28"/>
          <w:szCs w:val="28"/>
          <w:lang w:eastAsia="ru-RU"/>
        </w:rPr>
        <w:t>IAS</w:t>
      </w:r>
      <w:r w:rsidRPr="00701219">
        <w:rPr>
          <w:rFonts w:ascii="Times New Roman" w:eastAsia="Times New Roman" w:hAnsi="Times New Roman" w:cs="Times New Roman"/>
          <w:sz w:val="28"/>
          <w:szCs w:val="28"/>
          <w:lang w:val="ru-RU" w:eastAsia="ru-RU"/>
        </w:rPr>
        <w:t xml:space="preserve">) 10, аудитору может потребоваться применить существенное профессиональное суждение и провести внутренние консультации.  Профессиональное суждение также может потребоваться аудитору, чтобы определить, получены ли достаточные надлежащие аудиторские доказательства в отношении корректировок, внесенных в бухгалтерскую отчетность в связи с соответствующими событиями, или раскрытой в ней информации о данных событиях.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Для точного установления сроков ключевых событий после отчетной даты и достижения более полного понимания того, предоставляют ли данные события доказательства условий, существовавших на отчетную дату, или они являются результатом значительных изменений в условиях, возникших после отчетной даты, аудитору необходимо выполнить дополнительные процедуры.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Для целей получения достаточных надлежащих аудиторских доказательств аудитор должен рассмотреть целесообразность запроса у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письменных заявлений о конкретных событиях после отчетной даты.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bookmarkStart w:id="18" w:name="Disclosure_of_subsequent_events"/>
      <w:bookmarkEnd w:id="18"/>
      <w:r w:rsidRPr="00701219">
        <w:rPr>
          <w:rFonts w:ascii="Times New Roman" w:eastAsia="Times New Roman" w:hAnsi="Times New Roman" w:cs="Times New Roman"/>
          <w:sz w:val="28"/>
          <w:szCs w:val="28"/>
          <w:lang w:val="ru-RU" w:eastAsia="ru-RU"/>
        </w:rPr>
        <w:t xml:space="preserve">Аудитор должен выполнить процедуры для оценки точности и полноты информации, раскрытой в бухгалтерской отчетности о событиях после отчетной даты, связанных с распространением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рамках общей оценки бухгалтерской отчетности аудитор должен рассмотреть, раскрыта ли в бухгалтерской отчетности вся информация о событиях после отчетной даты, необходимая для обеспечения достоверного представления бухгалтерской отчетности в целом.</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пунктом 7 МСА 560 аудитор обязан выполнить процедуры для получения достаточных надлежащих аудиторских доказательств, подтверждающих выявление событий после отчетной даты, таким образом, чтобы эти процедуры охватывали период между отчетной датой и датой аудиторского заключения или ближайшей возможной датой. </w:t>
      </w:r>
      <w:bookmarkStart w:id="19" w:name="Period_covered_by_our_subsequent_events_"/>
      <w:bookmarkEnd w:id="19"/>
      <w:r w:rsidRPr="00701219">
        <w:rPr>
          <w:rFonts w:ascii="Times New Roman" w:eastAsia="Times New Roman" w:hAnsi="Times New Roman" w:cs="Times New Roman"/>
          <w:sz w:val="28"/>
          <w:szCs w:val="28"/>
          <w:lang w:val="ru-RU" w:eastAsia="ru-RU"/>
        </w:rPr>
        <w:t>В условиях COVID-19 существует повышенный риск того, что при наличии разрыва между датой завершения аудиторских процедур в отношении событий после отчетной даты и датой аудиторского заключения событие, которое происходит близко к ожидаемой дате составления аудиторского заключения, может быть не выявлено аудитором. В этой связи при выполнении процедур в отношении событий после отчетной даты аудиторам целесообразно охватывать период вплоть до даты аудиторского заключения и учитывать всю имеющуюся на эту дату информацию.</w:t>
      </w:r>
    </w:p>
    <w:p w:rsidR="00AF2CB2" w:rsidRPr="00701219" w:rsidRDefault="00AF2CB2" w:rsidP="00AF2CB2">
      <w:pPr>
        <w:spacing w:before="9" w:after="120" w:line="240" w:lineRule="auto"/>
        <w:ind w:right="151"/>
        <w:jc w:val="both"/>
        <w:rPr>
          <w:rFonts w:eastAsiaTheme="minorHAnsi"/>
          <w:sz w:val="19"/>
          <w:lang w:val="ru-RU"/>
        </w:rPr>
      </w:pPr>
    </w:p>
    <w:bookmarkEnd w:id="12"/>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Непрерывность деятельности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570 (пересмотренный) «Непрерывность деятельности» (далее – МСА 570) устанавливает обязанности аудитора в ходе аудита бухгалтерской отчетности, относящиеся к вопросу непрерывности деятельности, и соответствующие последствия для аудиторского заключения.</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p>
    <w:p w:rsidR="00AF2CB2" w:rsidRPr="00701219" w:rsidRDefault="00AF2CB2" w:rsidP="00AF2CB2">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Оценка правомерности применения руководством </w:t>
      </w:r>
      <w:proofErr w:type="spellStart"/>
      <w:r w:rsidRPr="00701219">
        <w:rPr>
          <w:rFonts w:ascii="Times New Roman" w:eastAsia="Calibri" w:hAnsi="Times New Roman" w:cs="Times New Roman"/>
          <w:sz w:val="28"/>
          <w:szCs w:val="28"/>
          <w:lang w:val="ru-RU"/>
        </w:rPr>
        <w:t>аудируемого</w:t>
      </w:r>
      <w:proofErr w:type="spellEnd"/>
      <w:r w:rsidRPr="00701219">
        <w:rPr>
          <w:rFonts w:ascii="Times New Roman" w:eastAsia="Calibri" w:hAnsi="Times New Roman" w:cs="Times New Roman"/>
          <w:sz w:val="28"/>
          <w:szCs w:val="28"/>
          <w:lang w:val="ru-RU"/>
        </w:rPr>
        <w:t xml:space="preserve"> лица допущения непрерывности деятельности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Univers for KPMG Light" w:eastAsiaTheme="minorHAnsi" w:hAnsi="Univers for KPMG Light"/>
          <w:lang w:val="ru-RU"/>
        </w:rPr>
      </w:pPr>
      <w:r w:rsidRPr="00701219">
        <w:rPr>
          <w:rFonts w:ascii="Times New Roman" w:eastAsia="Times New Roman" w:hAnsi="Times New Roman" w:cs="Times New Roman"/>
          <w:sz w:val="28"/>
          <w:szCs w:val="28"/>
          <w:lang w:val="ru-RU" w:eastAsia="ru-RU"/>
        </w:rPr>
        <w:t xml:space="preserve">Влияние условий COVID-19 на оценку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способности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продолжать непрерывно свою деятельность может быть значительным, особенно для </w:t>
      </w:r>
      <w:proofErr w:type="spellStart"/>
      <w:r w:rsidRPr="00701219">
        <w:rPr>
          <w:rFonts w:ascii="Times New Roman" w:eastAsia="Times New Roman" w:hAnsi="Times New Roman" w:cs="Times New Roman"/>
          <w:sz w:val="28"/>
          <w:szCs w:val="28"/>
          <w:lang w:val="ru-RU" w:eastAsia="ru-RU"/>
        </w:rPr>
        <w:t>аудируемых</w:t>
      </w:r>
      <w:proofErr w:type="spellEnd"/>
      <w:r w:rsidRPr="00701219">
        <w:rPr>
          <w:rFonts w:ascii="Times New Roman" w:eastAsia="Times New Roman" w:hAnsi="Times New Roman" w:cs="Times New Roman"/>
          <w:sz w:val="28"/>
          <w:szCs w:val="28"/>
          <w:lang w:val="ru-RU" w:eastAsia="ru-RU"/>
        </w:rPr>
        <w:t xml:space="preserve"> лиц, вид экономической деятельности которых отнесен к наиболее пострадавшим в условиях ухудшения ситуации в результате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аудиторские процедуры, выполняемые аудитором в соответствии с МСА 570, скорее всего, будут более обширными, потребуют более убедительных доказательств и должны выполняться вплоть до даты составления аудиторского заключения. Исходя из этого, для завершения аудиторских процедур в области непрерывности деятельности аудитору может потребоваться больше времени, чем в обычных условиях, о чем целесообразно заблаговременно информировать лиц, отвечающих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его руководство.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b/>
          <w:bCs/>
          <w:sz w:val="28"/>
          <w:szCs w:val="28"/>
          <w:lang w:val="ru-RU" w:eastAsia="ru-RU"/>
        </w:rPr>
      </w:pPr>
      <w:r w:rsidRPr="00701219">
        <w:rPr>
          <w:rFonts w:ascii="Times New Roman" w:eastAsia="Times New Roman" w:hAnsi="Times New Roman" w:cs="Times New Roman"/>
          <w:sz w:val="28"/>
          <w:szCs w:val="28"/>
          <w:lang w:val="ru-RU" w:eastAsia="ru-RU"/>
        </w:rPr>
        <w:t xml:space="preserve">При выполнении процедур оценки рисков в соответствии с МСА 315 аудитор должен проанализировать влияние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на деятельность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определить в этой связи наличие каких-либо событий или условий, в результате которых могут возникнуть значительные сомнения в способности организации продолжать непрерывно свою деятельность. </w:t>
      </w:r>
      <w:bookmarkStart w:id="20" w:name="Consider_whether_events_or_conditions_ex"/>
      <w:bookmarkEnd w:id="20"/>
      <w:r w:rsidRPr="00701219">
        <w:rPr>
          <w:rFonts w:ascii="Times New Roman" w:eastAsia="Times New Roman" w:hAnsi="Times New Roman" w:cs="Times New Roman"/>
          <w:sz w:val="28"/>
          <w:szCs w:val="28"/>
          <w:lang w:val="ru-RU" w:eastAsia="ru-RU"/>
        </w:rPr>
        <w:t>Если такие события или условия будут выявлены после первоначальной оценки рисков, то аудитору целесообразно пересмотреть первоначальную оценку рисков существенного искажения бухгалтерской отчетности, а также изменить характер, сроки и объем аудиторских процедур, запланированных в ответ на данные риски. На протяжении всего аудита аудитор должен проявлять повышенное внимание к</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возникновению новых или изменению существующих событий и условий, в результате которых могут возникнуть значительные сомнения в способности организации продолжать непрерывно свою деятельность.</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 должен проявить профессиональный скептицизм в случае, если руководство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лица, отвечающие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не выявили в связи с распространением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никакие события или условия, которые могут </w:t>
      </w:r>
      <w:r w:rsidRPr="00701219">
        <w:rPr>
          <w:rFonts w:ascii="Times New Roman" w:eastAsia="Times New Roman" w:hAnsi="Times New Roman" w:cs="Times New Roman"/>
          <w:sz w:val="28"/>
          <w:szCs w:val="28"/>
          <w:lang w:val="ru-RU" w:eastAsia="ru-RU"/>
        </w:rPr>
        <w:lastRenderedPageBreak/>
        <w:t xml:space="preserve">вызвать значительные сомнения в способности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продолжать свою деятельность непрерывно.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ходе рассмотрения выполненной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оценки способности этого лица продолжать непрерывно свою деятельность, анализа</w:t>
      </w:r>
      <w:r w:rsidRPr="00701219">
        <w:rPr>
          <w:rFonts w:ascii="Times New Roman" w:eastAsia="Times New Roman" w:hAnsi="Times New Roman" w:cs="Times New Roman"/>
          <w:b/>
          <w:bCs/>
          <w:sz w:val="28"/>
          <w:szCs w:val="28"/>
          <w:lang w:val="ru-RU" w:eastAsia="ru-RU"/>
        </w:rPr>
        <w:t xml:space="preserve"> </w:t>
      </w:r>
      <w:r w:rsidRPr="00701219">
        <w:rPr>
          <w:rFonts w:ascii="Times New Roman" w:eastAsia="Times New Roman" w:hAnsi="Times New Roman" w:cs="Times New Roman"/>
          <w:sz w:val="28"/>
          <w:szCs w:val="28"/>
          <w:lang w:val="ru-RU" w:eastAsia="ru-RU"/>
        </w:rPr>
        <w:t xml:space="preserve">планов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относительно будущих действий в связи с этой оценкой, практической осуществимости данных планов в обстоятельствах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 также вероятности того, что в результате осуществления данных планов ситуация улучшится, аудитору целесообразно принять </w:t>
      </w:r>
      <w:proofErr w:type="gramStart"/>
      <w:r w:rsidRPr="00701219">
        <w:rPr>
          <w:rFonts w:ascii="Times New Roman" w:eastAsia="Times New Roman" w:hAnsi="Times New Roman" w:cs="Times New Roman"/>
          <w:sz w:val="28"/>
          <w:szCs w:val="28"/>
          <w:lang w:val="ru-RU" w:eastAsia="ru-RU"/>
        </w:rPr>
        <w:t>во внимание</w:t>
      </w:r>
      <w:proofErr w:type="gramEnd"/>
      <w:r w:rsidRPr="00701219">
        <w:rPr>
          <w:rFonts w:ascii="Times New Roman" w:eastAsia="Times New Roman" w:hAnsi="Times New Roman" w:cs="Times New Roman"/>
          <w:sz w:val="28"/>
          <w:szCs w:val="28"/>
          <w:lang w:val="ru-RU" w:eastAsia="ru-RU"/>
        </w:rPr>
        <w:t xml:space="preserve"> следующее: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охватывает ли оценка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период, составляющий, как минимум, 12 месяцев после отчетной даты;</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обновлялась ли проведенная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оценка с целью рассмотрения всей информации, имеющейся на дату составления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если планы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зависят от действий третьих лиц, например, от возобновления или реструктуризации кредитных линий кредиторами или мер государственной поддержки, то каким образом получить доказательство того, что третья сторона имеет намерение и возможность оказать соответствующую поддержку, учитывая, что соответствующие действия третьих сторон в прошлом необязательно будут показателем аналогичных действий в будущем в условиях COVID-19 неопределенности экономических прогнозов;</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каким образом аудитор проявил профессиональный скептицизм в ходе данного анализа;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были ли собраны достаточные надлежащие доказательства, которые подтверждают или опровергают заявления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Аудитор не должен полагаться исключительно на такие заявления;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являются ли допущения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реалистичными и достижимыми с учетом обстоятельств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согласуются ли данные допущения с экономической ситуацией, полученным аудитором пониманием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его окружения;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целесообразно ли использовать работу эксперта, например, эксперта по вопросам реструктуризации, для оценки ограничительных условий (</w:t>
      </w:r>
      <w:proofErr w:type="spellStart"/>
      <w:r w:rsidRPr="00701219">
        <w:rPr>
          <w:rFonts w:ascii="Times New Roman" w:eastAsia="Times New Roman" w:hAnsi="Times New Roman" w:cs="Times New Roman"/>
          <w:sz w:val="28"/>
          <w:szCs w:val="28"/>
          <w:lang w:val="ru-RU" w:eastAsia="ru-RU"/>
        </w:rPr>
        <w:t>ковенант</w:t>
      </w:r>
      <w:proofErr w:type="spellEnd"/>
      <w:r w:rsidRPr="00701219">
        <w:rPr>
          <w:rFonts w:ascii="Times New Roman" w:eastAsia="Times New Roman" w:hAnsi="Times New Roman" w:cs="Times New Roman"/>
          <w:sz w:val="28"/>
          <w:szCs w:val="28"/>
          <w:lang w:val="ru-RU" w:eastAsia="ru-RU"/>
        </w:rPr>
        <w:t xml:space="preserve">) кредитов, обоснованности прогнозируемых потоков денежных средств, сравнительного анализа оценок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 данными по рынку или отрасли.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Аудитору целесообразно оценить, имеет ли </w:t>
      </w:r>
      <w:proofErr w:type="spellStart"/>
      <w:r w:rsidRPr="00701219">
        <w:rPr>
          <w:rFonts w:ascii="Times New Roman" w:eastAsia="Times New Roman" w:hAnsi="Times New Roman" w:cs="Times New Roman"/>
          <w:sz w:val="28"/>
          <w:szCs w:val="28"/>
          <w:lang w:val="ru-RU" w:eastAsia="ru-RU"/>
        </w:rPr>
        <w:t>аудируемое</w:t>
      </w:r>
      <w:proofErr w:type="spellEnd"/>
      <w:r w:rsidRPr="00701219">
        <w:rPr>
          <w:rFonts w:ascii="Times New Roman" w:eastAsia="Times New Roman" w:hAnsi="Times New Roman" w:cs="Times New Roman"/>
          <w:sz w:val="28"/>
          <w:szCs w:val="28"/>
          <w:lang w:val="ru-RU" w:eastAsia="ru-RU"/>
        </w:rPr>
        <w:t xml:space="preserve"> лицо доступ к достаточным ликвидным средствам, может ли оно оставаться платежеспособным как в период ограничений, так и по его окончанию. Поскольку риски ликвидности и </w:t>
      </w:r>
      <w:proofErr w:type="gramStart"/>
      <w:r w:rsidRPr="00701219">
        <w:rPr>
          <w:rFonts w:ascii="Times New Roman" w:eastAsia="Times New Roman" w:hAnsi="Times New Roman" w:cs="Times New Roman"/>
          <w:sz w:val="28"/>
          <w:szCs w:val="28"/>
          <w:lang w:val="ru-RU" w:eastAsia="ru-RU"/>
        </w:rPr>
        <w:t xml:space="preserve">платежеспособности  </w:t>
      </w:r>
      <w:proofErr w:type="spellStart"/>
      <w:r w:rsidRPr="00701219">
        <w:rPr>
          <w:rFonts w:ascii="Times New Roman" w:eastAsia="Times New Roman" w:hAnsi="Times New Roman" w:cs="Times New Roman"/>
          <w:sz w:val="28"/>
          <w:szCs w:val="28"/>
          <w:lang w:val="ru-RU" w:eastAsia="ru-RU"/>
        </w:rPr>
        <w:t>аудируемого</w:t>
      </w:r>
      <w:proofErr w:type="spellEnd"/>
      <w:proofErr w:type="gramEnd"/>
      <w:r w:rsidRPr="00701219">
        <w:rPr>
          <w:rFonts w:ascii="Times New Roman" w:eastAsia="Times New Roman" w:hAnsi="Times New Roman" w:cs="Times New Roman"/>
          <w:sz w:val="28"/>
          <w:szCs w:val="28"/>
          <w:lang w:val="ru-RU" w:eastAsia="ru-RU"/>
        </w:rPr>
        <w:t xml:space="preserve"> лица могут быть взаимосвязаны, то в ходе этой оценки аудитор должен учитывать механизмы финансирования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условия получения ликвидных средств или иной поддержки, а также то, приводит ли такая поддержка к возникновению будущих обязательств.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lastRenderedPageBreak/>
        <w:t xml:space="preserve">Аудитор также должен проявить профессиональный скептицизм при оценке планов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по привлечению финансирования и оценить, подтверждают ли имеющиеся у него доказательства возможность реализации данных планов с учетом того, что в условиях COVID-19 получение и обслуживание средств финансирования может быть затруднено.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тех случаях, когда планы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включают такие действия, как обращение к кредиторам с просьбой об освобождении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от обязательств в связи с фактическим или ожидаемым несоблюдением </w:t>
      </w:r>
      <w:proofErr w:type="spellStart"/>
      <w:r w:rsidRPr="00701219">
        <w:rPr>
          <w:rFonts w:ascii="Times New Roman" w:eastAsia="Times New Roman" w:hAnsi="Times New Roman" w:cs="Times New Roman"/>
          <w:sz w:val="28"/>
          <w:szCs w:val="28"/>
          <w:lang w:val="ru-RU" w:eastAsia="ru-RU"/>
        </w:rPr>
        <w:t>аудируемым</w:t>
      </w:r>
      <w:proofErr w:type="spellEnd"/>
      <w:r w:rsidRPr="00701219">
        <w:rPr>
          <w:rFonts w:ascii="Times New Roman" w:eastAsia="Times New Roman" w:hAnsi="Times New Roman" w:cs="Times New Roman"/>
          <w:sz w:val="28"/>
          <w:szCs w:val="28"/>
          <w:lang w:val="ru-RU" w:eastAsia="ru-RU"/>
        </w:rPr>
        <w:t xml:space="preserve"> лицом ограничительных условий (</w:t>
      </w:r>
      <w:proofErr w:type="spellStart"/>
      <w:r w:rsidRPr="00701219">
        <w:rPr>
          <w:rFonts w:ascii="Times New Roman" w:eastAsia="Times New Roman" w:hAnsi="Times New Roman" w:cs="Times New Roman"/>
          <w:sz w:val="28"/>
          <w:szCs w:val="28"/>
          <w:lang w:val="ru-RU" w:eastAsia="ru-RU"/>
        </w:rPr>
        <w:t>ковенант</w:t>
      </w:r>
      <w:proofErr w:type="spellEnd"/>
      <w:r w:rsidRPr="00701219">
        <w:rPr>
          <w:rFonts w:ascii="Times New Roman" w:eastAsia="Times New Roman" w:hAnsi="Times New Roman" w:cs="Times New Roman"/>
          <w:sz w:val="28"/>
          <w:szCs w:val="28"/>
          <w:lang w:val="ru-RU" w:eastAsia="ru-RU"/>
        </w:rPr>
        <w:t xml:space="preserve">) по соответствующим кредитам, пересмотру таких условий с целью предотвращения их несоблюдения или согласованию отсрочки платежей, аудитор должен оценить, подтверждают ли имеющиеся у него доказательства возможности реализации соответствующих освобождений, отсрочек и договоренностей на период, составляющий, как минимум, 12 месяцев после отчетной даты.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тех случаях, когда при рассмотрении возможного будущего исхода событий и условий в рамках оценки планов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существенным фактором является прогноз движения денежных средств, аудитор должен оценить надежность данных, использованных при подготовке прогноза, а также определить, согласуются ли допущения, лежащие в основе прогноза, между собой и с другими допущениями, используемыми в других оценках или в других областях деятельности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center"/>
        <w:rPr>
          <w:rFonts w:ascii="Times New Roman" w:eastAsia="Times New Roman" w:hAnsi="Times New Roman" w:cs="Times New Roman"/>
          <w:sz w:val="28"/>
          <w:szCs w:val="28"/>
          <w:lang w:val="ru-RU" w:eastAsia="ru-RU"/>
        </w:rPr>
      </w:pPr>
      <w:bookmarkStart w:id="21" w:name="Evaluating_the_appropriateness_of_the_en"/>
      <w:bookmarkEnd w:id="21"/>
      <w:r w:rsidRPr="00701219">
        <w:rPr>
          <w:rFonts w:ascii="Times New Roman" w:eastAsia="Calibri" w:hAnsi="Times New Roman" w:cs="Times New Roman"/>
          <w:sz w:val="28"/>
          <w:szCs w:val="28"/>
          <w:lang w:val="ru-RU"/>
        </w:rPr>
        <w:t xml:space="preserve">Оценка информации, раскрытой </w:t>
      </w:r>
      <w:r w:rsidRPr="00701219">
        <w:rPr>
          <w:rFonts w:ascii="Times New Roman" w:eastAsia="Times New Roman" w:hAnsi="Times New Roman" w:cs="Times New Roman"/>
          <w:sz w:val="28"/>
          <w:szCs w:val="28"/>
          <w:lang w:val="ru-RU" w:eastAsia="ru-RU"/>
        </w:rPr>
        <w:t>в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u w:val="single"/>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Учитывая значимость и потенциально всеобъемлющее влияние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и связанных с ней ограничений </w:t>
      </w:r>
      <w:proofErr w:type="gramStart"/>
      <w:r w:rsidRPr="00701219">
        <w:rPr>
          <w:rFonts w:ascii="Times New Roman" w:eastAsia="Times New Roman" w:hAnsi="Times New Roman" w:cs="Times New Roman"/>
          <w:sz w:val="28"/>
          <w:szCs w:val="28"/>
          <w:lang w:val="ru-RU" w:eastAsia="ru-RU"/>
        </w:rPr>
        <w:t xml:space="preserve">на  </w:t>
      </w:r>
      <w:proofErr w:type="spellStart"/>
      <w:r w:rsidRPr="00701219">
        <w:rPr>
          <w:rFonts w:ascii="Times New Roman" w:eastAsia="Times New Roman" w:hAnsi="Times New Roman" w:cs="Times New Roman"/>
          <w:sz w:val="28"/>
          <w:szCs w:val="28"/>
          <w:lang w:val="ru-RU" w:eastAsia="ru-RU"/>
        </w:rPr>
        <w:t>аудируемые</w:t>
      </w:r>
      <w:proofErr w:type="spellEnd"/>
      <w:proofErr w:type="gramEnd"/>
      <w:r w:rsidRPr="00701219">
        <w:rPr>
          <w:rFonts w:ascii="Times New Roman" w:eastAsia="Times New Roman" w:hAnsi="Times New Roman" w:cs="Times New Roman"/>
          <w:sz w:val="28"/>
          <w:szCs w:val="28"/>
          <w:lang w:val="ru-RU" w:eastAsia="ru-RU"/>
        </w:rPr>
        <w:t xml:space="preserve"> лица, особенно осуществляющие свою хозяйственную деятельность в отраслях, отнесенных к наиболее пострадавшим в условиях ухудшения ситуации в результате 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пользователи бухгалтерской отчетности будут уделять особое внимание информации, раскрытой по данному вопросу в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Times New Roman" w:hAnsi="Times New Roman" w:cs="Times New Roman"/>
          <w:sz w:val="28"/>
          <w:szCs w:val="28"/>
          <w:lang w:val="ru-RU" w:eastAsia="ru-RU"/>
        </w:rPr>
        <w:t xml:space="preserve">Аудитор должен критически оценить, является ли достаточной и надлежащей информация, раскрытая в бухгалтерской отчетности о допущениях и суждениях руководства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отношении непрерывности деятельности этого лица в условиях COVID-19, включая в отношении событий или условий, указывающих на наличие существенной неопределенности, которая может вызвать значительные сомнения в способности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продолжать непрерывно свою деятельность. Такая оценка должна быть сделана аудитором, имея в виду </w:t>
      </w:r>
      <w:r w:rsidRPr="00701219">
        <w:rPr>
          <w:rFonts w:ascii="Times New Roman" w:eastAsia="Calibri" w:hAnsi="Times New Roman" w:cs="Times New Roman"/>
          <w:sz w:val="28"/>
          <w:szCs w:val="28"/>
          <w:lang w:val="ru-RU"/>
        </w:rPr>
        <w:t>правила составления бухгалтерской отчетности, установленные в Российской Федерации, или требования МСФО, потребности и интересы пользователей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center"/>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Рассмотрение последствий для аудиторского заключения</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u w:val="single"/>
          <w:lang w:val="ru-RU"/>
        </w:rPr>
      </w:pP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В зависимости от вывода аудитора в отношении правомерности применения руководством </w:t>
      </w:r>
      <w:proofErr w:type="spellStart"/>
      <w:r w:rsidRPr="00701219">
        <w:rPr>
          <w:rFonts w:ascii="Times New Roman" w:eastAsia="Calibri" w:hAnsi="Times New Roman" w:cs="Times New Roman"/>
          <w:sz w:val="28"/>
          <w:szCs w:val="28"/>
          <w:lang w:val="ru-RU"/>
        </w:rPr>
        <w:t>аудируемого</w:t>
      </w:r>
      <w:proofErr w:type="spellEnd"/>
      <w:r w:rsidRPr="00701219">
        <w:rPr>
          <w:rFonts w:ascii="Times New Roman" w:eastAsia="Calibri" w:hAnsi="Times New Roman" w:cs="Times New Roman"/>
          <w:sz w:val="28"/>
          <w:szCs w:val="28"/>
          <w:lang w:val="ru-RU"/>
        </w:rPr>
        <w:t xml:space="preserve"> лица  допущения непрерывности деятельности при составлении бухгалтерской отчетности, а также вывода о наличии или отсутствии  существенной неопределенности в связи с событиями или условиями, которые могут вызвать значительные сомнения в способности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w:t>
      </w:r>
      <w:r w:rsidRPr="00701219">
        <w:rPr>
          <w:rFonts w:ascii="Times New Roman" w:eastAsia="Calibri" w:hAnsi="Times New Roman" w:cs="Times New Roman"/>
          <w:sz w:val="28"/>
          <w:szCs w:val="28"/>
          <w:lang w:val="ru-RU"/>
        </w:rPr>
        <w:t xml:space="preserve"> продолжать непрерывно свою деятельность под влиянием </w:t>
      </w:r>
      <w:r w:rsidRPr="00701219">
        <w:rPr>
          <w:rFonts w:ascii="Times New Roman" w:eastAsia="Times New Roman" w:hAnsi="Times New Roman" w:cs="Times New Roman"/>
          <w:sz w:val="28"/>
          <w:szCs w:val="28"/>
          <w:lang w:val="ru-RU" w:eastAsia="ru-RU"/>
        </w:rPr>
        <w:t xml:space="preserve">распространения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w:t>
      </w:r>
      <w:r w:rsidRPr="00701219">
        <w:rPr>
          <w:rFonts w:ascii="Times New Roman" w:eastAsia="Calibri" w:hAnsi="Times New Roman" w:cs="Times New Roman"/>
          <w:sz w:val="28"/>
          <w:szCs w:val="28"/>
          <w:lang w:val="ru-RU"/>
        </w:rPr>
        <w:t xml:space="preserve">, возможны, в частности, следующие последствия для аудиторского заключения, которые аудитор должен рассмотреть: </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сообщение в аудиторском заключении информации о ключевом вопросе аудита в отношении непрерывности деятельности;</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включение раздела «Существенная неопределенность в отношении непрерывности деятельности»;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Calibri" w:hAnsi="Times New Roman" w:cs="Times New Roman"/>
          <w:sz w:val="28"/>
          <w:szCs w:val="28"/>
          <w:lang w:val="ru-RU"/>
        </w:rPr>
        <w:t xml:space="preserve"> - мнение с оговоркой или отказ от выражения мнения в случае, если руководство </w:t>
      </w:r>
      <w:proofErr w:type="spellStart"/>
      <w:r w:rsidRPr="00701219">
        <w:rPr>
          <w:rFonts w:ascii="Times New Roman" w:eastAsia="Calibri" w:hAnsi="Times New Roman" w:cs="Times New Roman"/>
          <w:sz w:val="28"/>
          <w:szCs w:val="28"/>
          <w:lang w:val="ru-RU"/>
        </w:rPr>
        <w:t>аудируемого</w:t>
      </w:r>
      <w:proofErr w:type="spellEnd"/>
      <w:r w:rsidRPr="00701219">
        <w:rPr>
          <w:rFonts w:ascii="Times New Roman" w:eastAsia="Calibri" w:hAnsi="Times New Roman" w:cs="Times New Roman"/>
          <w:sz w:val="28"/>
          <w:szCs w:val="28"/>
          <w:lang w:val="ru-RU"/>
        </w:rPr>
        <w:t xml:space="preserve"> лица не провело или не расширило оценку </w:t>
      </w:r>
      <w:r w:rsidRPr="00701219">
        <w:rPr>
          <w:rFonts w:ascii="Times New Roman" w:eastAsia="Times New Roman" w:hAnsi="Times New Roman" w:cs="Times New Roman"/>
          <w:sz w:val="28"/>
          <w:szCs w:val="28"/>
          <w:lang w:val="ru-RU" w:eastAsia="ru-RU"/>
        </w:rPr>
        <w:t>способности такого лица продолжать непрерывно свою деятельность;</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мнение с оговоркой или отрицательное мнение в случае, если информация о существенной неопределенности не раскрыта адекватно в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xml:space="preserve">- отрицательное мнение в случае, если аудитор не согласен с применением руководством </w:t>
      </w:r>
      <w:proofErr w:type="spellStart"/>
      <w:r w:rsidRPr="00701219">
        <w:rPr>
          <w:rFonts w:ascii="Times New Roman" w:eastAsia="Calibri" w:hAnsi="Times New Roman" w:cs="Times New Roman"/>
          <w:sz w:val="28"/>
          <w:szCs w:val="28"/>
          <w:lang w:val="ru-RU"/>
        </w:rPr>
        <w:t>аудируемого</w:t>
      </w:r>
      <w:proofErr w:type="spellEnd"/>
      <w:r w:rsidRPr="00701219">
        <w:rPr>
          <w:rFonts w:ascii="Times New Roman" w:eastAsia="Calibri" w:hAnsi="Times New Roman" w:cs="Times New Roman"/>
          <w:sz w:val="28"/>
          <w:szCs w:val="28"/>
          <w:lang w:val="ru-RU"/>
        </w:rPr>
        <w:t xml:space="preserve"> лица допущения непрерывности деятельности при составлении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r w:rsidRPr="00701219">
        <w:rPr>
          <w:rFonts w:ascii="Times New Roman" w:eastAsia="Calibri" w:hAnsi="Times New Roman" w:cs="Times New Roman"/>
          <w:sz w:val="28"/>
          <w:szCs w:val="28"/>
          <w:lang w:val="ru-RU"/>
        </w:rPr>
        <w:t>-  отказ от выражения мнения при наличии многочисленных факторов неопределенности, значимых в совокупности для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lang w:val="ru-RU"/>
        </w:rPr>
      </w:pPr>
      <w:r w:rsidRPr="00701219">
        <w:rPr>
          <w:rFonts w:ascii="Times New Roman" w:eastAsia="Calibri" w:hAnsi="Times New Roman" w:cs="Times New Roman"/>
          <w:sz w:val="28"/>
          <w:szCs w:val="28"/>
          <w:lang w:val="ru-RU"/>
        </w:rPr>
        <w:t xml:space="preserve">При составлении аудиторского заключения целесообразно использовать </w:t>
      </w:r>
      <w:hyperlink r:id="rId7" w:history="1">
        <w:r w:rsidRPr="00701219">
          <w:rPr>
            <w:rFonts w:ascii="Times New Roman" w:eastAsia="Calibri" w:hAnsi="Times New Roman" w:cs="Times New Roman"/>
            <w:sz w:val="28"/>
            <w:szCs w:val="28"/>
            <w:lang w:val="ru-RU"/>
          </w:rPr>
          <w:t>Сборник</w:t>
        </w:r>
      </w:hyperlink>
      <w:r w:rsidRPr="00701219">
        <w:rPr>
          <w:rFonts w:ascii="Times New Roman" w:eastAsia="Calibri" w:hAnsi="Times New Roman" w:cs="Times New Roman"/>
          <w:sz w:val="28"/>
          <w:szCs w:val="28"/>
          <w:lang w:val="ru-RU"/>
        </w:rPr>
        <w:t xml:space="preserve"> примерных форм заключений, составленных в соответствии с международными стандартами аудита (версия 5/2020), одобренный Советом по аудиторской деятельности и размещенный на официальном Интернет-сайте Минфина России www.minfin.ru в разделе «Аудиторская деятельность - Стандарты и правила аудита - Разъяснения и рекомендации». Особое внимание необходимо обратить на примерные формы аудиторских заключений в </w:t>
      </w:r>
      <w:hyperlink r:id="rId8" w:history="1">
        <w:r w:rsidRPr="00701219">
          <w:rPr>
            <w:rFonts w:ascii="Times New Roman" w:eastAsia="Calibri" w:hAnsi="Times New Roman" w:cs="Times New Roman"/>
            <w:sz w:val="28"/>
            <w:szCs w:val="28"/>
            <w:lang w:val="ru-RU"/>
          </w:rPr>
          <w:t>разделах 1.2.1</w:t>
        </w:r>
      </w:hyperlink>
      <w:r w:rsidRPr="00701219">
        <w:rPr>
          <w:rFonts w:ascii="Times New Roman" w:eastAsia="Calibri" w:hAnsi="Times New Roman" w:cs="Times New Roman"/>
          <w:sz w:val="28"/>
          <w:szCs w:val="28"/>
          <w:lang w:val="ru-RU"/>
        </w:rPr>
        <w:t xml:space="preserve"> «Годовая бухгалтерская отчетность организации, ценные бумаги которой допущены к организованным торгам (с ключевыми вопросами аудита), существенная неопределенность, адекватное раскрытие информации, </w:t>
      </w:r>
      <w:proofErr w:type="spellStart"/>
      <w:r w:rsidRPr="00701219">
        <w:rPr>
          <w:rFonts w:ascii="Times New Roman" w:eastAsia="Calibri" w:hAnsi="Times New Roman" w:cs="Times New Roman"/>
          <w:sz w:val="28"/>
          <w:szCs w:val="28"/>
          <w:lang w:val="ru-RU"/>
        </w:rPr>
        <w:t>немодифицированное</w:t>
      </w:r>
      <w:proofErr w:type="spellEnd"/>
      <w:r w:rsidRPr="00701219">
        <w:rPr>
          <w:rFonts w:ascii="Times New Roman" w:eastAsia="Calibri" w:hAnsi="Times New Roman" w:cs="Times New Roman"/>
          <w:sz w:val="28"/>
          <w:szCs w:val="28"/>
          <w:lang w:val="ru-RU"/>
        </w:rPr>
        <w:t xml:space="preserve"> мнение», </w:t>
      </w:r>
      <w:hyperlink r:id="rId9" w:history="1">
        <w:r w:rsidRPr="00701219">
          <w:rPr>
            <w:rFonts w:ascii="Times New Roman" w:eastAsia="Calibri" w:hAnsi="Times New Roman" w:cs="Times New Roman"/>
            <w:sz w:val="28"/>
            <w:szCs w:val="28"/>
            <w:lang w:val="ru-RU"/>
          </w:rPr>
          <w:t>1.2.2</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неадекватное раскрытие информации, мнение с оговоркой», </w:t>
      </w:r>
      <w:hyperlink r:id="rId10" w:history="1">
        <w:r w:rsidRPr="00701219">
          <w:rPr>
            <w:rFonts w:ascii="Times New Roman" w:eastAsia="Calibri" w:hAnsi="Times New Roman" w:cs="Times New Roman"/>
            <w:sz w:val="28"/>
            <w:szCs w:val="28"/>
            <w:lang w:val="ru-RU"/>
          </w:rPr>
          <w:t>1.2.3</w:t>
        </w:r>
      </w:hyperlink>
      <w:r w:rsidRPr="00701219">
        <w:rPr>
          <w:rFonts w:ascii="Times New Roman" w:eastAsia="Calibri" w:hAnsi="Times New Roman" w:cs="Times New Roman"/>
          <w:sz w:val="28"/>
          <w:szCs w:val="28"/>
          <w:lang w:val="ru-RU"/>
        </w:rPr>
        <w:t xml:space="preserve"> «Годовая бухгалтерская отчетность, существенная неопределенность, информация не раскрыта, отрицательное мнение», </w:t>
      </w:r>
      <w:bookmarkStart w:id="22" w:name="_Toc51057660"/>
      <w:r w:rsidRPr="00701219">
        <w:rPr>
          <w:rFonts w:ascii="Times New Roman" w:eastAsia="Calibri" w:hAnsi="Times New Roman" w:cs="Times New Roman"/>
          <w:sz w:val="28"/>
          <w:szCs w:val="28"/>
          <w:lang w:val="ru-RU"/>
        </w:rPr>
        <w:t xml:space="preserve">1.2.4 «Годовая бухгалтерская отчетность, существенная неопределенность в условиях распространения </w:t>
      </w:r>
      <w:proofErr w:type="spellStart"/>
      <w:r w:rsidRPr="00701219">
        <w:rPr>
          <w:rFonts w:ascii="Times New Roman" w:eastAsia="Calibri" w:hAnsi="Times New Roman" w:cs="Times New Roman"/>
          <w:sz w:val="28"/>
          <w:szCs w:val="28"/>
          <w:lang w:val="ru-RU"/>
        </w:rPr>
        <w:t>коронавирусной</w:t>
      </w:r>
      <w:proofErr w:type="spellEnd"/>
      <w:r w:rsidRPr="00701219">
        <w:rPr>
          <w:rFonts w:ascii="Times New Roman" w:eastAsia="Calibri" w:hAnsi="Times New Roman" w:cs="Times New Roman"/>
          <w:sz w:val="28"/>
          <w:szCs w:val="28"/>
          <w:lang w:val="ru-RU"/>
        </w:rPr>
        <w:t xml:space="preserve"> инфекции, адекватное раскрытие информации, </w:t>
      </w:r>
      <w:proofErr w:type="spellStart"/>
      <w:r w:rsidRPr="00701219">
        <w:rPr>
          <w:rFonts w:ascii="Times New Roman" w:eastAsia="Calibri" w:hAnsi="Times New Roman" w:cs="Times New Roman"/>
          <w:sz w:val="28"/>
          <w:szCs w:val="28"/>
          <w:lang w:val="ru-RU"/>
        </w:rPr>
        <w:t>немодифицированное</w:t>
      </w:r>
      <w:proofErr w:type="spellEnd"/>
      <w:r w:rsidRPr="00701219">
        <w:rPr>
          <w:rFonts w:ascii="Times New Roman" w:eastAsia="Calibri" w:hAnsi="Times New Roman" w:cs="Times New Roman"/>
          <w:sz w:val="28"/>
          <w:szCs w:val="28"/>
          <w:lang w:val="ru-RU"/>
        </w:rPr>
        <w:t xml:space="preserve"> мнение</w:t>
      </w:r>
      <w:bookmarkEnd w:id="22"/>
      <w:r w:rsidRPr="00701219">
        <w:rPr>
          <w:rFonts w:ascii="Times New Roman" w:eastAsia="Calibri" w:hAnsi="Times New Roman" w:cs="Times New Roman"/>
          <w:sz w:val="28"/>
          <w:szCs w:val="28"/>
          <w:lang w:val="ru-RU"/>
        </w:rPr>
        <w:t xml:space="preserve">». </w:t>
      </w:r>
    </w:p>
    <w:p w:rsidR="00AF2CB2" w:rsidRPr="00701219" w:rsidRDefault="00AF2CB2" w:rsidP="00AF2CB2">
      <w:pPr>
        <w:tabs>
          <w:tab w:val="left" w:pos="1722"/>
        </w:tabs>
        <w:spacing w:after="0" w:line="240" w:lineRule="auto"/>
        <w:ind w:firstLine="709"/>
        <w:jc w:val="both"/>
        <w:rPr>
          <w:rFonts w:ascii="Times New Roman" w:eastAsia="Calibri" w:hAnsi="Times New Roman" w:cs="Times New Roman"/>
          <w:sz w:val="28"/>
          <w:szCs w:val="28"/>
          <w:lang w:val="ru-RU"/>
        </w:rPr>
      </w:pP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lastRenderedPageBreak/>
        <w:t>III. Информационное взаимодействие с лицами, отвечающими за корпоративное управление</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МСА 260 (пересмотренный) «Информационное взаимодействие с лицами, отвечающими за корпоративное управление» (далее – МСА 260) устанавливает обязанности аудитора по информационному взаимодействию с лицами, отвечающими за корпоративное управление при проведении аудита бухгалтерской отчетности.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особое значение приобретает эффективное и своевременное информационное взаимодействие аудитора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соответствии с пунктами 14 – 17 МСА 260 аудитор обязан своевременно информировать лиц, отвечающих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об определенных вопросах. Дополнительно целесообразно обратить внимание на необходимость: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информирования лиц, отвечающих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 любых изменениях в согласованных сроках выполнения аудитором работ (например, в связи с существенным изменением общей стратегии или плана аудита, а следовательно, запланированного характера, сроков и объема дальнейших аудиторских процедур на основе пересмотренной оценки рисков), которые могут потребоваться для получения достаточных надлежащих аудиторских доказательств и завершения аудита в соответствии с требованиями международных стандартов аудита;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обсуждения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любых возможных задержек в представлении </w:t>
      </w:r>
      <w:proofErr w:type="spellStart"/>
      <w:r w:rsidRPr="00701219">
        <w:rPr>
          <w:rFonts w:ascii="Times New Roman" w:eastAsia="Times New Roman" w:hAnsi="Times New Roman" w:cs="Times New Roman"/>
          <w:sz w:val="28"/>
          <w:szCs w:val="28"/>
          <w:lang w:val="ru-RU" w:eastAsia="ru-RU"/>
        </w:rPr>
        <w:t>аудируемым</w:t>
      </w:r>
      <w:proofErr w:type="spellEnd"/>
      <w:r w:rsidRPr="00701219">
        <w:rPr>
          <w:rFonts w:ascii="Times New Roman" w:eastAsia="Times New Roman" w:hAnsi="Times New Roman" w:cs="Times New Roman"/>
          <w:sz w:val="28"/>
          <w:szCs w:val="28"/>
          <w:lang w:val="ru-RU" w:eastAsia="ru-RU"/>
        </w:rPr>
        <w:t xml:space="preserve"> лицом бухгалтерской отчетности и аудиторского заключения о ней в соответствии с законодательством Российской Федерации, кредитными и иными соглашениями;</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 информирования лиц, отвечающих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о любых последствиях для аудиторского заключения обстоятельств, связанных с распространением новой </w:t>
      </w:r>
      <w:proofErr w:type="spellStart"/>
      <w:r w:rsidRPr="00701219">
        <w:rPr>
          <w:rFonts w:ascii="Times New Roman" w:eastAsia="Times New Roman" w:hAnsi="Times New Roman" w:cs="Times New Roman"/>
          <w:sz w:val="28"/>
          <w:szCs w:val="28"/>
          <w:lang w:val="ru-RU" w:eastAsia="ru-RU"/>
        </w:rPr>
        <w:t>коронавирусной</w:t>
      </w:r>
      <w:proofErr w:type="spellEnd"/>
      <w:r w:rsidRPr="00701219">
        <w:rPr>
          <w:rFonts w:ascii="Times New Roman" w:eastAsia="Times New Roman" w:hAnsi="Times New Roman" w:cs="Times New Roman"/>
          <w:sz w:val="28"/>
          <w:szCs w:val="28"/>
          <w:lang w:val="ru-RU" w:eastAsia="ru-RU"/>
        </w:rPr>
        <w:t xml:space="preserve"> инфекции и связанных с ней ограничений.</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случае выявления аудитором новых обстоятельств, указывающих на возможную модификацию аудиторского заключения, аудитору необходимо при первой возможности обсудить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данную ситуацию и возможные пути ее разрешения (например, продлить срок аудита, если необходимо собрать дополнительные аудиторские </w:t>
      </w:r>
      <w:proofErr w:type="gramStart"/>
      <w:r w:rsidRPr="00701219">
        <w:rPr>
          <w:rFonts w:ascii="Times New Roman" w:eastAsia="Times New Roman" w:hAnsi="Times New Roman" w:cs="Times New Roman"/>
          <w:sz w:val="28"/>
          <w:szCs w:val="28"/>
          <w:lang w:val="ru-RU" w:eastAsia="ru-RU"/>
        </w:rPr>
        <w:t>доказательства,  выполнить</w:t>
      </w:r>
      <w:proofErr w:type="gramEnd"/>
      <w:r w:rsidRPr="00701219">
        <w:rPr>
          <w:rFonts w:ascii="Times New Roman" w:eastAsia="Times New Roman" w:hAnsi="Times New Roman" w:cs="Times New Roman"/>
          <w:sz w:val="28"/>
          <w:szCs w:val="28"/>
          <w:lang w:val="ru-RU" w:eastAsia="ru-RU"/>
        </w:rPr>
        <w:t xml:space="preserve"> альтернативные аудиторские процедуры).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В условиях COVID-19 личные встречи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могут оказаться невозможными или ограниченными. В связи с этим аудитору следует рассмотреть и заблаговременно обсудить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альтернативные способы выполнения своих обязанностей по информационному взаимодействию с указанными лицами </w:t>
      </w:r>
      <w:r w:rsidRPr="00701219">
        <w:rPr>
          <w:rFonts w:ascii="Times New Roman" w:eastAsia="Times New Roman" w:hAnsi="Times New Roman" w:cs="Times New Roman"/>
          <w:sz w:val="28"/>
          <w:szCs w:val="28"/>
          <w:lang w:val="ru-RU" w:eastAsia="ru-RU"/>
        </w:rPr>
        <w:lastRenderedPageBreak/>
        <w:t xml:space="preserve">при проведении аудита бухгалтерской отчетности. Например, помимо личных встреч, могут быть рассмотрены способы взаимодействия с использованием технологий видеоконференцсвязи, электронной почты. При этом следует принимать во внимание, что лица, отвечающие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условиях COVID-19 также могут испытывать сложности с организацией своевременного и эффективного взаимодействия с другими членами совета директоров (наблюдательного совета) и руководством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в связи с ограничениями личных встреч, возможным отсутствием необходимой информации или задержками в ее получении, что может затруднить выполнение указанными лицами своих обязанностей по взаимодействию с аудитором. Осведомленность об указанных сложностях и выработка мер по их решению могут помочь снизить неблагоприятные последствия для аудита.</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При планировании продолжительности и частоты взаимодействия с лицами, отвечающими за корпоративное управление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аудитору целесообразно также принять во внимание, что объем сообщаемой указанным лицам информации может увеличиться в связи с возможными изменениями в оценках аудитором риска существенных искажений бухгалтерской отчетности, запланированного подхода к проведению аудита, возможным увеличением недостатков системы внутреннего контроля или искажений бухгалтерской отчетности, о которых необходимо будет сообщить, а также значительными трудностями, с которыми аудитор может столкнуться в ходе аудита.</w:t>
      </w:r>
    </w:p>
    <w:p w:rsidR="00AF2CB2" w:rsidRPr="00701219" w:rsidRDefault="00AF2CB2" w:rsidP="00AF2CB2">
      <w:pPr>
        <w:keepNext/>
        <w:keepLines/>
        <w:spacing w:before="200" w:after="0" w:line="240" w:lineRule="auto"/>
        <w:jc w:val="center"/>
        <w:outlineLvl w:val="1"/>
        <w:rPr>
          <w:rFonts w:ascii="Times New Roman" w:eastAsia="Times New Roman" w:hAnsi="Times New Roman" w:cs="Times New Roman"/>
          <w:b/>
          <w:color w:val="000000"/>
          <w:sz w:val="28"/>
          <w:szCs w:val="28"/>
          <w:lang w:val="ru-RU" w:eastAsia="ru-RU"/>
        </w:rPr>
      </w:pPr>
      <w:r w:rsidRPr="00701219">
        <w:rPr>
          <w:rFonts w:ascii="Times New Roman" w:eastAsia="Times New Roman" w:hAnsi="Times New Roman" w:cs="Times New Roman"/>
          <w:b/>
          <w:color w:val="000000"/>
          <w:sz w:val="28"/>
          <w:szCs w:val="28"/>
          <w:lang w:val="ru-RU" w:eastAsia="ru-RU"/>
        </w:rPr>
        <w:t>IV. Контроль качества при выполнении аудиторского задания</w:t>
      </w:r>
    </w:p>
    <w:p w:rsidR="00AF2CB2" w:rsidRPr="00701219" w:rsidRDefault="00AF2CB2" w:rsidP="00AF2CB2">
      <w:pPr>
        <w:spacing w:after="0" w:line="240" w:lineRule="auto"/>
        <w:rPr>
          <w:rFonts w:eastAsiaTheme="minorHAnsi"/>
          <w:lang w:val="ru-RU" w:eastAsia="ru-RU"/>
        </w:rPr>
      </w:pP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МСА 220 «Контроль качества при проведении аудита финансовой отчетности» (далее – МСА 220) устанавливает особые обязанности аудитора в отношении процедур контроля качества при проведении аудита бухгалтерской отчетности.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Осуществление руководства, контроля и проведение аудиторского задания в соответствии с требованиями законодательства Российской Федерации, в том числе стандартами аудиторской деятельности, могут потребовать от аудитора приобретают особое значение в условиях удаленной (дистанционной) работы части или всего персонала, недостатка персонала, новых подходов к проведению аудита.  </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соответствии с пунктами 16 и 17 МСА 220 руководитель аудиторского задания несет ответственность за проведение обзорных проверок в соответствии с политикой и процедурами аудиторской организации, в том числе за обзор аудиторской документации и обсуждение с членами аудиторской группы, чтобы убедиться в том, что собрано достаточное количество надлежащих аудиторских доказательств в поддержку сделанных выводов и для обеспечения выпуска аудиторского заключения.</w:t>
      </w:r>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 xml:space="preserve">Надлежащее руководство и контроль за работой членов аудиторской группы будут иметь решающее значение в условиях COVID-19 и могут </w:t>
      </w:r>
      <w:r w:rsidRPr="00701219">
        <w:rPr>
          <w:rFonts w:ascii="Times New Roman" w:eastAsia="Times New Roman" w:hAnsi="Times New Roman" w:cs="Times New Roman"/>
          <w:sz w:val="28"/>
          <w:szCs w:val="28"/>
          <w:lang w:val="ru-RU" w:eastAsia="ru-RU"/>
        </w:rPr>
        <w:lastRenderedPageBreak/>
        <w:t>потребовать изменений в характере, сроках и объеме действий по руководству и контролю за работой членов аудиторской группы, а также внедрения новых форм такого руководства и контроля.</w:t>
      </w:r>
    </w:p>
    <w:p w:rsidR="00AF2CB2" w:rsidRPr="00701219" w:rsidRDefault="00AF2CB2" w:rsidP="00AF2CB2">
      <w:pPr>
        <w:tabs>
          <w:tab w:val="left" w:pos="1722"/>
        </w:tabs>
        <w:spacing w:after="0" w:line="240" w:lineRule="auto"/>
        <w:ind w:firstLine="709"/>
        <w:jc w:val="both"/>
        <w:rPr>
          <w:rFonts w:ascii="Univers for KPMG Light" w:eastAsiaTheme="minorHAnsi" w:hAnsi="Univers for KPMG Light"/>
          <w:sz w:val="18"/>
          <w:szCs w:val="18"/>
          <w:lang w:val="ru-RU"/>
        </w:rPr>
      </w:pPr>
      <w:r w:rsidRPr="00701219">
        <w:rPr>
          <w:rFonts w:ascii="Times New Roman" w:eastAsia="Times New Roman" w:hAnsi="Times New Roman" w:cs="Times New Roman"/>
          <w:sz w:val="28"/>
          <w:szCs w:val="28"/>
          <w:lang w:val="ru-RU" w:eastAsia="ru-RU"/>
        </w:rPr>
        <w:t xml:space="preserve">В условиях COVID-19 критически важно проводить постоянный мониторинг обстоятельств </w:t>
      </w:r>
      <w:proofErr w:type="spellStart"/>
      <w:r w:rsidRPr="00701219">
        <w:rPr>
          <w:rFonts w:ascii="Times New Roman" w:eastAsia="Times New Roman" w:hAnsi="Times New Roman" w:cs="Times New Roman"/>
          <w:sz w:val="28"/>
          <w:szCs w:val="28"/>
          <w:lang w:val="ru-RU" w:eastAsia="ru-RU"/>
        </w:rPr>
        <w:t>аудируемого</w:t>
      </w:r>
      <w:proofErr w:type="spellEnd"/>
      <w:r w:rsidRPr="00701219">
        <w:rPr>
          <w:rFonts w:ascii="Times New Roman" w:eastAsia="Times New Roman" w:hAnsi="Times New Roman" w:cs="Times New Roman"/>
          <w:sz w:val="28"/>
          <w:szCs w:val="28"/>
          <w:lang w:val="ru-RU" w:eastAsia="ru-RU"/>
        </w:rPr>
        <w:t xml:space="preserve"> лица и аудиторского задания и пересматривать при необходимости общую стратегию и план аудита, а также оценку рисков существенного искажения бухгалтерской отчетности. Это может потребовать более частого и продолжительного взаимодействия между членами аудиторской группы, а также осуществления дополнительных действий по руководству и контролю за проведением аудиторского задания со стороны руководителя этого задания и старшего персонала аудиторской группы. </w:t>
      </w:r>
      <w:bookmarkStart w:id="23" w:name="What_does_that_mean_for_your_audit?"/>
      <w:bookmarkEnd w:id="23"/>
    </w:p>
    <w:p w:rsidR="00AF2CB2" w:rsidRPr="00701219" w:rsidRDefault="00AF2CB2" w:rsidP="00AF2CB2">
      <w:pPr>
        <w:tabs>
          <w:tab w:val="left" w:pos="1722"/>
        </w:tabs>
        <w:spacing w:after="0" w:line="240" w:lineRule="auto"/>
        <w:ind w:firstLine="709"/>
        <w:jc w:val="both"/>
        <w:rPr>
          <w:rFonts w:ascii="Times New Roman" w:eastAsia="Times New Roman" w:hAnsi="Times New Roman" w:cs="Times New Roman"/>
          <w:sz w:val="28"/>
          <w:szCs w:val="28"/>
          <w:lang w:val="ru-RU" w:eastAsia="ru-RU"/>
        </w:rPr>
      </w:pPr>
      <w:r w:rsidRPr="00701219">
        <w:rPr>
          <w:rFonts w:ascii="Times New Roman" w:eastAsia="Times New Roman" w:hAnsi="Times New Roman" w:cs="Times New Roman"/>
          <w:sz w:val="28"/>
          <w:szCs w:val="28"/>
          <w:lang w:val="ru-RU" w:eastAsia="ru-RU"/>
        </w:rPr>
        <w:t>В условиях частичной или полной удаленной (дистанционной) работы всех или некоторых членов аудиторских групп руководителям аудиторских заданий в рамках проведения аудита бухгалтерской отчетности целесообразно запланировать, организовать и обеспечить с использованием имеющихся технических средств, включая технологии видеоконференцсвязи, регулярное и своевременное взаимодействие с членами аудиторской группы, с экспертами аудитора, а также с лицом, ответственным за обзорную проверку качества аудиторского задания.</w:t>
      </w:r>
    </w:p>
    <w:p w:rsidR="00AF2CB2" w:rsidRPr="00701219" w:rsidRDefault="00AF2CB2" w:rsidP="00AF2CB2">
      <w:pPr>
        <w:tabs>
          <w:tab w:val="left" w:pos="1722"/>
        </w:tabs>
        <w:spacing w:after="0" w:line="240" w:lineRule="auto"/>
        <w:ind w:firstLine="709"/>
        <w:jc w:val="both"/>
        <w:rPr>
          <w:rFonts w:ascii="Univers for KPMG Light" w:eastAsiaTheme="minorHAnsi" w:hAnsi="Univers for KPMG Light"/>
          <w:sz w:val="18"/>
          <w:szCs w:val="18"/>
          <w:lang w:val="ru-RU"/>
        </w:rPr>
      </w:pPr>
    </w:p>
    <w:p w:rsidR="00AF2CB2" w:rsidRDefault="00AF2CB2" w:rsidP="00AF2CB2">
      <w:pPr>
        <w:rPr>
          <w:lang w:val="ru-RU"/>
        </w:rPr>
      </w:pPr>
      <w:r>
        <w:rPr>
          <w:lang w:val="ru-RU"/>
        </w:rPr>
        <w:br w:type="page"/>
      </w:r>
    </w:p>
    <w:p w:rsidR="00024279" w:rsidRPr="00AF2CB2" w:rsidRDefault="00C251CA">
      <w:pPr>
        <w:rPr>
          <w:lang w:val="ru-RU"/>
        </w:rPr>
      </w:pPr>
    </w:p>
    <w:sectPr w:rsidR="00024279" w:rsidRPr="00AF2CB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1CA" w:rsidRDefault="00C251CA" w:rsidP="00AF2CB2">
      <w:pPr>
        <w:spacing w:after="0" w:line="240" w:lineRule="auto"/>
      </w:pPr>
      <w:r>
        <w:separator/>
      </w:r>
    </w:p>
  </w:endnote>
  <w:endnote w:type="continuationSeparator" w:id="0">
    <w:p w:rsidR="00C251CA" w:rsidRDefault="00C251CA" w:rsidP="00AF2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Univers for KPMG Light">
    <w:altName w:val="Corbel"/>
    <w:charset w:val="CC"/>
    <w:family w:val="swiss"/>
    <w:pitch w:val="variable"/>
    <w:sig w:usb0="00000001" w:usb1="5000204A"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1CA" w:rsidRDefault="00C251CA" w:rsidP="00AF2CB2">
      <w:pPr>
        <w:spacing w:after="0" w:line="240" w:lineRule="auto"/>
      </w:pPr>
      <w:r>
        <w:separator/>
      </w:r>
    </w:p>
  </w:footnote>
  <w:footnote w:type="continuationSeparator" w:id="0">
    <w:p w:rsidR="00C251CA" w:rsidRDefault="00C251CA" w:rsidP="00AF2CB2">
      <w:pPr>
        <w:spacing w:after="0" w:line="240" w:lineRule="auto"/>
      </w:pPr>
      <w:r>
        <w:continuationSeparator/>
      </w:r>
    </w:p>
  </w:footnote>
  <w:footnote w:id="1">
    <w:p w:rsidR="00AF2CB2" w:rsidRPr="00260444" w:rsidRDefault="00AF2CB2" w:rsidP="00AF2CB2">
      <w:pPr>
        <w:pStyle w:val="a5"/>
        <w:jc w:val="both"/>
        <w:rPr>
          <w:sz w:val="15"/>
          <w:szCs w:val="15"/>
        </w:rPr>
      </w:pPr>
      <w:r w:rsidRPr="00260444">
        <w:rPr>
          <w:rStyle w:val="a7"/>
          <w:sz w:val="15"/>
          <w:szCs w:val="15"/>
        </w:rPr>
        <w:footnoteRef/>
      </w:r>
      <w:r w:rsidRPr="00260444">
        <w:rPr>
          <w:sz w:val="15"/>
          <w:szCs w:val="15"/>
        </w:rPr>
        <w:t xml:space="preserve"> См. официальный Интернет-сайт Минфина России </w:t>
      </w:r>
      <w:hyperlink r:id="rId1" w:history="1">
        <w:r w:rsidRPr="00260444">
          <w:rPr>
            <w:rStyle w:val="a4"/>
            <w:rFonts w:eastAsiaTheme="minorEastAsia"/>
            <w:sz w:val="15"/>
            <w:szCs w:val="15"/>
          </w:rPr>
          <w:t>www.minfin.gov.ru</w:t>
        </w:r>
      </w:hyperlink>
      <w:r w:rsidRPr="00260444">
        <w:rPr>
          <w:sz w:val="15"/>
          <w:szCs w:val="15"/>
        </w:rPr>
        <w:t>, раздел «Аудиторская деятельность».</w:t>
      </w:r>
    </w:p>
  </w:footnote>
  <w:footnote w:id="2">
    <w:p w:rsidR="00AF2CB2" w:rsidRPr="0070639D" w:rsidRDefault="00AF2CB2" w:rsidP="00AF2CB2">
      <w:pPr>
        <w:pStyle w:val="a5"/>
        <w:jc w:val="both"/>
        <w:rPr>
          <w:sz w:val="15"/>
          <w:szCs w:val="15"/>
        </w:rPr>
      </w:pPr>
      <w:r w:rsidRPr="00260444">
        <w:rPr>
          <w:rStyle w:val="a7"/>
          <w:sz w:val="15"/>
          <w:szCs w:val="15"/>
        </w:rPr>
        <w:footnoteRef/>
      </w:r>
      <w:r w:rsidRPr="0070639D">
        <w:rPr>
          <w:sz w:val="15"/>
          <w:szCs w:val="15"/>
        </w:rPr>
        <w:t xml:space="preserve"> Настоящие рекомендации следует использовать с учетом конкретных обстоятельств </w:t>
      </w:r>
      <w:proofErr w:type="spellStart"/>
      <w:r w:rsidRPr="0070639D">
        <w:rPr>
          <w:sz w:val="15"/>
          <w:szCs w:val="15"/>
        </w:rPr>
        <w:t>аудируемого</w:t>
      </w:r>
      <w:proofErr w:type="spellEnd"/>
      <w:r w:rsidRPr="0070639D">
        <w:rPr>
          <w:sz w:val="15"/>
          <w:szCs w:val="15"/>
        </w:rPr>
        <w:t xml:space="preserve"> лица и аудиторского задания. В настоящих рекомендациях не рассматриваются все области аудита, значимые в условиях </w:t>
      </w:r>
      <w:r w:rsidRPr="0070639D">
        <w:rPr>
          <w:sz w:val="15"/>
          <w:szCs w:val="15"/>
          <w:lang w:val="en-US"/>
        </w:rPr>
        <w:t>COVID</w:t>
      </w:r>
      <w:r w:rsidRPr="0070639D">
        <w:rPr>
          <w:sz w:val="15"/>
          <w:szCs w:val="15"/>
        </w:rPr>
        <w:t xml:space="preserve">-19; причем не все из рассмотренных в настоящих рекомендациях областей аудита будут значимыми в конкретных обстоятельствах </w:t>
      </w:r>
      <w:proofErr w:type="spellStart"/>
      <w:r w:rsidRPr="0070639D">
        <w:rPr>
          <w:sz w:val="15"/>
          <w:szCs w:val="15"/>
        </w:rPr>
        <w:t>аудируемого</w:t>
      </w:r>
      <w:proofErr w:type="spellEnd"/>
      <w:r w:rsidRPr="0070639D">
        <w:rPr>
          <w:sz w:val="15"/>
          <w:szCs w:val="15"/>
        </w:rPr>
        <w:t xml:space="preserve"> лица и аудиторского задания. </w:t>
      </w:r>
    </w:p>
  </w:footnote>
  <w:footnote w:id="3">
    <w:p w:rsidR="00AF2CB2" w:rsidRPr="0070639D" w:rsidRDefault="00AF2CB2" w:rsidP="00AF2CB2">
      <w:pPr>
        <w:pStyle w:val="a5"/>
        <w:jc w:val="both"/>
        <w:rPr>
          <w:sz w:val="15"/>
          <w:szCs w:val="15"/>
        </w:rPr>
      </w:pPr>
      <w:r>
        <w:rPr>
          <w:rStyle w:val="a7"/>
        </w:rPr>
        <w:footnoteRef/>
      </w:r>
      <w:r>
        <w:t xml:space="preserve"> </w:t>
      </w:r>
      <w:r w:rsidRPr="0070639D">
        <w:rPr>
          <w:sz w:val="15"/>
          <w:szCs w:val="15"/>
        </w:rPr>
        <w:t xml:space="preserve">Обязанности аудитора по рассмотрению соблюдения </w:t>
      </w:r>
      <w:proofErr w:type="spellStart"/>
      <w:r w:rsidRPr="0070639D">
        <w:rPr>
          <w:sz w:val="15"/>
          <w:szCs w:val="15"/>
        </w:rPr>
        <w:t>аудируемым</w:t>
      </w:r>
      <w:proofErr w:type="spellEnd"/>
      <w:r w:rsidRPr="0070639D">
        <w:rPr>
          <w:sz w:val="15"/>
          <w:szCs w:val="15"/>
        </w:rPr>
        <w:t xml:space="preserve"> лицом требований законодательства установлены МСА 250 (пересмотренным) «Рассмотрение законов и нормативных актов в ходе аудита финансовой отчетности».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B2"/>
    <w:rsid w:val="006E3E8D"/>
    <w:rsid w:val="00AF2CB2"/>
    <w:rsid w:val="00C251CA"/>
    <w:rsid w:val="00DB2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24587C-D7FE-473D-9A88-9A9DAE93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CB2"/>
    <w:pPr>
      <w:spacing w:after="200" w:line="276" w:lineRule="auto"/>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2CB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F2CB2"/>
    <w:rPr>
      <w:rFonts w:ascii="Verdana" w:hAnsi="Verdana" w:hint="default"/>
      <w:color w:val="0033CC"/>
      <w:u w:val="single"/>
    </w:rPr>
  </w:style>
  <w:style w:type="paragraph" w:styleId="a5">
    <w:name w:val="footnote text"/>
    <w:aliases w:val="Footnote New,Footnote Text Char1,Footnote Text Char11,Footnote Text Char12,Footnote Text Char2,Footnote Text Char21,Footnote Text Char3,Footnote Text Char31,Footnote Text Char4,Footnote Text Char5,Footnote Text Char6, Cha"/>
    <w:basedOn w:val="a"/>
    <w:link w:val="a6"/>
    <w:rsid w:val="00AF2CB2"/>
    <w:pPr>
      <w:spacing w:after="0" w:line="240" w:lineRule="auto"/>
    </w:pPr>
    <w:rPr>
      <w:rFonts w:ascii="Times New Roman" w:eastAsia="Times New Roman" w:hAnsi="Times New Roman" w:cs="Times New Roman"/>
      <w:sz w:val="20"/>
      <w:szCs w:val="20"/>
      <w:lang w:val="ru-RU" w:eastAsia="ru-RU"/>
    </w:rPr>
  </w:style>
  <w:style w:type="character" w:customStyle="1" w:styleId="a6">
    <w:name w:val="Текст сноски Знак"/>
    <w:aliases w:val="Footnote New Знак,Footnote Text Char1 Знак,Footnote Text Char11 Знак,Footnote Text Char12 Знак,Footnote Text Char2 Знак,Footnote Text Char21 Знак,Footnote Text Char3 Знак,Footnote Text Char31 Знак,Footnote Text Char4 Знак, Cha Знак"/>
    <w:basedOn w:val="a0"/>
    <w:link w:val="a5"/>
    <w:rsid w:val="00AF2CB2"/>
    <w:rPr>
      <w:rFonts w:ascii="Times New Roman" w:eastAsia="Times New Roman" w:hAnsi="Times New Roman" w:cs="Times New Roman"/>
      <w:sz w:val="20"/>
      <w:szCs w:val="20"/>
      <w:lang w:eastAsia="ru-RU"/>
    </w:rPr>
  </w:style>
  <w:style w:type="character" w:styleId="a7">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re"/>
    <w:qFormat/>
    <w:rsid w:val="00AF2C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B649DDB3890187665CC2D535E13E8BF3ABBBB0E852D59C4AD51BD23B19F265B95F0DD69418A83AB7CEC6E4E986BDF2AA2D4887B9C0E1ADAFO6L" TargetMode="External"/><Relationship Id="rId3" Type="http://schemas.openxmlformats.org/officeDocument/2006/relationships/webSettings" Target="webSettings.xml"/><Relationship Id="rId7" Type="http://schemas.openxmlformats.org/officeDocument/2006/relationships/hyperlink" Target="consultantplus://offline/ref=98B649DDB3890187665CC2D535E13E8BF3ABBBB0E852D59C4AD51BD23B19F265AB5F55DA961FB53FB5DB90B5AFADO3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nfin.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98B649DDB3890187665CC2D535E13E8BF3ABBBB0E852D59C4AD51BD23B19F265B95F0DD69418AF38B7CEC6E4E986BDF2AA2D4887B9C0E1ADAFO6L" TargetMode="External"/><Relationship Id="rId4" Type="http://schemas.openxmlformats.org/officeDocument/2006/relationships/footnotes" Target="footnotes.xml"/><Relationship Id="rId9" Type="http://schemas.openxmlformats.org/officeDocument/2006/relationships/hyperlink" Target="consultantplus://offline/ref=98B649DDB3890187665CC2D535E13E8BF3ABBBB0E852D59C4AD51BD23B19F265B95F0DD69418AF3FB7CEC6E4E986BDF2AA2D4887B9C0E1ADAFO6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8906</Words>
  <Characters>50765</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2020-12-22T07:22:00Z</dcterms:created>
  <dcterms:modified xsi:type="dcterms:W3CDTF">2020-12-22T07:27:00Z</dcterms:modified>
</cp:coreProperties>
</file>