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8D5A" w14:textId="6A656052" w:rsidR="004261C9" w:rsidRDefault="00BD0C4F" w:rsidP="00BD0C4F">
      <w:pPr>
        <w:tabs>
          <w:tab w:val="left" w:pos="2282"/>
        </w:tabs>
      </w:pPr>
      <w:r>
        <w:rPr>
          <w:rFonts w:ascii="Bookman Old Style" w:hAnsi="Bookman Old Style"/>
          <w:b/>
          <w:noProof/>
          <w:color w:val="00336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5983B" wp14:editId="0D817FF5">
                <wp:simplePos x="0" y="0"/>
                <wp:positionH relativeFrom="column">
                  <wp:posOffset>-165735</wp:posOffset>
                </wp:positionH>
                <wp:positionV relativeFrom="paragraph">
                  <wp:posOffset>97154</wp:posOffset>
                </wp:positionV>
                <wp:extent cx="6288657" cy="387973"/>
                <wp:effectExtent l="0" t="0" r="17145" b="12700"/>
                <wp:wrapNone/>
                <wp:docPr id="12069646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7" cy="3879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12F071" w14:textId="77777777" w:rsidR="00BD0C4F" w:rsidRDefault="00BD0C4F" w:rsidP="00BD0C4F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8C5A67"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ОБРАЗЕЦ ОФОРМЛЕНИЯ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НАУЧНОЙ РАБОТЫ</w:t>
                            </w:r>
                          </w:p>
                          <w:p w14:paraId="3A38E100" w14:textId="77777777" w:rsidR="00BD0C4F" w:rsidRDefault="00BD0C4F" w:rsidP="00BD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5983B" id="AutoShape 3" o:spid="_x0000_s1026" style="position:absolute;margin-left:-13.05pt;margin-top:7.65pt;width:495.15pt;height:3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" fillcolor="#deeaf6 [664]" strokecolor="#4472c4 [3204]" strokeweight="1pt">
                <v:stroke dashstyle="dash"/>
                <v:textbox>
                  <w:txbxContent>
                    <w:p w14:paraId="6A12F071" w14:textId="77777777" w:rsidR="00BD0C4F" w:rsidRDefault="00BD0C4F" w:rsidP="00BD0C4F">
                      <w:pPr>
                        <w:widowControl w:val="0"/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8C5A67"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ОБРАЗЕЦ ОФОРМЛЕНИЯ </w:t>
                      </w:r>
                      <w:r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  <w:t>НАУЧНОЙ РАБОТЫ</w:t>
                      </w:r>
                    </w:p>
                    <w:p w14:paraId="3A38E100" w14:textId="77777777" w:rsidR="00BD0C4F" w:rsidRDefault="00BD0C4F" w:rsidP="00BD0C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110EFDE9" w14:textId="77777777" w:rsidR="007A30AE" w:rsidRDefault="007A30AE" w:rsidP="00BD0C4F">
      <w:pPr>
        <w:tabs>
          <w:tab w:val="left" w:pos="2282"/>
        </w:tabs>
      </w:pPr>
    </w:p>
    <w:p w14:paraId="41475107" w14:textId="77777777" w:rsidR="005A3599" w:rsidRDefault="005A3599" w:rsidP="00BD0C4F">
      <w:pPr>
        <w:tabs>
          <w:tab w:val="left" w:pos="2282"/>
        </w:tabs>
      </w:pPr>
    </w:p>
    <w:tbl>
      <w:tblPr>
        <w:tblW w:w="9849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7A30AE" w14:paraId="76C31787" w14:textId="77777777" w:rsidTr="007A30AE">
        <w:trPr>
          <w:trHeight w:val="13503"/>
        </w:trPr>
        <w:tc>
          <w:tcPr>
            <w:tcW w:w="9849" w:type="dxa"/>
          </w:tcPr>
          <w:p w14:paraId="5916E71F" w14:textId="77777777" w:rsidR="005A3599" w:rsidRDefault="005A3599" w:rsidP="007A30AE">
            <w:pPr>
              <w:spacing w:after="0" w:line="240" w:lineRule="auto"/>
              <w:ind w:left="2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6A8443" w14:textId="7BD9441C" w:rsidR="007A30AE" w:rsidRDefault="007A30AE" w:rsidP="007A30AE">
            <w:pPr>
              <w:spacing w:after="0" w:line="240" w:lineRule="auto"/>
              <w:ind w:left="275"/>
              <w:rPr>
                <w:rFonts w:ascii="Times New Roman" w:hAnsi="Times New Roman"/>
                <w:b/>
                <w:sz w:val="28"/>
                <w:szCs w:val="28"/>
              </w:rPr>
            </w:pPr>
            <w:r w:rsidRPr="00B437C2">
              <w:rPr>
                <w:rFonts w:ascii="Times New Roman" w:hAnsi="Times New Roman"/>
                <w:b/>
                <w:sz w:val="28"/>
                <w:szCs w:val="28"/>
              </w:rPr>
              <w:t>УДК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338:004.75</w:t>
            </w:r>
          </w:p>
          <w:p w14:paraId="5260DFAC" w14:textId="77777777" w:rsidR="007A30AE" w:rsidRDefault="007A30AE" w:rsidP="007A30AE">
            <w:pPr>
              <w:spacing w:after="0" w:line="240" w:lineRule="auto"/>
              <w:ind w:left="2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71A173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ПЕРСПЕКТИВЫ ИСПОЛЬЗОВАНИЯ ТЕХНОЛОГИИ РАСПРЕДЕЛЕННОГО РЕЕСТРА КАК ИНСТРУМЕНТА КОНТРОЛЛИНГА В ГАЗОВОЙ ОТРАСЛИ</w:t>
            </w:r>
          </w:p>
          <w:p w14:paraId="474B9C0F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EB8C7" w14:textId="77777777" w:rsidR="007A30AE" w:rsidRPr="00F32D65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PROSPECTS FOR USING DISTRIBUTED REGISTER TECHNOLOGY</w:t>
            </w:r>
          </w:p>
          <w:p w14:paraId="5BF36F27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 A CONTROLLING TOOL IN THE GAS INDUSTRY</w:t>
            </w:r>
          </w:p>
          <w:p w14:paraId="24FC023D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72EE942E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К.А. </w:t>
            </w:r>
            <w:proofErr w:type="spellStart"/>
            <w:r w:rsidRPr="00EB4E49">
              <w:rPr>
                <w:rFonts w:ascii="Times New Roman" w:hAnsi="Times New Roman"/>
                <w:b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B4E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Р.Р. Сафина </w:t>
            </w:r>
          </w:p>
          <w:p w14:paraId="45B7A77D" w14:textId="77777777" w:rsidR="007A30A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57">
              <w:rPr>
                <w:rFonts w:ascii="Times New Roman" w:hAnsi="Times New Roman"/>
                <w:sz w:val="28"/>
                <w:szCs w:val="28"/>
              </w:rPr>
              <w:t>Уфимский государственный нефтяной технический университет, г. Уфа, Российская Федерация</w:t>
            </w:r>
          </w:p>
          <w:p w14:paraId="31A14D23" w14:textId="77777777" w:rsidR="007A30AE" w:rsidRPr="00B33557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1912AE" w14:textId="77777777" w:rsidR="007A30AE" w:rsidRPr="00B5594E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K.A.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Asaeva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R.R. Safina</w:t>
            </w:r>
          </w:p>
          <w:p w14:paraId="20EE6452" w14:textId="77777777" w:rsidR="007A30AE" w:rsidRPr="002A5652" w:rsidRDefault="007A30AE" w:rsidP="007A30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94E">
              <w:rPr>
                <w:rFonts w:ascii="Times New Roman" w:hAnsi="Times New Roman"/>
                <w:sz w:val="28"/>
                <w:szCs w:val="28"/>
                <w:lang w:val="en-US"/>
              </w:rPr>
              <w:t>Ufa State Petroleum Technological University, Ufa, Russian Federation</w:t>
            </w:r>
          </w:p>
          <w:p w14:paraId="748B5FB9" w14:textId="77777777" w:rsidR="007A30AE" w:rsidRPr="00F32D65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F32D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</w:t>
            </w:r>
          </w:p>
          <w:p w14:paraId="21E4366B" w14:textId="77777777" w:rsidR="007A30AE" w:rsidRPr="00DE1161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Аннотация</w:t>
            </w:r>
            <w:r w:rsidRPr="00DE1161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DE1161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…….. (на русском языке)</w:t>
            </w:r>
          </w:p>
          <w:p w14:paraId="4B08643D" w14:textId="77777777" w:rsidR="007A30AE" w:rsidRPr="00DE1161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9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Abstract</w:t>
            </w:r>
            <w:r w:rsidRPr="00DE11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…………….. (на англ. языке)</w:t>
            </w:r>
          </w:p>
          <w:p w14:paraId="1BFA48EF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9C4">
              <w:rPr>
                <w:rFonts w:ascii="Times New Roman" w:hAnsi="Times New Roman"/>
                <w:i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 (на русском языке)</w:t>
            </w:r>
          </w:p>
          <w:p w14:paraId="6BCCCB51" w14:textId="77777777" w:rsidR="007A30AE" w:rsidRPr="00DE1161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29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Key</w:t>
            </w:r>
            <w:r w:rsidRPr="00DE11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829C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words</w:t>
            </w:r>
            <w:r w:rsidRPr="00DE116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……. (на англ. языке)</w:t>
            </w:r>
          </w:p>
          <w:p w14:paraId="2AA0E21B" w14:textId="77777777" w:rsidR="007A30AE" w:rsidRPr="00DE1161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0EED10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14:paraId="4CA9750D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14:paraId="1BFC3F7A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14:paraId="371BF74C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  <w:p w14:paraId="46EAFF7E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 w14:paraId="4058594B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  <w:p w14:paraId="186667E4" w14:textId="77777777" w:rsidR="007A30AE" w:rsidRDefault="007A30AE" w:rsidP="007A30AE">
            <w:pPr>
              <w:spacing w:after="0" w:line="240" w:lineRule="auto"/>
              <w:ind w:lef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AC60E8" w14:textId="77777777" w:rsidR="007A30AE" w:rsidRPr="00BB62EA" w:rsidRDefault="007A30AE" w:rsidP="007A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EA"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  <w:r w:rsidRPr="00BB62E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0F0E7E46" w14:textId="77777777" w:rsidR="007A30AE" w:rsidRDefault="007A30AE" w:rsidP="007A30A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D87">
              <w:rPr>
                <w:rFonts w:ascii="Times New Roman" w:hAnsi="Times New Roman"/>
                <w:sz w:val="28"/>
                <w:szCs w:val="28"/>
              </w:rPr>
              <w:t>Санникова Л.В., Харитонова Ю.С. Новые технологии и право: современный правовой подход к технологии распределенного реестра // Актуальные проблемы российского права. 2019. № 4. С. 62-</w:t>
            </w:r>
            <w:proofErr w:type="gramStart"/>
            <w:r w:rsidRPr="00DA4D87">
              <w:rPr>
                <w:rFonts w:ascii="Times New Roman" w:hAnsi="Times New Roman"/>
                <w:sz w:val="28"/>
                <w:szCs w:val="28"/>
              </w:rPr>
              <w:t>69..</w:t>
            </w:r>
            <w:proofErr w:type="gramEnd"/>
          </w:p>
          <w:p w14:paraId="3A0EFCAD" w14:textId="77777777" w:rsidR="007A30AE" w:rsidRPr="00DA4D87" w:rsidRDefault="007A30AE" w:rsidP="007A30A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1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14:paraId="6C0049FE" w14:textId="77777777" w:rsidR="007A30AE" w:rsidRPr="00DA4D87" w:rsidRDefault="007A30AE" w:rsidP="007A30AE">
            <w:pPr>
              <w:widowControl w:val="0"/>
              <w:spacing w:after="0" w:line="240" w:lineRule="auto"/>
              <w:ind w:left="2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238A9C" w14:textId="77777777" w:rsidR="007A30AE" w:rsidRDefault="007A30AE" w:rsidP="007A30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87">
              <w:rPr>
                <w:rFonts w:ascii="Times New Roman" w:hAnsi="Times New Roman"/>
                <w:sz w:val="28"/>
                <w:szCs w:val="28"/>
              </w:rPr>
              <w:t>REFERENCES</w:t>
            </w:r>
          </w:p>
          <w:p w14:paraId="08896DE6" w14:textId="77777777" w:rsidR="007A30AE" w:rsidRPr="00DA4D87" w:rsidRDefault="007A30AE" w:rsidP="007A30A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13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Sannikova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 L.V.,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KharitonovaYu.S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Novyetekhnologiiipravo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sovremennyipravovoipodkhod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 k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tekhnologiiraspredelennogoreestra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Aktual'nyeproblemyrossiiskogoprava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 xml:space="preserve">. 2019. № 4. </w:t>
            </w:r>
            <w:proofErr w:type="spellStart"/>
            <w:r w:rsidRPr="00DA4D87"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 w:rsidRPr="00DA4D87">
              <w:rPr>
                <w:rFonts w:ascii="Times New Roman" w:hAnsi="Times New Roman"/>
                <w:sz w:val="28"/>
                <w:szCs w:val="28"/>
              </w:rPr>
              <w:t>. 62-69. (In Russian).</w:t>
            </w:r>
          </w:p>
          <w:p w14:paraId="6F71AB3C" w14:textId="3DBED8FE" w:rsidR="007A30AE" w:rsidRDefault="007A30AE" w:rsidP="007A30AE">
            <w:pPr>
              <w:spacing w:after="0" w:line="240" w:lineRule="auto"/>
              <w:ind w:left="2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14:paraId="7B9B2C65" w14:textId="77777777" w:rsidR="00BD0C4F" w:rsidRDefault="00BD0C4F" w:rsidP="007A30AE">
      <w:pPr>
        <w:spacing w:after="160" w:line="259" w:lineRule="auto"/>
      </w:pPr>
    </w:p>
    <w:sectPr w:rsidR="00BD0C4F" w:rsidSect="007A30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24B8"/>
    <w:multiLevelType w:val="hybridMultilevel"/>
    <w:tmpl w:val="F05828D0"/>
    <w:lvl w:ilvl="0" w:tplc="40B2522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11034A"/>
    <w:multiLevelType w:val="hybridMultilevel"/>
    <w:tmpl w:val="017AE402"/>
    <w:lvl w:ilvl="0" w:tplc="0C347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0561">
    <w:abstractNumId w:val="0"/>
  </w:num>
  <w:num w:numId="2" w16cid:durableId="146781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4F"/>
    <w:rsid w:val="004261C9"/>
    <w:rsid w:val="005A3599"/>
    <w:rsid w:val="005A5324"/>
    <w:rsid w:val="007A30AE"/>
    <w:rsid w:val="007C0169"/>
    <w:rsid w:val="009A140C"/>
    <w:rsid w:val="00B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0A5"/>
  <w15:chartTrackingRefBased/>
  <w15:docId w15:val="{7227D343-2CDF-4F57-A139-7D24065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Торопов</dc:creator>
  <cp:keywords/>
  <dc:description/>
  <cp:lastModifiedBy>Арсений Торопов</cp:lastModifiedBy>
  <cp:revision>2</cp:revision>
  <dcterms:created xsi:type="dcterms:W3CDTF">2024-03-29T10:42:00Z</dcterms:created>
  <dcterms:modified xsi:type="dcterms:W3CDTF">2024-03-29T10:42:00Z</dcterms:modified>
</cp:coreProperties>
</file>