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5513BC" w:rsidRPr="008C2EBD" w:rsidRDefault="005513BC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0D5C4F">
        <w:rPr>
          <w:b/>
          <w:sz w:val="26"/>
          <w:szCs w:val="26"/>
        </w:rPr>
        <w:t>276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Default="006A67A0" w:rsidP="008F44A0">
      <w:pPr>
        <w:outlineLvl w:val="0"/>
        <w:rPr>
          <w:b/>
          <w:sz w:val="26"/>
          <w:szCs w:val="26"/>
        </w:rPr>
      </w:pPr>
    </w:p>
    <w:p w:rsidR="005513BC" w:rsidRPr="008E4BC1" w:rsidRDefault="005513BC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0D5C4F">
        <w:rPr>
          <w:sz w:val="26"/>
          <w:szCs w:val="26"/>
          <w:lang w:val="ru-RU"/>
        </w:rPr>
        <w:t xml:space="preserve"> 29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proofErr w:type="spellStart"/>
      <w:r w:rsidR="00D70824">
        <w:rPr>
          <w:sz w:val="26"/>
          <w:szCs w:val="26"/>
          <w:lang w:val="ru-RU" w:eastAsia="ru-RU"/>
        </w:rPr>
        <w:t>Веренков</w:t>
      </w:r>
      <w:proofErr w:type="spellEnd"/>
      <w:r w:rsidR="00D70824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0D5C4F">
        <w:rPr>
          <w:sz w:val="26"/>
          <w:szCs w:val="26"/>
          <w:lang w:val="ru-RU" w:eastAsia="ru-RU"/>
        </w:rPr>
        <w:t xml:space="preserve"> </w:t>
      </w:r>
      <w:proofErr w:type="spellStart"/>
      <w:r w:rsidR="00BF4052">
        <w:rPr>
          <w:sz w:val="26"/>
          <w:szCs w:val="26"/>
          <w:lang w:val="ru-RU" w:eastAsia="ru-RU"/>
        </w:rPr>
        <w:t>Гузов</w:t>
      </w:r>
      <w:proofErr w:type="spellEnd"/>
      <w:r w:rsidR="00BF4052">
        <w:rPr>
          <w:sz w:val="26"/>
          <w:szCs w:val="26"/>
          <w:lang w:val="ru-RU" w:eastAsia="ru-RU"/>
        </w:rPr>
        <w:t xml:space="preserve"> Ю.Н., 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0D5C4F">
        <w:rPr>
          <w:sz w:val="26"/>
          <w:szCs w:val="26"/>
          <w:lang w:val="ru-RU" w:eastAsia="ru-RU"/>
        </w:rPr>
        <w:t>Задубровская</w:t>
      </w:r>
      <w:proofErr w:type="spellEnd"/>
      <w:r w:rsidR="000D5C4F">
        <w:rPr>
          <w:sz w:val="26"/>
          <w:szCs w:val="26"/>
          <w:lang w:val="ru-RU" w:eastAsia="ru-RU"/>
        </w:rPr>
        <w:t xml:space="preserve"> А.В., </w:t>
      </w:r>
      <w:proofErr w:type="spellStart"/>
      <w:r w:rsidR="007E1CD8">
        <w:rPr>
          <w:sz w:val="26"/>
          <w:szCs w:val="26"/>
          <w:lang w:val="ru-RU" w:eastAsia="ru-RU"/>
        </w:rPr>
        <w:t>Ищук</w:t>
      </w:r>
      <w:proofErr w:type="spellEnd"/>
      <w:r w:rsidR="007E1CD8">
        <w:rPr>
          <w:sz w:val="26"/>
          <w:szCs w:val="26"/>
          <w:lang w:val="ru-RU" w:eastAsia="ru-RU"/>
        </w:rPr>
        <w:t xml:space="preserve">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BF4052">
        <w:rPr>
          <w:sz w:val="26"/>
          <w:szCs w:val="26"/>
          <w:lang w:val="ru-RU" w:eastAsia="ru-RU"/>
        </w:rPr>
        <w:t>Кромин</w:t>
      </w:r>
      <w:proofErr w:type="spellEnd"/>
      <w:r w:rsidR="00BF4052">
        <w:rPr>
          <w:sz w:val="26"/>
          <w:szCs w:val="26"/>
          <w:lang w:val="ru-RU" w:eastAsia="ru-RU"/>
        </w:rPr>
        <w:t xml:space="preserve"> А.Ю., </w:t>
      </w:r>
      <w:r w:rsidR="000D5C4F">
        <w:rPr>
          <w:sz w:val="26"/>
          <w:szCs w:val="26"/>
          <w:lang w:val="ru-RU" w:eastAsia="ru-RU"/>
        </w:rPr>
        <w:t xml:space="preserve">Кузнецов А.П., </w:t>
      </w:r>
      <w:r w:rsidR="00BF4052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7E1CD8">
        <w:rPr>
          <w:sz w:val="26"/>
          <w:szCs w:val="26"/>
          <w:lang w:val="ru-RU" w:eastAsia="ru-RU"/>
        </w:rPr>
        <w:t>Майданчик</w:t>
      </w:r>
      <w:proofErr w:type="spellEnd"/>
      <w:r w:rsidR="007E1CD8">
        <w:rPr>
          <w:sz w:val="26"/>
          <w:szCs w:val="26"/>
          <w:lang w:val="ru-RU" w:eastAsia="ru-RU"/>
        </w:rPr>
        <w:t xml:space="preserve"> М.И.,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7E1CD8">
        <w:rPr>
          <w:sz w:val="26"/>
          <w:szCs w:val="26"/>
          <w:lang w:val="ru-RU" w:eastAsia="ru-RU"/>
        </w:rPr>
        <w:t xml:space="preserve">Мелентьева В.И., </w:t>
      </w:r>
      <w:r w:rsidR="000D5C4F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BF4052">
        <w:rPr>
          <w:sz w:val="26"/>
          <w:szCs w:val="26"/>
          <w:lang w:val="ru-RU" w:eastAsia="ru-RU"/>
        </w:rPr>
        <w:t>Мухарева</w:t>
      </w:r>
      <w:proofErr w:type="spellEnd"/>
      <w:r w:rsidR="00BF4052">
        <w:rPr>
          <w:sz w:val="26"/>
          <w:szCs w:val="26"/>
          <w:lang w:val="ru-RU" w:eastAsia="ru-RU"/>
        </w:rPr>
        <w:t xml:space="preserve">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7E1CD8">
        <w:rPr>
          <w:sz w:val="26"/>
          <w:szCs w:val="26"/>
          <w:lang w:val="ru-RU" w:eastAsia="ru-RU"/>
        </w:rPr>
        <w:t xml:space="preserve">Рукин В.В., </w:t>
      </w:r>
      <w:proofErr w:type="spellStart"/>
      <w:r w:rsidR="007E1CD8">
        <w:rPr>
          <w:sz w:val="26"/>
          <w:szCs w:val="26"/>
          <w:lang w:val="ru-RU" w:eastAsia="ru-RU"/>
        </w:rPr>
        <w:t>Рыбенко</w:t>
      </w:r>
      <w:proofErr w:type="spellEnd"/>
      <w:r w:rsidR="007E1CD8">
        <w:rPr>
          <w:sz w:val="26"/>
          <w:szCs w:val="26"/>
          <w:lang w:val="ru-RU" w:eastAsia="ru-RU"/>
        </w:rPr>
        <w:t xml:space="preserve">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0D5C4F">
        <w:rPr>
          <w:sz w:val="26"/>
          <w:szCs w:val="26"/>
          <w:lang w:val="ru-RU" w:eastAsia="ru-RU"/>
        </w:rPr>
        <w:t xml:space="preserve">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0D5C4F">
        <w:rPr>
          <w:sz w:val="26"/>
          <w:szCs w:val="26"/>
          <w:lang w:val="ru-RU" w:eastAsia="ru-RU"/>
        </w:rPr>
        <w:t xml:space="preserve">, </w:t>
      </w:r>
      <w:proofErr w:type="spellStart"/>
      <w:r w:rsidR="000D5C4F">
        <w:rPr>
          <w:sz w:val="26"/>
          <w:szCs w:val="26"/>
          <w:lang w:val="ru-RU" w:eastAsia="ru-RU"/>
        </w:rPr>
        <w:t>Щепотьев</w:t>
      </w:r>
      <w:proofErr w:type="spellEnd"/>
      <w:r w:rsidR="000D5C4F">
        <w:rPr>
          <w:sz w:val="26"/>
          <w:szCs w:val="26"/>
          <w:lang w:val="ru-RU" w:eastAsia="ru-RU"/>
        </w:rPr>
        <w:t xml:space="preserve">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0D5C4F">
        <w:rPr>
          <w:bCs/>
          <w:sz w:val="26"/>
          <w:szCs w:val="26"/>
        </w:rPr>
        <w:t>е 32</w:t>
      </w:r>
      <w:r w:rsidRPr="008E4BC1">
        <w:rPr>
          <w:bCs/>
          <w:sz w:val="26"/>
          <w:szCs w:val="26"/>
        </w:rPr>
        <w:t xml:space="preserve"> из</w:t>
      </w:r>
      <w:r w:rsidR="0029321A">
        <w:rPr>
          <w:bCs/>
          <w:sz w:val="26"/>
          <w:szCs w:val="26"/>
        </w:rPr>
        <w:t xml:space="preserve"> 49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29321A">
        <w:rPr>
          <w:bCs/>
          <w:sz w:val="26"/>
          <w:szCs w:val="26"/>
        </w:rPr>
        <w:t>65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3204ED">
        <w:rPr>
          <w:sz w:val="26"/>
          <w:szCs w:val="26"/>
        </w:rPr>
        <w:t>2</w:t>
      </w:r>
      <w:r w:rsidR="000D5C4F">
        <w:rPr>
          <w:sz w:val="26"/>
          <w:szCs w:val="26"/>
        </w:rPr>
        <w:t>9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BF4052" w:rsidRDefault="000D5C4F" w:rsidP="000D5C4F">
      <w:pPr>
        <w:numPr>
          <w:ilvl w:val="0"/>
          <w:numId w:val="1"/>
        </w:numPr>
        <w:jc w:val="both"/>
        <w:rPr>
          <w:sz w:val="26"/>
          <w:szCs w:val="26"/>
        </w:rPr>
      </w:pPr>
      <w:r w:rsidRPr="000D5C4F">
        <w:rPr>
          <w:sz w:val="26"/>
          <w:szCs w:val="26"/>
        </w:rPr>
        <w:t>Об отказе в приеме в члены СРО ААС</w:t>
      </w:r>
      <w:r w:rsidR="00BF4052">
        <w:rPr>
          <w:sz w:val="26"/>
          <w:szCs w:val="26"/>
        </w:rPr>
        <w:t>.</w:t>
      </w:r>
    </w:p>
    <w:p w:rsidR="000D5C4F" w:rsidRDefault="000D5C4F" w:rsidP="000D5C4F">
      <w:pPr>
        <w:numPr>
          <w:ilvl w:val="0"/>
          <w:numId w:val="1"/>
        </w:numPr>
        <w:jc w:val="both"/>
        <w:rPr>
          <w:sz w:val="26"/>
          <w:szCs w:val="26"/>
        </w:rPr>
      </w:pPr>
      <w:r w:rsidRPr="000D5C4F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0D5C4F" w:rsidRDefault="000D5C4F" w:rsidP="000D5C4F">
      <w:pPr>
        <w:numPr>
          <w:ilvl w:val="0"/>
          <w:numId w:val="1"/>
        </w:numPr>
        <w:jc w:val="both"/>
        <w:rPr>
          <w:sz w:val="26"/>
          <w:szCs w:val="26"/>
        </w:rPr>
      </w:pPr>
      <w:r w:rsidRPr="000D5C4F">
        <w:rPr>
          <w:sz w:val="26"/>
          <w:szCs w:val="26"/>
        </w:rPr>
        <w:t>О расторжении срочного трудового договора</w:t>
      </w:r>
      <w:r>
        <w:rPr>
          <w:sz w:val="26"/>
          <w:szCs w:val="26"/>
        </w:rPr>
        <w:t>.</w:t>
      </w:r>
    </w:p>
    <w:p w:rsidR="000D5C4F" w:rsidRDefault="000D5C4F" w:rsidP="000D5C4F">
      <w:pPr>
        <w:numPr>
          <w:ilvl w:val="0"/>
          <w:numId w:val="1"/>
        </w:numPr>
        <w:jc w:val="both"/>
        <w:rPr>
          <w:sz w:val="26"/>
          <w:szCs w:val="26"/>
        </w:rPr>
      </w:pPr>
      <w:r w:rsidRPr="000D5C4F">
        <w:rPr>
          <w:sz w:val="26"/>
          <w:szCs w:val="26"/>
        </w:rPr>
        <w:t>Об освобождении от обязанностей сопредседателя Правления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0D5C4F" w:rsidRPr="002E0254" w:rsidRDefault="000D5C4F" w:rsidP="000D5C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E0254">
        <w:rPr>
          <w:b/>
          <w:i/>
          <w:sz w:val="26"/>
          <w:szCs w:val="26"/>
          <w:u w:val="single"/>
        </w:rPr>
        <w:t>По первому вопросу</w:t>
      </w:r>
    </w:p>
    <w:p w:rsidR="000D5C4F" w:rsidRPr="002E0254" w:rsidRDefault="000D5C4F" w:rsidP="000D5C4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О приеме в члены СРО ААС</w:t>
      </w:r>
    </w:p>
    <w:p w:rsidR="000D5C4F" w:rsidRPr="002E0254" w:rsidRDefault="000D5C4F" w:rsidP="000D5C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0D5C4F" w:rsidRPr="002E0254" w:rsidRDefault="000D5C4F" w:rsidP="000D5C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Решили:</w:t>
      </w:r>
    </w:p>
    <w:p w:rsidR="000D5C4F" w:rsidRPr="005513BC" w:rsidRDefault="000D5C4F" w:rsidP="000D5C4F">
      <w:pPr>
        <w:jc w:val="both"/>
        <w:rPr>
          <w:sz w:val="26"/>
          <w:szCs w:val="26"/>
        </w:rPr>
      </w:pPr>
      <w:r w:rsidRPr="005513BC">
        <w:rPr>
          <w:sz w:val="26"/>
          <w:szCs w:val="26"/>
        </w:rPr>
        <w:lastRenderedPageBreak/>
        <w:t>1</w:t>
      </w:r>
      <w:r w:rsidR="005513BC" w:rsidRPr="005513BC">
        <w:rPr>
          <w:sz w:val="26"/>
          <w:szCs w:val="26"/>
        </w:rPr>
        <w:t xml:space="preserve">.1. </w:t>
      </w:r>
      <w:r w:rsidR="006A5060">
        <w:rPr>
          <w:sz w:val="26"/>
          <w:szCs w:val="26"/>
        </w:rPr>
        <w:t>Принять в члены СРО ААС 679 аудиторов</w:t>
      </w:r>
      <w:r w:rsidR="005513BC" w:rsidRPr="005513BC">
        <w:rPr>
          <w:sz w:val="26"/>
          <w:szCs w:val="26"/>
        </w:rPr>
        <w:t>;</w:t>
      </w:r>
    </w:p>
    <w:p w:rsidR="000D5C4F" w:rsidRPr="005513BC" w:rsidRDefault="006A5060" w:rsidP="000D5C4F">
      <w:pPr>
        <w:jc w:val="both"/>
        <w:rPr>
          <w:sz w:val="26"/>
          <w:szCs w:val="26"/>
        </w:rPr>
      </w:pPr>
      <w:r>
        <w:rPr>
          <w:sz w:val="26"/>
          <w:szCs w:val="26"/>
        </w:rPr>
        <w:t>1.2. Принять в члены СРО ААС 18</w:t>
      </w:r>
      <w:bookmarkStart w:id="3" w:name="_GoBack"/>
      <w:bookmarkEnd w:id="3"/>
      <w:r w:rsidR="000D5C4F" w:rsidRPr="005513BC">
        <w:rPr>
          <w:sz w:val="26"/>
          <w:szCs w:val="26"/>
        </w:rPr>
        <w:t xml:space="preserve"> </w:t>
      </w:r>
      <w:r w:rsidR="005513BC" w:rsidRPr="005513BC">
        <w:rPr>
          <w:sz w:val="26"/>
          <w:szCs w:val="26"/>
        </w:rPr>
        <w:t>индивидуальных аудиторов;</w:t>
      </w:r>
    </w:p>
    <w:p w:rsidR="000D5C4F" w:rsidRPr="005513BC" w:rsidRDefault="000D5C4F" w:rsidP="000D5C4F">
      <w:pPr>
        <w:jc w:val="both"/>
        <w:rPr>
          <w:sz w:val="26"/>
          <w:szCs w:val="26"/>
        </w:rPr>
      </w:pPr>
      <w:r w:rsidRPr="005513BC">
        <w:rPr>
          <w:sz w:val="26"/>
          <w:szCs w:val="26"/>
        </w:rPr>
        <w:t>1.3. Принять в члены СРО ААС 16 аудиторских организаций</w:t>
      </w:r>
      <w:r w:rsidR="005513BC" w:rsidRPr="005513BC">
        <w:rPr>
          <w:sz w:val="26"/>
          <w:szCs w:val="26"/>
        </w:rPr>
        <w:t>.</w:t>
      </w:r>
    </w:p>
    <w:p w:rsidR="000D5C4F" w:rsidRPr="002E0254" w:rsidRDefault="000D5C4F" w:rsidP="000D5C4F">
      <w:pPr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Решение принято единогласно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D5C4F" w:rsidRPr="002E0254" w:rsidRDefault="000D5C4F" w:rsidP="000D5C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E0254">
        <w:rPr>
          <w:b/>
          <w:i/>
          <w:sz w:val="26"/>
          <w:szCs w:val="26"/>
          <w:u w:val="single"/>
        </w:rPr>
        <w:t>По второму вопросу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2E0254">
        <w:rPr>
          <w:rFonts w:eastAsiaTheme="minorHAnsi"/>
          <w:b/>
          <w:sz w:val="26"/>
          <w:szCs w:val="26"/>
          <w:lang w:eastAsia="en-US"/>
        </w:rPr>
        <w:t>Об отказе в приеме в члены СРО ААС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Решили:</w:t>
      </w:r>
    </w:p>
    <w:p w:rsidR="000D5C4F" w:rsidRPr="005513BC" w:rsidRDefault="000D5C4F" w:rsidP="000D5C4F">
      <w:pPr>
        <w:jc w:val="both"/>
        <w:rPr>
          <w:sz w:val="26"/>
          <w:szCs w:val="26"/>
        </w:rPr>
      </w:pPr>
      <w:r w:rsidRPr="005513BC">
        <w:rPr>
          <w:rFonts w:eastAsiaTheme="minorHAnsi"/>
          <w:sz w:val="26"/>
          <w:szCs w:val="26"/>
          <w:lang w:eastAsia="en-US"/>
        </w:rPr>
        <w:t xml:space="preserve">2.1. </w:t>
      </w:r>
      <w:r w:rsidRPr="005513BC">
        <w:rPr>
          <w:sz w:val="26"/>
          <w:szCs w:val="26"/>
        </w:rPr>
        <w:t>Отказать в приеме в члены СРО ААС на основании п. 5 ч.12 ст.18 Федерального закона № 307-ФЗ «Об аудиторской деятельности» (исключение из членов иного СРО в качестве меры дисциплинарного воздействия) 2 аудит</w:t>
      </w:r>
      <w:r w:rsidR="005513BC" w:rsidRPr="005513BC">
        <w:rPr>
          <w:sz w:val="26"/>
          <w:szCs w:val="26"/>
        </w:rPr>
        <w:t>орским организациям.</w:t>
      </w:r>
    </w:p>
    <w:p w:rsidR="000D5C4F" w:rsidRPr="002E0254" w:rsidRDefault="000D5C4F" w:rsidP="000D5C4F">
      <w:pPr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Решение принято единогласно</w:t>
      </w:r>
    </w:p>
    <w:p w:rsidR="000D5C4F" w:rsidRPr="002E0254" w:rsidRDefault="000D5C4F" w:rsidP="000D5C4F">
      <w:pPr>
        <w:pStyle w:val="ad"/>
        <w:tabs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0D5C4F" w:rsidRPr="002E0254" w:rsidRDefault="000D5C4F" w:rsidP="000D5C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E0254">
        <w:rPr>
          <w:b/>
          <w:i/>
          <w:sz w:val="26"/>
          <w:szCs w:val="26"/>
          <w:u w:val="single"/>
        </w:rPr>
        <w:t>По третьему вопросу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О восстановлении членства в СРО ААС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Решили:</w:t>
      </w:r>
    </w:p>
    <w:p w:rsidR="000D5C4F" w:rsidRPr="005513BC" w:rsidRDefault="000D5C4F" w:rsidP="000D5C4F">
      <w:pPr>
        <w:jc w:val="both"/>
        <w:rPr>
          <w:sz w:val="26"/>
          <w:szCs w:val="26"/>
        </w:rPr>
      </w:pPr>
      <w:r w:rsidRPr="005513BC">
        <w:rPr>
          <w:sz w:val="26"/>
          <w:szCs w:val="26"/>
        </w:rPr>
        <w:t>3.1. Восстановить членство в СРО ААС в связи с устранением нарушений (несоблюдение требования о численности аудиторов, являющихся работниками аудиторской организации, несоблюдение требования о прохождении внешнего контроля качества ра</w:t>
      </w:r>
      <w:r w:rsidR="005513BC" w:rsidRPr="005513BC">
        <w:rPr>
          <w:sz w:val="26"/>
          <w:szCs w:val="26"/>
        </w:rPr>
        <w:t>боты) 1 аудиторской организации.</w:t>
      </w:r>
    </w:p>
    <w:p w:rsidR="000D5C4F" w:rsidRPr="002E0254" w:rsidRDefault="000D5C4F" w:rsidP="000D5C4F">
      <w:pPr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Решение принято единогласно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D5C4F" w:rsidRPr="002E0254" w:rsidRDefault="000D5C4F" w:rsidP="000D5C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E0254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четвертому</w:t>
      </w:r>
      <w:r w:rsidRPr="002E0254">
        <w:rPr>
          <w:b/>
          <w:i/>
          <w:sz w:val="26"/>
          <w:szCs w:val="26"/>
          <w:u w:val="single"/>
        </w:rPr>
        <w:t xml:space="preserve"> вопросу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расторжении срочного трудо</w:t>
      </w:r>
      <w:r w:rsidRPr="002E0254">
        <w:rPr>
          <w:b/>
          <w:sz w:val="26"/>
          <w:szCs w:val="26"/>
        </w:rPr>
        <w:t>вого договора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Решили:</w:t>
      </w:r>
    </w:p>
    <w:p w:rsidR="000D5C4F" w:rsidRPr="005513BC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513BC">
        <w:rPr>
          <w:sz w:val="26"/>
          <w:szCs w:val="26"/>
        </w:rPr>
        <w:t xml:space="preserve">4.1. В связи с поступлением в Правление СРО ААС заявления Брагиной Т.П. от 23 декабря 2016 года о расторжении срочного трудового договора от 08.12.2016г., на основании п. 13.8. Устава СРО ААС поручить </w:t>
      </w:r>
      <w:proofErr w:type="spellStart"/>
      <w:r w:rsidRPr="005513BC">
        <w:rPr>
          <w:sz w:val="26"/>
          <w:szCs w:val="26"/>
        </w:rPr>
        <w:t>Шеремету</w:t>
      </w:r>
      <w:proofErr w:type="spellEnd"/>
      <w:r w:rsidRPr="005513BC">
        <w:rPr>
          <w:sz w:val="26"/>
          <w:szCs w:val="26"/>
        </w:rPr>
        <w:t xml:space="preserve"> А.Д. и </w:t>
      </w:r>
      <w:proofErr w:type="spellStart"/>
      <w:r w:rsidRPr="005513BC">
        <w:rPr>
          <w:sz w:val="26"/>
          <w:szCs w:val="26"/>
        </w:rPr>
        <w:t>Турбанову</w:t>
      </w:r>
      <w:proofErr w:type="spellEnd"/>
      <w:r w:rsidRPr="005513BC">
        <w:rPr>
          <w:sz w:val="26"/>
          <w:szCs w:val="26"/>
        </w:rPr>
        <w:t xml:space="preserve"> А.В. расторгнуть срочный трудовой договор от 08.12.2016г. и подписать с Брагиной Т.П. соответствующее Соглашение.</w:t>
      </w:r>
    </w:p>
    <w:p w:rsidR="000D5C4F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0254">
        <w:rPr>
          <w:sz w:val="26"/>
          <w:szCs w:val="26"/>
        </w:rPr>
        <w:t>«За» - 3</w:t>
      </w:r>
      <w:r>
        <w:rPr>
          <w:sz w:val="26"/>
          <w:szCs w:val="26"/>
        </w:rPr>
        <w:t>0</w:t>
      </w:r>
      <w:r w:rsidRPr="002E0254">
        <w:rPr>
          <w:sz w:val="26"/>
          <w:szCs w:val="26"/>
        </w:rPr>
        <w:t xml:space="preserve"> голос</w:t>
      </w:r>
      <w:r>
        <w:rPr>
          <w:sz w:val="26"/>
          <w:szCs w:val="26"/>
        </w:rPr>
        <w:t>ов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0254">
        <w:rPr>
          <w:sz w:val="26"/>
          <w:szCs w:val="26"/>
        </w:rPr>
        <w:t>«Против» - 0 голосов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0254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- 2</w:t>
      </w:r>
      <w:r w:rsidRPr="002E0254">
        <w:rPr>
          <w:sz w:val="26"/>
          <w:szCs w:val="26"/>
        </w:rPr>
        <w:t xml:space="preserve"> голос</w:t>
      </w:r>
      <w:r>
        <w:rPr>
          <w:sz w:val="26"/>
          <w:szCs w:val="26"/>
        </w:rPr>
        <w:t>а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0254">
        <w:rPr>
          <w:sz w:val="26"/>
          <w:szCs w:val="26"/>
        </w:rPr>
        <w:t>«Особое мнение» - 0 голосов</w:t>
      </w:r>
    </w:p>
    <w:p w:rsidR="000D5C4F" w:rsidRPr="002E0254" w:rsidRDefault="000D5C4F" w:rsidP="000D5C4F">
      <w:pPr>
        <w:jc w:val="both"/>
        <w:rPr>
          <w:b/>
          <w:sz w:val="26"/>
          <w:szCs w:val="26"/>
        </w:rPr>
      </w:pPr>
    </w:p>
    <w:p w:rsidR="000D5C4F" w:rsidRPr="002E0254" w:rsidRDefault="000D5C4F" w:rsidP="000D5C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E0254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2E0254">
        <w:rPr>
          <w:b/>
          <w:i/>
          <w:sz w:val="26"/>
          <w:szCs w:val="26"/>
          <w:u w:val="single"/>
        </w:rPr>
        <w:t xml:space="preserve"> вопросу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освобождении от обязанностей сопредседателя Прав</w:t>
      </w:r>
      <w:r w:rsidRPr="002E0254">
        <w:rPr>
          <w:b/>
          <w:sz w:val="26"/>
          <w:szCs w:val="26"/>
        </w:rPr>
        <w:t>ления СРО ААС</w:t>
      </w:r>
    </w:p>
    <w:p w:rsidR="000D5C4F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E0254">
        <w:rPr>
          <w:b/>
          <w:sz w:val="26"/>
          <w:szCs w:val="26"/>
        </w:rPr>
        <w:t>Решили:</w:t>
      </w:r>
    </w:p>
    <w:p w:rsidR="0029321A" w:rsidRDefault="000D5C4F" w:rsidP="000D5C4F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5513BC">
        <w:rPr>
          <w:sz w:val="26"/>
          <w:szCs w:val="26"/>
        </w:rPr>
        <w:t xml:space="preserve">5.1. На основании заявления </w:t>
      </w:r>
      <w:proofErr w:type="spellStart"/>
      <w:r w:rsidRPr="005513BC">
        <w:rPr>
          <w:sz w:val="26"/>
          <w:szCs w:val="26"/>
        </w:rPr>
        <w:t>Турбанова</w:t>
      </w:r>
      <w:proofErr w:type="spellEnd"/>
      <w:r w:rsidRPr="005513BC">
        <w:rPr>
          <w:sz w:val="26"/>
          <w:szCs w:val="26"/>
        </w:rPr>
        <w:t xml:space="preserve"> А.В. от 19.12.2016г. освободить </w:t>
      </w:r>
      <w:proofErr w:type="spellStart"/>
      <w:r w:rsidRPr="005513BC">
        <w:rPr>
          <w:sz w:val="26"/>
          <w:szCs w:val="26"/>
        </w:rPr>
        <w:t>Турбанова</w:t>
      </w:r>
      <w:proofErr w:type="spellEnd"/>
      <w:r w:rsidRPr="005513BC">
        <w:rPr>
          <w:sz w:val="26"/>
          <w:szCs w:val="26"/>
        </w:rPr>
        <w:t xml:space="preserve"> А.В. от обязанностей сопредседателя постоянно действующего коллегиального органа управления</w:t>
      </w:r>
      <w:r w:rsidR="0029321A">
        <w:rPr>
          <w:sz w:val="26"/>
          <w:szCs w:val="26"/>
        </w:rPr>
        <w:t xml:space="preserve"> СРО ААС с 30 декабря 2016 года;</w:t>
      </w:r>
    </w:p>
    <w:p w:rsidR="000D5C4F" w:rsidRPr="005513BC" w:rsidRDefault="0029321A" w:rsidP="0029321A">
      <w:pPr>
        <w:pStyle w:val="ad"/>
        <w:tabs>
          <w:tab w:val="left" w:pos="0"/>
          <w:tab w:val="left" w:pos="284"/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29321A">
        <w:rPr>
          <w:sz w:val="26"/>
          <w:szCs w:val="26"/>
        </w:rPr>
        <w:t xml:space="preserve">В связи с поступившими в Правление СРО ААС заявлений Брагиной Т.П. и </w:t>
      </w:r>
      <w:proofErr w:type="spellStart"/>
      <w:r w:rsidRPr="0029321A">
        <w:rPr>
          <w:sz w:val="26"/>
          <w:szCs w:val="26"/>
        </w:rPr>
        <w:t>Турбанова</w:t>
      </w:r>
      <w:proofErr w:type="spellEnd"/>
      <w:r w:rsidRPr="0029321A">
        <w:rPr>
          <w:sz w:val="26"/>
          <w:szCs w:val="26"/>
        </w:rPr>
        <w:t xml:space="preserve"> А.В. о прекращении членства в Правлении СРО ААС на основании п. 11.13. </w:t>
      </w:r>
      <w:r w:rsidRPr="0029321A">
        <w:rPr>
          <w:sz w:val="26"/>
          <w:szCs w:val="26"/>
        </w:rPr>
        <w:lastRenderedPageBreak/>
        <w:t xml:space="preserve">Устава СРО ААС прекратить полномочия членов Правления Брагиной Т.П. с 28.12.2016г., </w:t>
      </w:r>
      <w:proofErr w:type="spellStart"/>
      <w:r w:rsidRPr="0029321A">
        <w:rPr>
          <w:sz w:val="26"/>
          <w:szCs w:val="26"/>
        </w:rPr>
        <w:t>Турбанова</w:t>
      </w:r>
      <w:proofErr w:type="spellEnd"/>
      <w:r w:rsidRPr="0029321A">
        <w:rPr>
          <w:sz w:val="26"/>
          <w:szCs w:val="26"/>
        </w:rPr>
        <w:t xml:space="preserve"> А.В. с 30.12.2016г.). </w:t>
      </w:r>
      <w:r w:rsidR="000D5C4F" w:rsidRPr="005513BC">
        <w:rPr>
          <w:sz w:val="26"/>
          <w:szCs w:val="26"/>
        </w:rPr>
        <w:t xml:space="preserve">       </w:t>
      </w:r>
    </w:p>
    <w:p w:rsidR="000D5C4F" w:rsidRDefault="000D5C4F" w:rsidP="000D5C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0254">
        <w:rPr>
          <w:sz w:val="26"/>
          <w:szCs w:val="26"/>
        </w:rPr>
        <w:t>«За»</w:t>
      </w:r>
      <w:r>
        <w:rPr>
          <w:sz w:val="26"/>
          <w:szCs w:val="26"/>
        </w:rPr>
        <w:t xml:space="preserve"> - 29</w:t>
      </w:r>
      <w:r w:rsidRPr="002E0254">
        <w:rPr>
          <w:sz w:val="26"/>
          <w:szCs w:val="26"/>
        </w:rPr>
        <w:t xml:space="preserve"> голос</w:t>
      </w:r>
      <w:r>
        <w:rPr>
          <w:sz w:val="26"/>
          <w:szCs w:val="26"/>
        </w:rPr>
        <w:t>ов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0254">
        <w:rPr>
          <w:sz w:val="26"/>
          <w:szCs w:val="26"/>
        </w:rPr>
        <w:t>«Против» - 0 голосов</w:t>
      </w:r>
    </w:p>
    <w:p w:rsidR="000D5C4F" w:rsidRPr="002E0254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0254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- 3</w:t>
      </w:r>
      <w:r w:rsidRPr="002E0254">
        <w:rPr>
          <w:sz w:val="26"/>
          <w:szCs w:val="26"/>
        </w:rPr>
        <w:t xml:space="preserve"> голос</w:t>
      </w:r>
      <w:r>
        <w:rPr>
          <w:sz w:val="26"/>
          <w:szCs w:val="26"/>
        </w:rPr>
        <w:t>а</w:t>
      </w:r>
    </w:p>
    <w:p w:rsidR="000D5C4F" w:rsidRDefault="000D5C4F" w:rsidP="000D5C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0254">
        <w:rPr>
          <w:sz w:val="26"/>
          <w:szCs w:val="26"/>
        </w:rPr>
        <w:t>«Особое мнение» - 0 голосов</w:t>
      </w:r>
    </w:p>
    <w:p w:rsidR="003204ED" w:rsidRDefault="003204E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5513BC">
      <w:footerReference w:type="even" r:id="rId9"/>
      <w:footerReference w:type="default" r:id="rId10"/>
      <w:pgSz w:w="11906" w:h="16838"/>
      <w:pgMar w:top="851" w:right="849" w:bottom="993" w:left="1418" w:header="709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ED" w:rsidRDefault="003204ED">
      <w:r>
        <w:separator/>
      </w:r>
    </w:p>
  </w:endnote>
  <w:endnote w:type="continuationSeparator" w:id="0">
    <w:p w:rsidR="003204ED" w:rsidRDefault="0032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D" w:rsidRDefault="003204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04ED" w:rsidRDefault="003204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D" w:rsidRPr="007E1CD8" w:rsidRDefault="003204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27</w:t>
    </w:r>
    <w:r w:rsidR="000D5C4F">
      <w:rPr>
        <w:i/>
        <w:lang w:val="ru-RU"/>
      </w:rPr>
      <w:t>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0D5C4F">
      <w:rPr>
        <w:i/>
        <w:lang w:val="ru-RU"/>
      </w:rPr>
      <w:t>9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 w:rsidR="000D5C4F"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="008B5356" w:rsidRPr="008B5356">
      <w:rPr>
        <w:i/>
      </w:rPr>
      <w:fldChar w:fldCharType="begin"/>
    </w:r>
    <w:r w:rsidR="008B5356" w:rsidRPr="008B5356">
      <w:rPr>
        <w:i/>
      </w:rPr>
      <w:instrText>PAGE   \* MERGEFORMAT</w:instrText>
    </w:r>
    <w:r w:rsidR="008B5356" w:rsidRPr="008B5356">
      <w:rPr>
        <w:i/>
      </w:rPr>
      <w:fldChar w:fldCharType="separate"/>
    </w:r>
    <w:r w:rsidR="006A5060" w:rsidRPr="006A5060">
      <w:rPr>
        <w:i/>
        <w:noProof/>
        <w:lang w:val="ru-RU"/>
      </w:rPr>
      <w:t>2</w:t>
    </w:r>
    <w:r w:rsidR="008B5356" w:rsidRPr="008B5356">
      <w:rPr>
        <w:i/>
      </w:rPr>
      <w:fldChar w:fldCharType="end"/>
    </w:r>
    <w:r w:rsidRPr="00EF0212">
      <w:rPr>
        <w:i/>
      </w:rPr>
      <w:t xml:space="preserve"> из </w:t>
    </w:r>
    <w:r w:rsidR="005513BC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ED" w:rsidRDefault="003204ED">
      <w:r>
        <w:separator/>
      </w:r>
    </w:p>
  </w:footnote>
  <w:footnote w:type="continuationSeparator" w:id="0">
    <w:p w:rsidR="003204ED" w:rsidRDefault="0032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3F6A3E"/>
    <w:multiLevelType w:val="hybridMultilevel"/>
    <w:tmpl w:val="4F944626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5A6294"/>
    <w:multiLevelType w:val="hybridMultilevel"/>
    <w:tmpl w:val="144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2D9B"/>
    <w:multiLevelType w:val="hybridMultilevel"/>
    <w:tmpl w:val="B21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4EE4"/>
    <w:multiLevelType w:val="hybridMultilevel"/>
    <w:tmpl w:val="F70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67454"/>
    <w:multiLevelType w:val="hybridMultilevel"/>
    <w:tmpl w:val="25F4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E54"/>
    <w:multiLevelType w:val="hybridMultilevel"/>
    <w:tmpl w:val="C9D80594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335C"/>
    <w:multiLevelType w:val="hybridMultilevel"/>
    <w:tmpl w:val="03A630EA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359E"/>
    <w:multiLevelType w:val="hybridMultilevel"/>
    <w:tmpl w:val="92B4804A"/>
    <w:lvl w:ilvl="0" w:tplc="2C3A3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4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F0955"/>
    <w:multiLevelType w:val="hybridMultilevel"/>
    <w:tmpl w:val="839A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61234"/>
    <w:multiLevelType w:val="hybridMultilevel"/>
    <w:tmpl w:val="20C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532F5"/>
    <w:multiLevelType w:val="hybridMultilevel"/>
    <w:tmpl w:val="1B9A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E797D"/>
    <w:multiLevelType w:val="hybridMultilevel"/>
    <w:tmpl w:val="0E6CC24E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433D0"/>
    <w:multiLevelType w:val="hybridMultilevel"/>
    <w:tmpl w:val="24BE0042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05965"/>
    <w:multiLevelType w:val="hybridMultilevel"/>
    <w:tmpl w:val="2638A4AA"/>
    <w:lvl w:ilvl="0" w:tplc="8752E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D918DF"/>
    <w:multiLevelType w:val="hybridMultilevel"/>
    <w:tmpl w:val="521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C308B"/>
    <w:multiLevelType w:val="hybridMultilevel"/>
    <w:tmpl w:val="1F8C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85F39"/>
    <w:multiLevelType w:val="hybridMultilevel"/>
    <w:tmpl w:val="AF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66622"/>
    <w:multiLevelType w:val="hybridMultilevel"/>
    <w:tmpl w:val="D64E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0631E"/>
    <w:multiLevelType w:val="hybridMultilevel"/>
    <w:tmpl w:val="666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21F0A82"/>
    <w:multiLevelType w:val="hybridMultilevel"/>
    <w:tmpl w:val="A5F08472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46E0C"/>
    <w:multiLevelType w:val="hybridMultilevel"/>
    <w:tmpl w:val="3144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60399"/>
    <w:multiLevelType w:val="hybridMultilevel"/>
    <w:tmpl w:val="3A7E6B64"/>
    <w:lvl w:ilvl="0" w:tplc="7B1C53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35"/>
  </w:num>
  <w:num w:numId="5">
    <w:abstractNumId w:val="28"/>
  </w:num>
  <w:num w:numId="6">
    <w:abstractNumId w:val="34"/>
  </w:num>
  <w:num w:numId="7">
    <w:abstractNumId w:val="32"/>
  </w:num>
  <w:num w:numId="8">
    <w:abstractNumId w:val="13"/>
  </w:num>
  <w:num w:numId="9">
    <w:abstractNumId w:val="14"/>
  </w:num>
  <w:num w:numId="10">
    <w:abstractNumId w:val="26"/>
  </w:num>
  <w:num w:numId="11">
    <w:abstractNumId w:val="21"/>
  </w:num>
  <w:num w:numId="12">
    <w:abstractNumId w:val="25"/>
  </w:num>
  <w:num w:numId="13">
    <w:abstractNumId w:val="3"/>
  </w:num>
  <w:num w:numId="14">
    <w:abstractNumId w:val="6"/>
  </w:num>
  <w:num w:numId="15">
    <w:abstractNumId w:val="27"/>
  </w:num>
  <w:num w:numId="16">
    <w:abstractNumId w:val="7"/>
  </w:num>
  <w:num w:numId="17">
    <w:abstractNumId w:val="29"/>
  </w:num>
  <w:num w:numId="18">
    <w:abstractNumId w:val="36"/>
  </w:num>
  <w:num w:numId="19">
    <w:abstractNumId w:val="12"/>
  </w:num>
  <w:num w:numId="20">
    <w:abstractNumId w:val="31"/>
  </w:num>
  <w:num w:numId="21">
    <w:abstractNumId w:val="23"/>
  </w:num>
  <w:num w:numId="22">
    <w:abstractNumId w:val="5"/>
  </w:num>
  <w:num w:numId="23">
    <w:abstractNumId w:val="9"/>
  </w:num>
  <w:num w:numId="24">
    <w:abstractNumId w:val="10"/>
  </w:num>
  <w:num w:numId="25">
    <w:abstractNumId w:val="18"/>
  </w:num>
  <w:num w:numId="26">
    <w:abstractNumId w:val="37"/>
  </w:num>
  <w:num w:numId="27">
    <w:abstractNumId w:val="22"/>
  </w:num>
  <w:num w:numId="28">
    <w:abstractNumId w:val="8"/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7"/>
  </w:num>
  <w:num w:numId="33">
    <w:abstractNumId w:val="19"/>
  </w:num>
  <w:num w:numId="34">
    <w:abstractNumId w:val="2"/>
  </w:num>
  <w:num w:numId="35">
    <w:abstractNumId w:val="33"/>
  </w:num>
  <w:num w:numId="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321A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507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13BC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5060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2541A0F0</Template>
  <TotalTime>3</TotalTime>
  <Pages>3</Pages>
  <Words>550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4016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5</cp:revision>
  <cp:lastPrinted>2012-08-27T08:19:00Z</cp:lastPrinted>
  <dcterms:created xsi:type="dcterms:W3CDTF">2016-12-29T15:33:00Z</dcterms:created>
  <dcterms:modified xsi:type="dcterms:W3CDTF">2017-01-12T08:52:00Z</dcterms:modified>
</cp:coreProperties>
</file>