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B00DE">
              <w:rPr>
                <w:rFonts w:cs="Arial"/>
                <w:color w:val="132455"/>
                <w:sz w:val="20"/>
                <w:szCs w:val="20"/>
              </w:rPr>
              <w:t>т</w:t>
            </w:r>
            <w:proofErr w:type="gramEnd"/>
            <w:r w:rsidRPr="007B00DE">
              <w:rPr>
                <w:rFonts w:cs="Arial"/>
                <w:color w:val="132455"/>
                <w:sz w:val="20"/>
                <w:szCs w:val="20"/>
              </w:rPr>
              <w:t>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9" w:history="1"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www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auditor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-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sro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org</w:t>
              </w:r>
            </w:hyperlink>
            <w:r w:rsidRPr="00362EA7">
              <w:rPr>
                <w:rFonts w:cs="Arial"/>
                <w:b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0961A0" w:rsidRPr="008C2EBD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7244A4">
        <w:rPr>
          <w:b/>
          <w:sz w:val="26"/>
          <w:szCs w:val="26"/>
        </w:rPr>
        <w:t>24</w:t>
      </w:r>
      <w:r w:rsidR="004375B8">
        <w:rPr>
          <w:b/>
          <w:sz w:val="26"/>
          <w:szCs w:val="26"/>
        </w:rPr>
        <w:t>6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proofErr w:type="gramStart"/>
      <w:r w:rsidRPr="008E4BC1">
        <w:rPr>
          <w:b/>
          <w:sz w:val="26"/>
          <w:szCs w:val="26"/>
        </w:rPr>
        <w:t>заседания</w:t>
      </w:r>
      <w:proofErr w:type="gramEnd"/>
      <w:r w:rsidRPr="008E4BC1">
        <w:rPr>
          <w:b/>
          <w:sz w:val="26"/>
          <w:szCs w:val="26"/>
        </w:rPr>
        <w:t xml:space="preserve">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2A37D5" w:rsidRPr="008E4BC1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4375B8">
        <w:rPr>
          <w:sz w:val="26"/>
          <w:szCs w:val="26"/>
          <w:lang w:val="ru-RU"/>
        </w:rPr>
        <w:t xml:space="preserve">  14</w:t>
      </w:r>
      <w:r w:rsidR="007760F1" w:rsidRPr="008E4BC1">
        <w:rPr>
          <w:sz w:val="26"/>
          <w:szCs w:val="26"/>
          <w:lang w:val="ru-RU"/>
        </w:rPr>
        <w:t xml:space="preserve"> </w:t>
      </w:r>
      <w:r w:rsidR="00DE0C7D">
        <w:rPr>
          <w:sz w:val="26"/>
          <w:szCs w:val="26"/>
          <w:lang w:val="ru-RU"/>
        </w:rPr>
        <w:t>ноября</w:t>
      </w:r>
      <w:r w:rsidR="007760F1" w:rsidRPr="008E4BC1">
        <w:rPr>
          <w:sz w:val="26"/>
          <w:szCs w:val="26"/>
          <w:lang w:val="ru-RU"/>
        </w:rPr>
        <w:t xml:space="preserve"> </w:t>
      </w:r>
      <w:r w:rsidR="0037496D" w:rsidRPr="008E4BC1">
        <w:rPr>
          <w:sz w:val="26"/>
          <w:szCs w:val="26"/>
        </w:rPr>
        <w:t>201</w:t>
      </w:r>
      <w:r w:rsidR="007A073A" w:rsidRPr="008E4BC1">
        <w:rPr>
          <w:sz w:val="26"/>
          <w:szCs w:val="26"/>
          <w:lang w:val="ru-RU"/>
        </w:rPr>
        <w:t>6</w:t>
      </w:r>
      <w:r w:rsidRPr="008E4BC1">
        <w:rPr>
          <w:sz w:val="26"/>
          <w:szCs w:val="26"/>
        </w:rPr>
        <w:t xml:space="preserve"> года</w:t>
      </w:r>
    </w:p>
    <w:p w:rsidR="00596ADA" w:rsidRPr="008E4BC1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5A15D1" w:rsidRPr="008E4BC1" w:rsidRDefault="003C150A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 w:rsidRPr="008E4BC1">
        <w:rPr>
          <w:sz w:val="26"/>
          <w:szCs w:val="26"/>
          <w:lang w:val="ru-RU" w:eastAsia="ru-RU"/>
        </w:rPr>
        <w:t>Чая В.Т</w:t>
      </w:r>
      <w:r w:rsidR="00315AE0">
        <w:rPr>
          <w:sz w:val="26"/>
          <w:szCs w:val="26"/>
          <w:lang w:val="ru-RU" w:eastAsia="ru-RU"/>
        </w:rPr>
        <w:t xml:space="preserve">., </w:t>
      </w:r>
      <w:r w:rsidR="000E1A06">
        <w:rPr>
          <w:sz w:val="26"/>
          <w:szCs w:val="26"/>
          <w:lang w:val="ru-RU" w:eastAsia="ru-RU"/>
        </w:rPr>
        <w:t xml:space="preserve">Бородина Н.В., </w:t>
      </w:r>
      <w:proofErr w:type="spellStart"/>
      <w:r w:rsidR="00DC253E">
        <w:rPr>
          <w:sz w:val="26"/>
          <w:szCs w:val="26"/>
          <w:lang w:val="ru-RU" w:eastAsia="ru-RU"/>
        </w:rPr>
        <w:t>Бутовский</w:t>
      </w:r>
      <w:proofErr w:type="spellEnd"/>
      <w:r w:rsidR="00DC253E">
        <w:rPr>
          <w:sz w:val="26"/>
          <w:szCs w:val="26"/>
          <w:lang w:val="ru-RU" w:eastAsia="ru-RU"/>
        </w:rPr>
        <w:t xml:space="preserve"> В.В., Голенко В.С., </w:t>
      </w:r>
      <w:r w:rsidR="004375B8">
        <w:rPr>
          <w:sz w:val="26"/>
          <w:szCs w:val="26"/>
          <w:lang w:val="ru-RU" w:eastAsia="ru-RU"/>
        </w:rPr>
        <w:t xml:space="preserve">Горячева О.В., </w:t>
      </w:r>
      <w:proofErr w:type="spellStart"/>
      <w:r w:rsidR="00576FBD">
        <w:rPr>
          <w:sz w:val="26"/>
          <w:szCs w:val="26"/>
          <w:lang w:val="ru-RU" w:eastAsia="ru-RU"/>
        </w:rPr>
        <w:t>Гузов</w:t>
      </w:r>
      <w:proofErr w:type="spellEnd"/>
      <w:r w:rsidR="00576FBD">
        <w:rPr>
          <w:sz w:val="26"/>
          <w:szCs w:val="26"/>
          <w:lang w:val="ru-RU" w:eastAsia="ru-RU"/>
        </w:rPr>
        <w:t xml:space="preserve"> Ю.Н., </w:t>
      </w:r>
      <w:r w:rsidR="007244A4">
        <w:rPr>
          <w:sz w:val="26"/>
          <w:szCs w:val="26"/>
          <w:lang w:val="ru-RU" w:eastAsia="ru-RU"/>
        </w:rPr>
        <w:t xml:space="preserve">Жуков С.П., </w:t>
      </w:r>
      <w:r w:rsidR="00775BB6" w:rsidRPr="008E4BC1">
        <w:rPr>
          <w:sz w:val="26"/>
          <w:szCs w:val="26"/>
          <w:lang w:val="ru-RU" w:eastAsia="ru-RU"/>
        </w:rPr>
        <w:t xml:space="preserve">Кобозева Н.В., </w:t>
      </w:r>
      <w:r w:rsidR="000E0C95" w:rsidRPr="008E4BC1">
        <w:rPr>
          <w:sz w:val="26"/>
          <w:szCs w:val="26"/>
          <w:lang w:val="ru-RU" w:eastAsia="ru-RU"/>
        </w:rPr>
        <w:t xml:space="preserve">Константинова И.Г., </w:t>
      </w:r>
      <w:proofErr w:type="spellStart"/>
      <w:r w:rsidR="005A15D1" w:rsidRPr="008E4BC1">
        <w:rPr>
          <w:sz w:val="26"/>
          <w:szCs w:val="26"/>
          <w:lang w:val="ru-RU" w:eastAsia="ru-RU"/>
        </w:rPr>
        <w:t>Кромин</w:t>
      </w:r>
      <w:proofErr w:type="spellEnd"/>
      <w:r w:rsidR="005A15D1" w:rsidRPr="008E4BC1">
        <w:rPr>
          <w:sz w:val="26"/>
          <w:szCs w:val="26"/>
          <w:lang w:val="ru-RU" w:eastAsia="ru-RU"/>
        </w:rPr>
        <w:t xml:space="preserve"> А.Ю., </w:t>
      </w:r>
      <w:r w:rsidR="007760F1" w:rsidRPr="008E4BC1">
        <w:rPr>
          <w:sz w:val="26"/>
          <w:szCs w:val="26"/>
          <w:lang w:val="ru-RU" w:eastAsia="ru-RU"/>
        </w:rPr>
        <w:t xml:space="preserve">Лимаренко Д.Н., </w:t>
      </w:r>
      <w:r w:rsidR="002C7520">
        <w:rPr>
          <w:sz w:val="26"/>
          <w:szCs w:val="26"/>
          <w:lang w:val="ru-RU" w:eastAsia="ru-RU"/>
        </w:rPr>
        <w:t>Михайлович Т.Н.,</w:t>
      </w:r>
      <w:r w:rsidR="0001381B" w:rsidRPr="008E4BC1">
        <w:rPr>
          <w:sz w:val="26"/>
          <w:szCs w:val="26"/>
          <w:lang w:val="ru-RU" w:eastAsia="ru-RU"/>
        </w:rPr>
        <w:t xml:space="preserve"> </w:t>
      </w:r>
      <w:proofErr w:type="spellStart"/>
      <w:r w:rsidR="00315AE0">
        <w:rPr>
          <w:sz w:val="26"/>
          <w:szCs w:val="26"/>
          <w:lang w:val="ru-RU" w:eastAsia="ru-RU"/>
        </w:rPr>
        <w:t>Мухарева</w:t>
      </w:r>
      <w:proofErr w:type="spellEnd"/>
      <w:r w:rsidR="00315AE0">
        <w:rPr>
          <w:sz w:val="26"/>
          <w:szCs w:val="26"/>
          <w:lang w:val="ru-RU" w:eastAsia="ru-RU"/>
        </w:rPr>
        <w:t xml:space="preserve"> Е.В., </w:t>
      </w:r>
      <w:r w:rsidR="00DE0C7D">
        <w:rPr>
          <w:sz w:val="26"/>
          <w:szCs w:val="26"/>
          <w:lang w:val="ru-RU" w:eastAsia="ru-RU"/>
        </w:rPr>
        <w:t xml:space="preserve">Новиков Д.Б.,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3A256F" w:rsidRPr="008E4BC1">
        <w:rPr>
          <w:sz w:val="26"/>
          <w:szCs w:val="26"/>
          <w:lang w:val="ru-RU" w:eastAsia="ru-RU"/>
        </w:rPr>
        <w:t xml:space="preserve"> </w:t>
      </w:r>
      <w:r w:rsidR="004375B8">
        <w:rPr>
          <w:sz w:val="26"/>
          <w:szCs w:val="26"/>
          <w:lang w:val="ru-RU" w:eastAsia="ru-RU"/>
        </w:rPr>
        <w:t xml:space="preserve">Петров А.Ю., </w:t>
      </w:r>
      <w:proofErr w:type="spellStart"/>
      <w:r w:rsidR="007244A4">
        <w:rPr>
          <w:sz w:val="26"/>
          <w:szCs w:val="26"/>
          <w:lang w:val="ru-RU" w:eastAsia="ru-RU"/>
        </w:rPr>
        <w:t>Рыбенко</w:t>
      </w:r>
      <w:proofErr w:type="spellEnd"/>
      <w:r w:rsidR="007244A4">
        <w:rPr>
          <w:sz w:val="26"/>
          <w:szCs w:val="26"/>
          <w:lang w:val="ru-RU" w:eastAsia="ru-RU"/>
        </w:rPr>
        <w:t xml:space="preserve"> Г.А., </w:t>
      </w:r>
      <w:r w:rsidR="000E0C95" w:rsidRPr="008E4BC1">
        <w:rPr>
          <w:sz w:val="26"/>
          <w:szCs w:val="26"/>
          <w:lang w:val="ru-RU" w:eastAsia="ru-RU"/>
        </w:rPr>
        <w:t xml:space="preserve">Симакова М.Ю., </w:t>
      </w:r>
      <w:r w:rsidR="00072D6A" w:rsidRPr="008E4BC1">
        <w:rPr>
          <w:sz w:val="26"/>
          <w:szCs w:val="26"/>
          <w:lang w:val="ru-RU" w:eastAsia="ru-RU"/>
        </w:rPr>
        <w:t xml:space="preserve">Старовойтова Е.В., </w:t>
      </w:r>
      <w:proofErr w:type="spellStart"/>
      <w:r w:rsidR="00072D6A" w:rsidRPr="008E4BC1">
        <w:rPr>
          <w:sz w:val="26"/>
          <w:szCs w:val="26"/>
          <w:lang w:val="ru-RU" w:eastAsia="ru-RU"/>
        </w:rPr>
        <w:t>Суйц</w:t>
      </w:r>
      <w:proofErr w:type="spellEnd"/>
      <w:r w:rsidR="00072D6A" w:rsidRPr="008E4BC1">
        <w:rPr>
          <w:sz w:val="26"/>
          <w:szCs w:val="26"/>
          <w:lang w:val="ru-RU" w:eastAsia="ru-RU"/>
        </w:rPr>
        <w:t xml:space="preserve"> В.П., </w:t>
      </w:r>
      <w:r w:rsidR="00B12B02" w:rsidRPr="008E4BC1">
        <w:rPr>
          <w:sz w:val="26"/>
          <w:szCs w:val="26"/>
          <w:lang w:val="ru-RU" w:eastAsia="ru-RU"/>
        </w:rPr>
        <w:t xml:space="preserve">Сюткина М.Г., </w:t>
      </w:r>
      <w:r w:rsidR="005A15D1" w:rsidRPr="008E4BC1">
        <w:rPr>
          <w:sz w:val="26"/>
          <w:szCs w:val="26"/>
          <w:lang w:val="ru-RU" w:eastAsia="ru-RU"/>
        </w:rPr>
        <w:t xml:space="preserve">Черкасова Н.В., </w:t>
      </w:r>
      <w:proofErr w:type="spellStart"/>
      <w:r w:rsidR="005A15D1" w:rsidRPr="008E4BC1">
        <w:rPr>
          <w:sz w:val="26"/>
          <w:szCs w:val="26"/>
          <w:lang w:val="ru-RU" w:eastAsia="ru-RU"/>
        </w:rPr>
        <w:t>Шеремет</w:t>
      </w:r>
      <w:proofErr w:type="spellEnd"/>
      <w:r w:rsidR="005A15D1" w:rsidRPr="008E4BC1">
        <w:rPr>
          <w:sz w:val="26"/>
          <w:szCs w:val="26"/>
          <w:lang w:val="ru-RU" w:eastAsia="ru-RU"/>
        </w:rPr>
        <w:t xml:space="preserve"> А.Д.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2C7520">
        <w:rPr>
          <w:bCs/>
          <w:sz w:val="26"/>
          <w:szCs w:val="26"/>
        </w:rPr>
        <w:t>няло участие 2</w:t>
      </w:r>
      <w:r w:rsidR="004375B8">
        <w:rPr>
          <w:bCs/>
          <w:sz w:val="26"/>
          <w:szCs w:val="26"/>
        </w:rPr>
        <w:t>3</w:t>
      </w:r>
      <w:r w:rsidRPr="008E4BC1">
        <w:rPr>
          <w:bCs/>
          <w:sz w:val="26"/>
          <w:szCs w:val="26"/>
        </w:rPr>
        <w:t xml:space="preserve"> из</w:t>
      </w:r>
      <w:r w:rsidR="003A50F9" w:rsidRPr="008E4BC1">
        <w:rPr>
          <w:bCs/>
          <w:sz w:val="26"/>
          <w:szCs w:val="26"/>
        </w:rPr>
        <w:t xml:space="preserve"> 29 человек, что составляет </w:t>
      </w:r>
      <w:r w:rsidR="004375B8">
        <w:rPr>
          <w:bCs/>
          <w:sz w:val="26"/>
          <w:szCs w:val="26"/>
        </w:rPr>
        <w:t>79,3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2C7520">
        <w:rPr>
          <w:sz w:val="26"/>
          <w:szCs w:val="26"/>
        </w:rPr>
        <w:t>1</w:t>
      </w:r>
      <w:r w:rsidR="004375B8">
        <w:rPr>
          <w:sz w:val="26"/>
          <w:szCs w:val="26"/>
        </w:rPr>
        <w:t>4</w:t>
      </w:r>
      <w:r w:rsidR="00A74895" w:rsidRPr="00E93365">
        <w:rPr>
          <w:sz w:val="26"/>
          <w:szCs w:val="26"/>
        </w:rPr>
        <w:t xml:space="preserve"> </w:t>
      </w:r>
      <w:r w:rsidR="00DE0C7D">
        <w:rPr>
          <w:sz w:val="26"/>
          <w:szCs w:val="26"/>
        </w:rPr>
        <w:t>ноября</w:t>
      </w:r>
      <w:r w:rsidR="00F24D2D" w:rsidRPr="00E93365">
        <w:rPr>
          <w:sz w:val="26"/>
          <w:szCs w:val="26"/>
        </w:rPr>
        <w:t xml:space="preserve"> 2016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610723" w:rsidRPr="00E93365" w:rsidRDefault="00610723" w:rsidP="00610723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576FBD" w:rsidRDefault="00576FBD" w:rsidP="00576FBD">
      <w:pPr>
        <w:numPr>
          <w:ilvl w:val="0"/>
          <w:numId w:val="1"/>
        </w:numPr>
        <w:rPr>
          <w:sz w:val="26"/>
          <w:szCs w:val="26"/>
        </w:rPr>
      </w:pPr>
      <w:r w:rsidRPr="00576FBD">
        <w:rPr>
          <w:sz w:val="26"/>
          <w:szCs w:val="26"/>
        </w:rPr>
        <w:t>О приеме в члены СРО ААС</w:t>
      </w:r>
      <w:r>
        <w:rPr>
          <w:sz w:val="26"/>
          <w:szCs w:val="26"/>
        </w:rPr>
        <w:t>.</w:t>
      </w:r>
    </w:p>
    <w:p w:rsidR="000E1A06" w:rsidRDefault="004375B8" w:rsidP="004375B8">
      <w:pPr>
        <w:numPr>
          <w:ilvl w:val="0"/>
          <w:numId w:val="1"/>
        </w:numPr>
        <w:rPr>
          <w:sz w:val="26"/>
          <w:szCs w:val="26"/>
        </w:rPr>
      </w:pPr>
      <w:r w:rsidRPr="004375B8">
        <w:rPr>
          <w:sz w:val="26"/>
          <w:szCs w:val="26"/>
        </w:rPr>
        <w:t>О смене статуса члена СРО ААС</w:t>
      </w:r>
      <w:r w:rsidR="000E1A06">
        <w:rPr>
          <w:sz w:val="26"/>
          <w:szCs w:val="26"/>
        </w:rPr>
        <w:t>.</w:t>
      </w:r>
    </w:p>
    <w:p w:rsidR="000E1A06" w:rsidRDefault="004375B8" w:rsidP="004375B8">
      <w:pPr>
        <w:numPr>
          <w:ilvl w:val="0"/>
          <w:numId w:val="1"/>
        </w:numPr>
        <w:rPr>
          <w:sz w:val="26"/>
          <w:szCs w:val="26"/>
        </w:rPr>
      </w:pPr>
      <w:r w:rsidRPr="004375B8">
        <w:rPr>
          <w:sz w:val="26"/>
          <w:szCs w:val="26"/>
        </w:rPr>
        <w:t>О внесении изменений в нормативные документы СРО ААС</w:t>
      </w:r>
      <w:r w:rsidR="000E1A06">
        <w:rPr>
          <w:sz w:val="26"/>
          <w:szCs w:val="26"/>
        </w:rPr>
        <w:t>.</w:t>
      </w:r>
    </w:p>
    <w:p w:rsidR="004375B8" w:rsidRDefault="004375B8" w:rsidP="004375B8">
      <w:pPr>
        <w:numPr>
          <w:ilvl w:val="0"/>
          <w:numId w:val="1"/>
        </w:numPr>
        <w:rPr>
          <w:sz w:val="26"/>
          <w:szCs w:val="26"/>
        </w:rPr>
      </w:pPr>
      <w:r w:rsidRPr="004375B8">
        <w:rPr>
          <w:sz w:val="26"/>
          <w:szCs w:val="26"/>
        </w:rPr>
        <w:t>Об избрании вице-президента СРО ААС</w:t>
      </w:r>
      <w:r>
        <w:rPr>
          <w:sz w:val="26"/>
          <w:szCs w:val="26"/>
        </w:rPr>
        <w:t>.</w:t>
      </w:r>
    </w:p>
    <w:p w:rsidR="004375B8" w:rsidRDefault="004375B8" w:rsidP="004375B8">
      <w:pPr>
        <w:numPr>
          <w:ilvl w:val="0"/>
          <w:numId w:val="1"/>
        </w:numPr>
        <w:rPr>
          <w:sz w:val="26"/>
          <w:szCs w:val="26"/>
        </w:rPr>
      </w:pPr>
      <w:r w:rsidRPr="004375B8">
        <w:rPr>
          <w:sz w:val="26"/>
          <w:szCs w:val="26"/>
        </w:rPr>
        <w:t>О подготовке к проведению внеочередного Съезда СРО ААС</w:t>
      </w:r>
      <w:r>
        <w:rPr>
          <w:sz w:val="26"/>
          <w:szCs w:val="26"/>
        </w:rPr>
        <w:t>.</w:t>
      </w:r>
    </w:p>
    <w:p w:rsidR="00EA1926" w:rsidRDefault="00EA1926" w:rsidP="00EA1926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 работе территориальных подразделений СРО ААС.</w:t>
      </w:r>
    </w:p>
    <w:p w:rsidR="00CE2499" w:rsidRPr="00CE2499" w:rsidRDefault="00CE2499" w:rsidP="00CE2499">
      <w:pPr>
        <w:numPr>
          <w:ilvl w:val="0"/>
          <w:numId w:val="1"/>
        </w:numPr>
        <w:rPr>
          <w:sz w:val="26"/>
          <w:szCs w:val="26"/>
        </w:rPr>
      </w:pPr>
      <w:r w:rsidRPr="006C0D43">
        <w:rPr>
          <w:sz w:val="26"/>
          <w:szCs w:val="26"/>
        </w:rPr>
        <w:t>О проведении ротации членов Экспертно-консультативного Совета СРО ААС</w:t>
      </w:r>
      <w:r>
        <w:rPr>
          <w:sz w:val="26"/>
          <w:szCs w:val="26"/>
        </w:rPr>
        <w:t>.</w:t>
      </w:r>
      <w:bookmarkStart w:id="3" w:name="_GoBack"/>
      <w:bookmarkEnd w:id="3"/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proofErr w:type="gramStart"/>
      <w:r w:rsidRPr="00E93365">
        <w:rPr>
          <w:sz w:val="26"/>
          <w:szCs w:val="26"/>
        </w:rPr>
        <w:t>утвердить</w:t>
      </w:r>
      <w:proofErr w:type="gramEnd"/>
      <w:r w:rsidRPr="00E93365">
        <w:rPr>
          <w:sz w:val="26"/>
          <w:szCs w:val="26"/>
        </w:rPr>
        <w:t xml:space="preserve">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4375B8" w:rsidRPr="00856D23" w:rsidRDefault="004375B8" w:rsidP="004375B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856D23">
        <w:rPr>
          <w:b/>
          <w:i/>
          <w:sz w:val="26"/>
          <w:szCs w:val="26"/>
          <w:u w:val="single"/>
        </w:rPr>
        <w:t>По первому вопросу</w:t>
      </w:r>
    </w:p>
    <w:p w:rsidR="004375B8" w:rsidRPr="00856D23" w:rsidRDefault="004375B8" w:rsidP="004375B8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856D23">
        <w:rPr>
          <w:b/>
          <w:sz w:val="26"/>
          <w:szCs w:val="26"/>
        </w:rPr>
        <w:t>О приеме в члены СРО ААС</w:t>
      </w:r>
    </w:p>
    <w:p w:rsidR="004375B8" w:rsidRPr="00856D23" w:rsidRDefault="004375B8" w:rsidP="004375B8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4375B8" w:rsidRPr="00856D23" w:rsidRDefault="004375B8" w:rsidP="004375B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56D23">
        <w:rPr>
          <w:b/>
          <w:sz w:val="26"/>
          <w:szCs w:val="26"/>
        </w:rPr>
        <w:t>Решили:</w:t>
      </w:r>
    </w:p>
    <w:p w:rsidR="004375B8" w:rsidRPr="00772992" w:rsidRDefault="004375B8" w:rsidP="004375B8">
      <w:pPr>
        <w:jc w:val="both"/>
        <w:rPr>
          <w:sz w:val="26"/>
          <w:szCs w:val="26"/>
        </w:rPr>
      </w:pPr>
      <w:r w:rsidRPr="00772992">
        <w:rPr>
          <w:sz w:val="26"/>
          <w:szCs w:val="26"/>
        </w:rPr>
        <w:t>1</w:t>
      </w:r>
      <w:r w:rsidR="00772992" w:rsidRPr="00772992">
        <w:rPr>
          <w:sz w:val="26"/>
          <w:szCs w:val="26"/>
        </w:rPr>
        <w:t xml:space="preserve">.1. </w:t>
      </w:r>
      <w:r w:rsidRPr="00772992">
        <w:rPr>
          <w:sz w:val="26"/>
          <w:szCs w:val="26"/>
        </w:rPr>
        <w:t>Принять в члены СРО ААС 13 аудиторов</w:t>
      </w:r>
      <w:r w:rsidR="00772992" w:rsidRPr="00772992">
        <w:rPr>
          <w:sz w:val="26"/>
          <w:szCs w:val="26"/>
        </w:rPr>
        <w:t>;</w:t>
      </w:r>
    </w:p>
    <w:p w:rsidR="004375B8" w:rsidRPr="00772992" w:rsidRDefault="004375B8" w:rsidP="004375B8">
      <w:pPr>
        <w:jc w:val="both"/>
        <w:rPr>
          <w:sz w:val="26"/>
          <w:szCs w:val="26"/>
        </w:rPr>
      </w:pPr>
      <w:r w:rsidRPr="00772992">
        <w:rPr>
          <w:sz w:val="26"/>
          <w:szCs w:val="26"/>
        </w:rPr>
        <w:lastRenderedPageBreak/>
        <w:t>1.2. Принять в члены СРО</w:t>
      </w:r>
      <w:r w:rsidR="00772992" w:rsidRPr="00772992">
        <w:rPr>
          <w:sz w:val="26"/>
          <w:szCs w:val="26"/>
        </w:rPr>
        <w:t xml:space="preserve"> ААС 1 индивидуального аудитора;</w:t>
      </w:r>
    </w:p>
    <w:p w:rsidR="004375B8" w:rsidRDefault="004375B8" w:rsidP="004375B8">
      <w:pPr>
        <w:jc w:val="both"/>
        <w:rPr>
          <w:sz w:val="26"/>
          <w:szCs w:val="26"/>
        </w:rPr>
      </w:pPr>
      <w:r w:rsidRPr="00772992">
        <w:rPr>
          <w:sz w:val="26"/>
          <w:szCs w:val="26"/>
        </w:rPr>
        <w:t>1.3. Принять в члены СРО ААС 106 аудиторских организаций</w:t>
      </w:r>
      <w:r w:rsidR="00EA1926">
        <w:rPr>
          <w:sz w:val="26"/>
          <w:szCs w:val="26"/>
        </w:rPr>
        <w:t>;</w:t>
      </w:r>
    </w:p>
    <w:p w:rsidR="00EA1926" w:rsidRPr="00EA1926" w:rsidRDefault="00EA1926" w:rsidP="004375B8">
      <w:pPr>
        <w:jc w:val="both"/>
        <w:rPr>
          <w:sz w:val="26"/>
          <w:szCs w:val="26"/>
        </w:rPr>
      </w:pPr>
      <w:r w:rsidRPr="00EA1926">
        <w:rPr>
          <w:sz w:val="26"/>
          <w:szCs w:val="26"/>
        </w:rPr>
        <w:t>1.4. Принять в члены СРО ААС 2 физических лица.</w:t>
      </w:r>
    </w:p>
    <w:p w:rsidR="004375B8" w:rsidRPr="00856D23" w:rsidRDefault="004375B8" w:rsidP="004375B8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856D23">
        <w:rPr>
          <w:b/>
          <w:sz w:val="26"/>
          <w:szCs w:val="26"/>
        </w:rPr>
        <w:t>Решение принято единогласно</w:t>
      </w:r>
    </w:p>
    <w:p w:rsidR="004375B8" w:rsidRPr="00856D23" w:rsidRDefault="004375B8" w:rsidP="004375B8">
      <w:pPr>
        <w:jc w:val="both"/>
        <w:rPr>
          <w:b/>
          <w:sz w:val="26"/>
          <w:szCs w:val="26"/>
        </w:rPr>
      </w:pPr>
    </w:p>
    <w:p w:rsidR="004375B8" w:rsidRPr="00856D23" w:rsidRDefault="004375B8" w:rsidP="004375B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856D23">
        <w:rPr>
          <w:b/>
          <w:i/>
          <w:sz w:val="26"/>
          <w:szCs w:val="26"/>
          <w:u w:val="single"/>
        </w:rPr>
        <w:t>По второму вопросу</w:t>
      </w:r>
    </w:p>
    <w:p w:rsidR="004375B8" w:rsidRPr="00856D23" w:rsidRDefault="004375B8" w:rsidP="004375B8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856D23">
        <w:rPr>
          <w:b/>
          <w:sz w:val="26"/>
          <w:szCs w:val="26"/>
        </w:rPr>
        <w:t xml:space="preserve">О смене статуса члена СРО ААС </w:t>
      </w:r>
    </w:p>
    <w:p w:rsidR="004375B8" w:rsidRDefault="004375B8" w:rsidP="004375B8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</w:p>
    <w:p w:rsidR="004375B8" w:rsidRPr="00856D23" w:rsidRDefault="004375B8" w:rsidP="004375B8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856D23">
        <w:rPr>
          <w:b/>
          <w:sz w:val="26"/>
          <w:szCs w:val="26"/>
        </w:rPr>
        <w:t>Решили:</w:t>
      </w:r>
    </w:p>
    <w:p w:rsidR="004375B8" w:rsidRPr="00772992" w:rsidRDefault="004375B8" w:rsidP="004375B8">
      <w:pPr>
        <w:jc w:val="both"/>
        <w:rPr>
          <w:sz w:val="26"/>
          <w:szCs w:val="26"/>
        </w:rPr>
      </w:pPr>
      <w:r w:rsidRPr="00772992">
        <w:rPr>
          <w:sz w:val="26"/>
          <w:szCs w:val="26"/>
        </w:rPr>
        <w:t>2.1. Сменить статус со статуса а</w:t>
      </w:r>
      <w:r w:rsidR="00772992" w:rsidRPr="00772992">
        <w:rPr>
          <w:sz w:val="26"/>
          <w:szCs w:val="26"/>
        </w:rPr>
        <w:t>удитора на статус ИП 1 аудитору;</w:t>
      </w:r>
    </w:p>
    <w:p w:rsidR="004375B8" w:rsidRPr="00772992" w:rsidRDefault="004375B8" w:rsidP="004375B8">
      <w:pPr>
        <w:jc w:val="both"/>
        <w:rPr>
          <w:sz w:val="26"/>
          <w:szCs w:val="26"/>
        </w:rPr>
      </w:pPr>
      <w:r w:rsidRPr="00772992">
        <w:rPr>
          <w:sz w:val="26"/>
          <w:szCs w:val="26"/>
        </w:rPr>
        <w:t>2.2. Сменить статус со статуса ИП на статус аудитора 1 аудитору</w:t>
      </w:r>
      <w:r w:rsidR="00772992" w:rsidRPr="00772992">
        <w:rPr>
          <w:sz w:val="26"/>
          <w:szCs w:val="26"/>
        </w:rPr>
        <w:t>.</w:t>
      </w:r>
    </w:p>
    <w:p w:rsidR="004375B8" w:rsidRPr="00856D23" w:rsidRDefault="004375B8" w:rsidP="004375B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856D23">
        <w:rPr>
          <w:b/>
          <w:sz w:val="26"/>
          <w:szCs w:val="26"/>
        </w:rPr>
        <w:t>Решение принято единогласно</w:t>
      </w:r>
    </w:p>
    <w:p w:rsidR="004375B8" w:rsidRDefault="004375B8" w:rsidP="004375B8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sz w:val="26"/>
          <w:szCs w:val="26"/>
        </w:rPr>
      </w:pPr>
    </w:p>
    <w:p w:rsidR="004375B8" w:rsidRPr="00856D23" w:rsidRDefault="004375B8" w:rsidP="004375B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856D23">
        <w:rPr>
          <w:b/>
          <w:i/>
          <w:sz w:val="26"/>
          <w:szCs w:val="26"/>
          <w:u w:val="single"/>
        </w:rPr>
        <w:t xml:space="preserve">По </w:t>
      </w:r>
      <w:r>
        <w:rPr>
          <w:b/>
          <w:i/>
          <w:sz w:val="26"/>
          <w:szCs w:val="26"/>
          <w:u w:val="single"/>
        </w:rPr>
        <w:t>третьему</w:t>
      </w:r>
      <w:r w:rsidRPr="00856D23">
        <w:rPr>
          <w:b/>
          <w:i/>
          <w:sz w:val="26"/>
          <w:szCs w:val="26"/>
          <w:u w:val="single"/>
        </w:rPr>
        <w:t xml:space="preserve"> вопросу</w:t>
      </w:r>
    </w:p>
    <w:p w:rsidR="004375B8" w:rsidRPr="00856D23" w:rsidRDefault="004375B8" w:rsidP="004375B8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</w:t>
      </w:r>
      <w:r w:rsidRPr="00390106">
        <w:rPr>
          <w:b/>
          <w:sz w:val="26"/>
          <w:szCs w:val="26"/>
        </w:rPr>
        <w:t>ний в нормативные документы СРО ААС</w:t>
      </w:r>
      <w:r w:rsidRPr="00856D23">
        <w:rPr>
          <w:b/>
          <w:sz w:val="26"/>
          <w:szCs w:val="26"/>
        </w:rPr>
        <w:t xml:space="preserve"> </w:t>
      </w:r>
    </w:p>
    <w:p w:rsidR="004375B8" w:rsidRDefault="004375B8" w:rsidP="004375B8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</w:p>
    <w:p w:rsidR="004375B8" w:rsidRDefault="004375B8" w:rsidP="004375B8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856D23">
        <w:rPr>
          <w:b/>
          <w:sz w:val="26"/>
          <w:szCs w:val="26"/>
        </w:rPr>
        <w:t>Решили:</w:t>
      </w:r>
    </w:p>
    <w:p w:rsidR="004375B8" w:rsidRPr="00772992" w:rsidRDefault="004375B8" w:rsidP="004375B8">
      <w:pPr>
        <w:jc w:val="both"/>
        <w:rPr>
          <w:sz w:val="26"/>
          <w:szCs w:val="26"/>
        </w:rPr>
      </w:pPr>
      <w:r w:rsidRPr="00772992">
        <w:rPr>
          <w:rFonts w:eastAsiaTheme="minorHAnsi"/>
          <w:sz w:val="26"/>
          <w:szCs w:val="26"/>
          <w:lang w:eastAsia="en-US"/>
        </w:rPr>
        <w:t xml:space="preserve">3.1. Утвердить новую редакцию № 3 Положения о Контрольно-ревизионной комиссии Саморегулируемой организации аудиторов Ассоциации «Содружество» </w:t>
      </w:r>
      <w:r w:rsidRPr="00772992">
        <w:rPr>
          <w:sz w:val="26"/>
          <w:szCs w:val="26"/>
        </w:rPr>
        <w:t>согласно Приложения № 1.</w:t>
      </w:r>
    </w:p>
    <w:p w:rsidR="004375B8" w:rsidRPr="00772992" w:rsidRDefault="004375B8" w:rsidP="004375B8">
      <w:pPr>
        <w:jc w:val="both"/>
        <w:rPr>
          <w:rFonts w:eastAsiaTheme="minorHAnsi"/>
          <w:sz w:val="26"/>
          <w:szCs w:val="26"/>
          <w:lang w:eastAsia="en-US"/>
        </w:rPr>
      </w:pPr>
      <w:r w:rsidRPr="00772992">
        <w:rPr>
          <w:rFonts w:eastAsiaTheme="minorHAnsi"/>
          <w:sz w:val="26"/>
          <w:szCs w:val="26"/>
          <w:lang w:eastAsia="en-US"/>
        </w:rPr>
        <w:t>3.2. Утвердить новую редакцию № 15 Правил организации и осуществления внешнего контроля качества работы членов Саморегулируемой организации аудиторов Ассоциации «Содружество» согласно Приложению №2.</w:t>
      </w:r>
    </w:p>
    <w:p w:rsidR="004375B8" w:rsidRPr="00772992" w:rsidRDefault="004375B8" w:rsidP="004375B8">
      <w:pPr>
        <w:jc w:val="both"/>
        <w:rPr>
          <w:rFonts w:eastAsiaTheme="minorHAnsi"/>
          <w:sz w:val="26"/>
          <w:szCs w:val="26"/>
          <w:lang w:eastAsia="en-US"/>
        </w:rPr>
      </w:pPr>
      <w:r w:rsidRPr="00772992">
        <w:rPr>
          <w:rFonts w:eastAsiaTheme="minorHAnsi"/>
          <w:sz w:val="26"/>
          <w:szCs w:val="26"/>
          <w:lang w:eastAsia="en-US"/>
        </w:rPr>
        <w:t>3.3. Утвердить новую редакцию № 9 Порядка расчетов</w:t>
      </w:r>
      <w:r w:rsidRPr="00772992">
        <w:rPr>
          <w:sz w:val="26"/>
          <w:szCs w:val="26"/>
        </w:rPr>
        <w:t xml:space="preserve"> </w:t>
      </w:r>
      <w:r w:rsidRPr="00772992">
        <w:rPr>
          <w:rFonts w:eastAsiaTheme="minorHAnsi"/>
          <w:sz w:val="26"/>
          <w:szCs w:val="26"/>
          <w:lang w:eastAsia="en-US"/>
        </w:rPr>
        <w:t>за проведение внешних проверок   качества работы членов Саморегулируемой организации аудиторов Ассоциации «Содружество»</w:t>
      </w:r>
      <w:r w:rsidRPr="00772992">
        <w:rPr>
          <w:sz w:val="26"/>
          <w:szCs w:val="26"/>
        </w:rPr>
        <w:t xml:space="preserve"> </w:t>
      </w:r>
      <w:r w:rsidRPr="00772992">
        <w:rPr>
          <w:rFonts w:eastAsiaTheme="minorHAnsi"/>
          <w:sz w:val="26"/>
          <w:szCs w:val="26"/>
          <w:lang w:eastAsia="en-US"/>
        </w:rPr>
        <w:t>согласно Приложению №3.</w:t>
      </w:r>
    </w:p>
    <w:p w:rsidR="004375B8" w:rsidRPr="00856D23" w:rsidRDefault="004375B8" w:rsidP="004375B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856D23">
        <w:rPr>
          <w:b/>
          <w:sz w:val="26"/>
          <w:szCs w:val="26"/>
        </w:rPr>
        <w:t>Решение принято единогласно</w:t>
      </w:r>
    </w:p>
    <w:p w:rsidR="004375B8" w:rsidRDefault="004375B8" w:rsidP="004375B8">
      <w:pPr>
        <w:jc w:val="both"/>
        <w:rPr>
          <w:b/>
          <w:sz w:val="26"/>
          <w:szCs w:val="26"/>
        </w:rPr>
      </w:pPr>
    </w:p>
    <w:p w:rsidR="004375B8" w:rsidRPr="00856D23" w:rsidRDefault="004375B8" w:rsidP="004375B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856D23">
        <w:rPr>
          <w:b/>
          <w:i/>
          <w:sz w:val="26"/>
          <w:szCs w:val="26"/>
          <w:u w:val="single"/>
        </w:rPr>
        <w:t xml:space="preserve">По </w:t>
      </w:r>
      <w:r>
        <w:rPr>
          <w:b/>
          <w:i/>
          <w:sz w:val="26"/>
          <w:szCs w:val="26"/>
          <w:u w:val="single"/>
        </w:rPr>
        <w:t>четвертому</w:t>
      </w:r>
      <w:r w:rsidRPr="00856D23">
        <w:rPr>
          <w:b/>
          <w:i/>
          <w:sz w:val="26"/>
          <w:szCs w:val="26"/>
          <w:u w:val="single"/>
        </w:rPr>
        <w:t xml:space="preserve"> вопросу</w:t>
      </w:r>
    </w:p>
    <w:p w:rsidR="004375B8" w:rsidRPr="00856D23" w:rsidRDefault="004375B8" w:rsidP="004375B8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избрании вице-</w:t>
      </w:r>
      <w:r w:rsidRPr="00390106">
        <w:rPr>
          <w:b/>
          <w:sz w:val="26"/>
          <w:szCs w:val="26"/>
        </w:rPr>
        <w:t>президента СРО ААС</w:t>
      </w:r>
      <w:r w:rsidRPr="00856D23">
        <w:rPr>
          <w:b/>
          <w:sz w:val="26"/>
          <w:szCs w:val="26"/>
        </w:rPr>
        <w:t xml:space="preserve"> </w:t>
      </w:r>
    </w:p>
    <w:p w:rsidR="004375B8" w:rsidRDefault="004375B8" w:rsidP="004375B8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</w:p>
    <w:p w:rsidR="004375B8" w:rsidRDefault="004375B8" w:rsidP="004375B8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856D23">
        <w:rPr>
          <w:b/>
          <w:sz w:val="26"/>
          <w:szCs w:val="26"/>
        </w:rPr>
        <w:t>Решили:</w:t>
      </w:r>
    </w:p>
    <w:p w:rsidR="004375B8" w:rsidRPr="00772992" w:rsidRDefault="004375B8" w:rsidP="004375B8">
      <w:pPr>
        <w:jc w:val="both"/>
        <w:rPr>
          <w:sz w:val="26"/>
          <w:szCs w:val="26"/>
        </w:rPr>
      </w:pPr>
      <w:r w:rsidRPr="00772992">
        <w:rPr>
          <w:sz w:val="26"/>
          <w:szCs w:val="26"/>
        </w:rPr>
        <w:t>4.1. Утвердить предложенную Президентом СРО ААС кандидатуру в качестве вице-президента СРО ААС:</w:t>
      </w:r>
    </w:p>
    <w:p w:rsidR="004375B8" w:rsidRPr="00772992" w:rsidRDefault="004375B8" w:rsidP="004375B8">
      <w:pPr>
        <w:pStyle w:val="ad"/>
        <w:numPr>
          <w:ilvl w:val="0"/>
          <w:numId w:val="22"/>
        </w:numPr>
        <w:jc w:val="both"/>
        <w:rPr>
          <w:sz w:val="26"/>
          <w:szCs w:val="26"/>
        </w:rPr>
      </w:pPr>
      <w:proofErr w:type="spellStart"/>
      <w:r w:rsidRPr="00772992">
        <w:rPr>
          <w:sz w:val="26"/>
          <w:szCs w:val="26"/>
        </w:rPr>
        <w:t>Долотенкова</w:t>
      </w:r>
      <w:proofErr w:type="spellEnd"/>
      <w:r w:rsidRPr="00772992">
        <w:rPr>
          <w:sz w:val="26"/>
          <w:szCs w:val="26"/>
        </w:rPr>
        <w:t xml:space="preserve"> Дарья Константиновна – член Совета по аудиторской деятельности.</w:t>
      </w:r>
    </w:p>
    <w:p w:rsidR="004375B8" w:rsidRPr="00390106" w:rsidRDefault="004375B8" w:rsidP="004375B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90106">
        <w:rPr>
          <w:b/>
          <w:sz w:val="26"/>
          <w:szCs w:val="26"/>
        </w:rPr>
        <w:t>Решение принято единогласно</w:t>
      </w:r>
    </w:p>
    <w:p w:rsidR="004375B8" w:rsidRDefault="004375B8" w:rsidP="004375B8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b/>
          <w:sz w:val="26"/>
          <w:szCs w:val="26"/>
        </w:rPr>
      </w:pPr>
    </w:p>
    <w:p w:rsidR="004375B8" w:rsidRPr="00856D23" w:rsidRDefault="004375B8" w:rsidP="004375B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856D23">
        <w:rPr>
          <w:b/>
          <w:i/>
          <w:sz w:val="26"/>
          <w:szCs w:val="26"/>
          <w:u w:val="single"/>
        </w:rPr>
        <w:t xml:space="preserve">По </w:t>
      </w:r>
      <w:r>
        <w:rPr>
          <w:b/>
          <w:i/>
          <w:sz w:val="26"/>
          <w:szCs w:val="26"/>
          <w:u w:val="single"/>
        </w:rPr>
        <w:t>пятому</w:t>
      </w:r>
      <w:r w:rsidRPr="00856D23">
        <w:rPr>
          <w:b/>
          <w:i/>
          <w:sz w:val="26"/>
          <w:szCs w:val="26"/>
          <w:u w:val="single"/>
        </w:rPr>
        <w:t xml:space="preserve"> вопросу</w:t>
      </w:r>
    </w:p>
    <w:p w:rsidR="004375B8" w:rsidRDefault="004375B8" w:rsidP="004375B8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подготовке к проведению внеочеред</w:t>
      </w:r>
      <w:r w:rsidRPr="00390106">
        <w:rPr>
          <w:b/>
          <w:sz w:val="26"/>
          <w:szCs w:val="26"/>
        </w:rPr>
        <w:t>ного Съезда СРО ААС</w:t>
      </w:r>
    </w:p>
    <w:p w:rsidR="004375B8" w:rsidRDefault="004375B8" w:rsidP="004375B8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b/>
          <w:sz w:val="26"/>
          <w:szCs w:val="26"/>
        </w:rPr>
      </w:pPr>
    </w:p>
    <w:p w:rsidR="004375B8" w:rsidRDefault="004375B8" w:rsidP="004375B8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856D23">
        <w:rPr>
          <w:b/>
          <w:sz w:val="26"/>
          <w:szCs w:val="26"/>
        </w:rPr>
        <w:t>Решили:</w:t>
      </w:r>
    </w:p>
    <w:p w:rsidR="004375B8" w:rsidRPr="00772992" w:rsidRDefault="004375B8" w:rsidP="004375B8">
      <w:pPr>
        <w:pStyle w:val="ad"/>
        <w:tabs>
          <w:tab w:val="left" w:pos="0"/>
          <w:tab w:val="left" w:pos="432"/>
        </w:tabs>
        <w:ind w:left="0"/>
        <w:jc w:val="both"/>
        <w:rPr>
          <w:sz w:val="26"/>
          <w:szCs w:val="26"/>
        </w:rPr>
      </w:pPr>
      <w:r w:rsidRPr="00772992">
        <w:rPr>
          <w:sz w:val="26"/>
          <w:szCs w:val="26"/>
        </w:rPr>
        <w:t>5.1. Одобрить изменения в Устав СРО ААС для представления на внеочередном Съезде СРО ААС согласно Приложению № 4;</w:t>
      </w:r>
    </w:p>
    <w:p w:rsidR="004375B8" w:rsidRPr="00772992" w:rsidRDefault="004375B8" w:rsidP="004375B8">
      <w:pPr>
        <w:pStyle w:val="ad"/>
        <w:tabs>
          <w:tab w:val="left" w:pos="0"/>
          <w:tab w:val="left" w:pos="432"/>
        </w:tabs>
        <w:ind w:left="0"/>
        <w:jc w:val="both"/>
        <w:rPr>
          <w:sz w:val="26"/>
          <w:szCs w:val="26"/>
        </w:rPr>
      </w:pPr>
      <w:r w:rsidRPr="00772992">
        <w:rPr>
          <w:sz w:val="26"/>
          <w:szCs w:val="26"/>
        </w:rPr>
        <w:t>5.2. Одобрить проект финансовой сметы СРО ААС на 2017 год для представления на внеочередном Съезде СРО ААС согласно Приложению № 5.</w:t>
      </w:r>
    </w:p>
    <w:p w:rsidR="004375B8" w:rsidRPr="00772992" w:rsidRDefault="004375B8" w:rsidP="004375B8">
      <w:pPr>
        <w:pStyle w:val="ad"/>
        <w:tabs>
          <w:tab w:val="left" w:pos="0"/>
          <w:tab w:val="left" w:pos="432"/>
        </w:tabs>
        <w:ind w:left="0"/>
        <w:jc w:val="both"/>
        <w:rPr>
          <w:sz w:val="26"/>
          <w:szCs w:val="26"/>
        </w:rPr>
      </w:pPr>
      <w:r w:rsidRPr="00772992">
        <w:rPr>
          <w:sz w:val="26"/>
          <w:szCs w:val="26"/>
        </w:rPr>
        <w:t>5.3. Одобрить для избрания дополнительных членов в состав Контроль-ревизионной комиссии СРО ААС на внеочередном Съезде СРО ААС следующие кандидатуры:</w:t>
      </w:r>
    </w:p>
    <w:p w:rsidR="004375B8" w:rsidRPr="00772992" w:rsidRDefault="004375B8" w:rsidP="004375B8">
      <w:pPr>
        <w:pStyle w:val="ad"/>
        <w:numPr>
          <w:ilvl w:val="0"/>
          <w:numId w:val="23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r w:rsidRPr="00772992">
        <w:rPr>
          <w:sz w:val="26"/>
          <w:szCs w:val="26"/>
        </w:rPr>
        <w:lastRenderedPageBreak/>
        <w:t>Веселовская Ирина Владимировна – генеральный директор ООО «САДАЛ» (от СРО АПР);</w:t>
      </w:r>
    </w:p>
    <w:p w:rsidR="004375B8" w:rsidRPr="00772992" w:rsidRDefault="004375B8" w:rsidP="004375B8">
      <w:pPr>
        <w:pStyle w:val="ad"/>
        <w:numPr>
          <w:ilvl w:val="0"/>
          <w:numId w:val="23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proofErr w:type="spellStart"/>
      <w:r w:rsidRPr="00772992">
        <w:rPr>
          <w:sz w:val="26"/>
          <w:szCs w:val="26"/>
        </w:rPr>
        <w:t>Войнова</w:t>
      </w:r>
      <w:proofErr w:type="spellEnd"/>
      <w:r w:rsidRPr="00772992">
        <w:rPr>
          <w:sz w:val="26"/>
          <w:szCs w:val="26"/>
        </w:rPr>
        <w:t xml:space="preserve"> Татьяна Юрьевна – генеральный директор ООО «АЛТ-АУДИТ» (от СРО АПР);</w:t>
      </w:r>
    </w:p>
    <w:p w:rsidR="004375B8" w:rsidRPr="00772992" w:rsidRDefault="004375B8" w:rsidP="004375B8">
      <w:pPr>
        <w:pStyle w:val="ad"/>
        <w:numPr>
          <w:ilvl w:val="0"/>
          <w:numId w:val="23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r w:rsidRPr="00772992">
        <w:rPr>
          <w:sz w:val="26"/>
          <w:szCs w:val="26"/>
        </w:rPr>
        <w:t>Горбунова Марина Алексеевна – генеральный директор ООО «</w:t>
      </w:r>
      <w:proofErr w:type="spellStart"/>
      <w:r w:rsidRPr="00772992">
        <w:rPr>
          <w:sz w:val="26"/>
          <w:szCs w:val="26"/>
        </w:rPr>
        <w:t>Моор</w:t>
      </w:r>
      <w:proofErr w:type="spellEnd"/>
      <w:r w:rsidRPr="00772992">
        <w:rPr>
          <w:sz w:val="26"/>
          <w:szCs w:val="26"/>
        </w:rPr>
        <w:t xml:space="preserve"> </w:t>
      </w:r>
      <w:proofErr w:type="spellStart"/>
      <w:r w:rsidRPr="00772992">
        <w:rPr>
          <w:sz w:val="26"/>
          <w:szCs w:val="26"/>
        </w:rPr>
        <w:t>Стивенс</w:t>
      </w:r>
      <w:proofErr w:type="spellEnd"/>
      <w:r w:rsidRPr="00772992">
        <w:rPr>
          <w:sz w:val="26"/>
          <w:szCs w:val="26"/>
        </w:rPr>
        <w:t>» (от СРО ИПАР);</w:t>
      </w:r>
    </w:p>
    <w:p w:rsidR="004375B8" w:rsidRPr="00772992" w:rsidRDefault="004375B8" w:rsidP="004375B8">
      <w:pPr>
        <w:pStyle w:val="ad"/>
        <w:numPr>
          <w:ilvl w:val="0"/>
          <w:numId w:val="23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proofErr w:type="spellStart"/>
      <w:r w:rsidRPr="00772992">
        <w:rPr>
          <w:sz w:val="26"/>
          <w:szCs w:val="26"/>
        </w:rPr>
        <w:t>Повалко</w:t>
      </w:r>
      <w:proofErr w:type="spellEnd"/>
      <w:r w:rsidRPr="00772992">
        <w:rPr>
          <w:sz w:val="26"/>
          <w:szCs w:val="26"/>
        </w:rPr>
        <w:t xml:space="preserve"> Татьяна Ивановна – генеральный директор ООО </w:t>
      </w:r>
      <w:proofErr w:type="spellStart"/>
      <w:r w:rsidRPr="00772992">
        <w:rPr>
          <w:sz w:val="26"/>
          <w:szCs w:val="26"/>
        </w:rPr>
        <w:t>Т.И.П.Консалтинг</w:t>
      </w:r>
      <w:proofErr w:type="spellEnd"/>
      <w:r w:rsidRPr="00772992">
        <w:rPr>
          <w:sz w:val="26"/>
          <w:szCs w:val="26"/>
        </w:rPr>
        <w:t>: Аудиторы и бухгалтеры» (от СРО АПР).</w:t>
      </w:r>
    </w:p>
    <w:p w:rsidR="004375B8" w:rsidRPr="00390106" w:rsidRDefault="004375B8" w:rsidP="004375B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90106">
        <w:rPr>
          <w:b/>
          <w:sz w:val="26"/>
          <w:szCs w:val="26"/>
        </w:rPr>
        <w:t>Решение принято единогласно</w:t>
      </w:r>
    </w:p>
    <w:p w:rsidR="003A256F" w:rsidRDefault="003A256F" w:rsidP="00834556">
      <w:pPr>
        <w:jc w:val="both"/>
        <w:rPr>
          <w:b/>
          <w:sz w:val="26"/>
          <w:szCs w:val="26"/>
        </w:rPr>
      </w:pPr>
    </w:p>
    <w:p w:rsidR="00CE2499" w:rsidRPr="00856D23" w:rsidRDefault="00CE2499" w:rsidP="00CE249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856D23">
        <w:rPr>
          <w:b/>
          <w:i/>
          <w:sz w:val="26"/>
          <w:szCs w:val="26"/>
          <w:u w:val="single"/>
        </w:rPr>
        <w:t xml:space="preserve">По </w:t>
      </w:r>
      <w:r>
        <w:rPr>
          <w:b/>
          <w:i/>
          <w:sz w:val="26"/>
          <w:szCs w:val="26"/>
          <w:u w:val="single"/>
        </w:rPr>
        <w:t>шестому</w:t>
      </w:r>
      <w:r w:rsidRPr="00856D23">
        <w:rPr>
          <w:b/>
          <w:i/>
          <w:sz w:val="26"/>
          <w:szCs w:val="26"/>
          <w:u w:val="single"/>
        </w:rPr>
        <w:t xml:space="preserve"> вопросу</w:t>
      </w:r>
    </w:p>
    <w:p w:rsidR="00CE2499" w:rsidRDefault="00CE2499" w:rsidP="00CE2499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работе Территориальных отделений</w:t>
      </w:r>
      <w:r w:rsidRPr="00390106">
        <w:rPr>
          <w:b/>
          <w:sz w:val="26"/>
          <w:szCs w:val="26"/>
        </w:rPr>
        <w:t xml:space="preserve"> СРО ААС</w:t>
      </w:r>
    </w:p>
    <w:p w:rsidR="00CE2499" w:rsidRDefault="00CE2499" w:rsidP="00CE2499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b/>
          <w:sz w:val="26"/>
          <w:szCs w:val="26"/>
        </w:rPr>
      </w:pPr>
    </w:p>
    <w:p w:rsidR="00CE2499" w:rsidRDefault="00CE2499" w:rsidP="00CE2499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856D23">
        <w:rPr>
          <w:b/>
          <w:sz w:val="26"/>
          <w:szCs w:val="26"/>
        </w:rPr>
        <w:t>Решили:</w:t>
      </w:r>
    </w:p>
    <w:p w:rsidR="00CE2499" w:rsidRDefault="00CE2499" w:rsidP="00CE2499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sz w:val="26"/>
          <w:szCs w:val="26"/>
        </w:rPr>
      </w:pPr>
      <w:r w:rsidRPr="00D01461">
        <w:rPr>
          <w:sz w:val="26"/>
          <w:szCs w:val="26"/>
        </w:rPr>
        <w:t xml:space="preserve">6.1. В связи с проведением реорганизации территориальных отделений </w:t>
      </w:r>
      <w:r>
        <w:rPr>
          <w:sz w:val="26"/>
          <w:szCs w:val="26"/>
        </w:rPr>
        <w:t xml:space="preserve">СРО ААС </w:t>
      </w:r>
      <w:r w:rsidRPr="00D01461">
        <w:rPr>
          <w:sz w:val="26"/>
          <w:szCs w:val="26"/>
        </w:rPr>
        <w:t xml:space="preserve">Сибирского федерального округа освободить от должности руководителя Красноярского Территориального отделения Окулову Оксану Владимировну; </w:t>
      </w:r>
    </w:p>
    <w:p w:rsidR="00CE2499" w:rsidRPr="00D01461" w:rsidRDefault="00CE2499" w:rsidP="00CE2499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sz w:val="26"/>
          <w:szCs w:val="26"/>
        </w:rPr>
      </w:pPr>
    </w:p>
    <w:p w:rsidR="00CE2499" w:rsidRPr="006C0D43" w:rsidRDefault="00CE2499" w:rsidP="00CE2499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sz w:val="26"/>
          <w:szCs w:val="26"/>
        </w:rPr>
      </w:pPr>
      <w:r w:rsidRPr="00D01461">
        <w:rPr>
          <w:sz w:val="26"/>
          <w:szCs w:val="26"/>
        </w:rPr>
        <w:t xml:space="preserve">6.2. В связи с проведением реорганизации территориальных отделений </w:t>
      </w:r>
      <w:r>
        <w:rPr>
          <w:sz w:val="26"/>
          <w:szCs w:val="26"/>
        </w:rPr>
        <w:t xml:space="preserve">СРО ААС </w:t>
      </w:r>
      <w:r w:rsidRPr="00D01461">
        <w:rPr>
          <w:sz w:val="26"/>
          <w:szCs w:val="26"/>
        </w:rPr>
        <w:t xml:space="preserve">Сибирского федерального округа освободить от должности руководителя </w:t>
      </w:r>
      <w:r w:rsidRPr="006C0D43">
        <w:rPr>
          <w:sz w:val="26"/>
          <w:szCs w:val="26"/>
        </w:rPr>
        <w:t>Новосибирского Территориального отделения Жукова Сергея Павловича;</w:t>
      </w:r>
    </w:p>
    <w:p w:rsidR="00CE2499" w:rsidRPr="006C0D43" w:rsidRDefault="00CE2499" w:rsidP="00CE2499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sz w:val="26"/>
          <w:szCs w:val="26"/>
        </w:rPr>
      </w:pPr>
    </w:p>
    <w:p w:rsidR="00CE2499" w:rsidRPr="006C0D43" w:rsidRDefault="00CE2499" w:rsidP="00CE2499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sz w:val="26"/>
          <w:szCs w:val="26"/>
        </w:rPr>
      </w:pPr>
      <w:r w:rsidRPr="006C0D43">
        <w:rPr>
          <w:sz w:val="26"/>
          <w:szCs w:val="26"/>
        </w:rPr>
        <w:t xml:space="preserve">6.3. Объявить благодарность за активную многолетнюю работу в </w:t>
      </w:r>
      <w:r>
        <w:rPr>
          <w:sz w:val="26"/>
          <w:szCs w:val="26"/>
        </w:rPr>
        <w:t xml:space="preserve">качестве руководителей Территориальных отделений СРО ААС </w:t>
      </w:r>
      <w:r w:rsidRPr="006C0D43">
        <w:rPr>
          <w:sz w:val="26"/>
          <w:szCs w:val="26"/>
        </w:rPr>
        <w:t xml:space="preserve">и вручить почетные грамоты </w:t>
      </w:r>
      <w:r>
        <w:rPr>
          <w:sz w:val="26"/>
          <w:szCs w:val="26"/>
        </w:rPr>
        <w:t>Жукову С.П. и Окуловой О.В.</w:t>
      </w:r>
    </w:p>
    <w:p w:rsidR="00CE2499" w:rsidRDefault="00CE2499" w:rsidP="00CE2499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sz w:val="26"/>
          <w:szCs w:val="26"/>
        </w:rPr>
      </w:pPr>
    </w:p>
    <w:p w:rsidR="00CE2499" w:rsidRDefault="00CE2499" w:rsidP="00CE2499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sz w:val="26"/>
          <w:szCs w:val="26"/>
        </w:rPr>
      </w:pPr>
      <w:r w:rsidRPr="00D01461">
        <w:rPr>
          <w:sz w:val="26"/>
          <w:szCs w:val="26"/>
        </w:rPr>
        <w:t>6.</w:t>
      </w:r>
      <w:r>
        <w:rPr>
          <w:sz w:val="26"/>
          <w:szCs w:val="26"/>
        </w:rPr>
        <w:t>4</w:t>
      </w:r>
      <w:r w:rsidRPr="00D01461">
        <w:rPr>
          <w:sz w:val="26"/>
          <w:szCs w:val="26"/>
        </w:rPr>
        <w:t xml:space="preserve">. </w:t>
      </w:r>
      <w:r>
        <w:rPr>
          <w:sz w:val="26"/>
          <w:szCs w:val="26"/>
        </w:rPr>
        <w:t>В связи с проведением реорганизации о</w:t>
      </w:r>
      <w:r w:rsidRPr="00D01461">
        <w:rPr>
          <w:sz w:val="26"/>
          <w:szCs w:val="26"/>
        </w:rPr>
        <w:t>бъединить Новосибирское ТО СРО</w:t>
      </w:r>
      <w:r>
        <w:rPr>
          <w:sz w:val="26"/>
          <w:szCs w:val="26"/>
        </w:rPr>
        <w:t xml:space="preserve"> ААС</w:t>
      </w:r>
      <w:r w:rsidRPr="00D01461">
        <w:rPr>
          <w:sz w:val="26"/>
          <w:szCs w:val="26"/>
        </w:rPr>
        <w:t xml:space="preserve"> и Красноярское ТО СРО ААС в Территориальное отделение СРО ААС по Сибирскому федеральному округу (ТО СРО ААС по СФО);</w:t>
      </w:r>
    </w:p>
    <w:p w:rsidR="00CE2499" w:rsidRDefault="00CE2499" w:rsidP="00CE2499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sz w:val="26"/>
          <w:szCs w:val="26"/>
        </w:rPr>
      </w:pPr>
    </w:p>
    <w:p w:rsidR="00CE2499" w:rsidRPr="00D01461" w:rsidRDefault="00CE2499" w:rsidP="00CE2499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sz w:val="26"/>
          <w:szCs w:val="26"/>
        </w:rPr>
      </w:pPr>
      <w:r w:rsidRPr="00D01461">
        <w:rPr>
          <w:sz w:val="26"/>
          <w:szCs w:val="26"/>
        </w:rPr>
        <w:t>6.</w:t>
      </w:r>
      <w:r>
        <w:rPr>
          <w:sz w:val="26"/>
          <w:szCs w:val="26"/>
        </w:rPr>
        <w:t>5</w:t>
      </w:r>
      <w:r w:rsidRPr="00D01461">
        <w:rPr>
          <w:sz w:val="26"/>
          <w:szCs w:val="26"/>
        </w:rPr>
        <w:t>. Назначить на должность руководителя Территориального отделения СРО ААС по Сибирскому федеральному округу Краснову Ольгу Алексеевну.</w:t>
      </w:r>
    </w:p>
    <w:p w:rsidR="00CE2499" w:rsidRPr="00390106" w:rsidRDefault="00CE2499" w:rsidP="00CE249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90106">
        <w:rPr>
          <w:b/>
          <w:sz w:val="26"/>
          <w:szCs w:val="26"/>
        </w:rPr>
        <w:t>Решение принято единогласно</w:t>
      </w:r>
    </w:p>
    <w:p w:rsidR="00CE2499" w:rsidRDefault="00CE2499" w:rsidP="00CE2499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b/>
          <w:sz w:val="26"/>
          <w:szCs w:val="26"/>
        </w:rPr>
      </w:pPr>
    </w:p>
    <w:p w:rsidR="00CE2499" w:rsidRPr="00856D23" w:rsidRDefault="00CE2499" w:rsidP="00CE249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856D23">
        <w:rPr>
          <w:b/>
          <w:i/>
          <w:sz w:val="26"/>
          <w:szCs w:val="26"/>
          <w:u w:val="single"/>
        </w:rPr>
        <w:t xml:space="preserve">По </w:t>
      </w:r>
      <w:r>
        <w:rPr>
          <w:b/>
          <w:i/>
          <w:sz w:val="26"/>
          <w:szCs w:val="26"/>
          <w:u w:val="single"/>
        </w:rPr>
        <w:t>седьмому</w:t>
      </w:r>
      <w:r w:rsidRPr="00856D23">
        <w:rPr>
          <w:b/>
          <w:i/>
          <w:sz w:val="26"/>
          <w:szCs w:val="26"/>
          <w:u w:val="single"/>
        </w:rPr>
        <w:t xml:space="preserve"> вопросу</w:t>
      </w:r>
    </w:p>
    <w:p w:rsidR="00CE2499" w:rsidRDefault="00CE2499" w:rsidP="00CE2499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ротации членов</w:t>
      </w:r>
      <w:r w:rsidRPr="006C0D43">
        <w:rPr>
          <w:b/>
          <w:sz w:val="26"/>
          <w:szCs w:val="26"/>
        </w:rPr>
        <w:t xml:space="preserve"> Экспертно-консультативно</w:t>
      </w:r>
      <w:r>
        <w:rPr>
          <w:b/>
          <w:sz w:val="26"/>
          <w:szCs w:val="26"/>
        </w:rPr>
        <w:t>го</w:t>
      </w:r>
      <w:r w:rsidRPr="006C0D43">
        <w:rPr>
          <w:b/>
          <w:sz w:val="26"/>
          <w:szCs w:val="26"/>
        </w:rPr>
        <w:t xml:space="preserve"> Совет</w:t>
      </w:r>
      <w:r>
        <w:rPr>
          <w:b/>
          <w:sz w:val="26"/>
          <w:szCs w:val="26"/>
        </w:rPr>
        <w:t>а СРО ААС</w:t>
      </w:r>
    </w:p>
    <w:p w:rsidR="00CE2499" w:rsidRDefault="00CE2499" w:rsidP="00CE2499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b/>
          <w:sz w:val="26"/>
          <w:szCs w:val="26"/>
        </w:rPr>
      </w:pPr>
    </w:p>
    <w:p w:rsidR="00CE2499" w:rsidRDefault="00CE2499" w:rsidP="00CE2499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856D23">
        <w:rPr>
          <w:b/>
          <w:sz w:val="26"/>
          <w:szCs w:val="26"/>
        </w:rPr>
        <w:t>Решили:</w:t>
      </w:r>
    </w:p>
    <w:p w:rsidR="00CE2499" w:rsidRPr="006C0D43" w:rsidRDefault="00CE2499" w:rsidP="00CE2499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sz w:val="26"/>
          <w:szCs w:val="26"/>
        </w:rPr>
      </w:pPr>
      <w:r w:rsidRPr="006C0D43">
        <w:rPr>
          <w:sz w:val="26"/>
          <w:szCs w:val="26"/>
        </w:rPr>
        <w:t>7.1. В связи с проведение ротации членов Экспертно-консультативного Совета СРО ААС</w:t>
      </w:r>
      <w:r>
        <w:rPr>
          <w:sz w:val="26"/>
          <w:szCs w:val="26"/>
        </w:rPr>
        <w:t xml:space="preserve"> утвердить состав ЭКС согласно Приложению № 6.</w:t>
      </w:r>
    </w:p>
    <w:p w:rsidR="00CE2499" w:rsidRPr="00390106" w:rsidRDefault="00CE2499" w:rsidP="00CE249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90106">
        <w:rPr>
          <w:b/>
          <w:sz w:val="26"/>
          <w:szCs w:val="26"/>
        </w:rPr>
        <w:t>Решение принято единогласно</w:t>
      </w:r>
    </w:p>
    <w:p w:rsidR="00EA1926" w:rsidRPr="008E4BC1" w:rsidRDefault="00EA1926" w:rsidP="00834556">
      <w:pPr>
        <w:jc w:val="both"/>
        <w:rPr>
          <w:b/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F272CA" w:rsidRPr="008E4BC1">
        <w:rPr>
          <w:sz w:val="26"/>
          <w:szCs w:val="26"/>
        </w:rPr>
        <w:t>В.Т. Чая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2C7520">
      <w:footerReference w:type="even" r:id="rId10"/>
      <w:footerReference w:type="default" r:id="rId11"/>
      <w:pgSz w:w="11906" w:h="16838"/>
      <w:pgMar w:top="709" w:right="849" w:bottom="993" w:left="1418" w:header="709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C7D" w:rsidRDefault="00DE0C7D">
      <w:r>
        <w:separator/>
      </w:r>
    </w:p>
  </w:endnote>
  <w:endnote w:type="continuationSeparator" w:id="0">
    <w:p w:rsidR="00DE0C7D" w:rsidRDefault="00DE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7D" w:rsidRDefault="00DE0C7D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E0C7D" w:rsidRDefault="00DE0C7D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7D" w:rsidRPr="00DE0C7D" w:rsidRDefault="00DE0C7D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4375B8">
      <w:rPr>
        <w:i/>
        <w:lang w:val="ru-RU"/>
      </w:rPr>
      <w:t>246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4375B8">
      <w:rPr>
        <w:i/>
        <w:lang w:val="ru-RU"/>
      </w:rPr>
      <w:t>14</w:t>
    </w:r>
    <w:r>
      <w:rPr>
        <w:i/>
        <w:lang w:val="ru-RU"/>
      </w:rPr>
      <w:t xml:space="preserve"> ноября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6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>
      <w:rPr>
        <w:i/>
      </w:rPr>
      <w:t xml:space="preserve">    </w:t>
    </w:r>
    <w:r w:rsidRPr="00EF0212">
      <w:rPr>
        <w:i/>
      </w:rPr>
      <w:t xml:space="preserve">стр. </w:t>
    </w:r>
    <w:r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Pr="00EF0212">
      <w:rPr>
        <w:i/>
      </w:rPr>
      <w:fldChar w:fldCharType="separate"/>
    </w:r>
    <w:r w:rsidR="00CE2499">
      <w:rPr>
        <w:i/>
        <w:noProof/>
      </w:rPr>
      <w:t>2</w:t>
    </w:r>
    <w:r w:rsidRPr="00EF0212">
      <w:rPr>
        <w:i/>
      </w:rPr>
      <w:fldChar w:fldCharType="end"/>
    </w:r>
    <w:r w:rsidRPr="00EF0212">
      <w:rPr>
        <w:i/>
      </w:rPr>
      <w:t xml:space="preserve"> из </w:t>
    </w:r>
    <w:r w:rsidR="00772992">
      <w:rPr>
        <w:i/>
        <w:lang w:val="ru-RU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C7D" w:rsidRDefault="00DE0C7D">
      <w:r>
        <w:separator/>
      </w:r>
    </w:p>
  </w:footnote>
  <w:footnote w:type="continuationSeparator" w:id="0">
    <w:p w:rsidR="00DE0C7D" w:rsidRDefault="00DE0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48D56E5"/>
    <w:multiLevelType w:val="hybridMultilevel"/>
    <w:tmpl w:val="07CA2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EDB117B"/>
    <w:multiLevelType w:val="hybridMultilevel"/>
    <w:tmpl w:val="7E4E0BF0"/>
    <w:lvl w:ilvl="0" w:tplc="16C84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E2225"/>
    <w:multiLevelType w:val="hybridMultilevel"/>
    <w:tmpl w:val="431AC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F0E7B"/>
    <w:multiLevelType w:val="hybridMultilevel"/>
    <w:tmpl w:val="7068CBBC"/>
    <w:lvl w:ilvl="0" w:tplc="6AF8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2563A"/>
    <w:multiLevelType w:val="hybridMultilevel"/>
    <w:tmpl w:val="6982289A"/>
    <w:lvl w:ilvl="0" w:tplc="E8BC11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7750C"/>
    <w:multiLevelType w:val="hybridMultilevel"/>
    <w:tmpl w:val="1E2249BA"/>
    <w:lvl w:ilvl="0" w:tplc="3BD49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8304B"/>
    <w:multiLevelType w:val="hybridMultilevel"/>
    <w:tmpl w:val="CF2A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5623E"/>
    <w:multiLevelType w:val="hybridMultilevel"/>
    <w:tmpl w:val="68AC18A8"/>
    <w:lvl w:ilvl="0" w:tplc="FAC62B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113C1"/>
    <w:multiLevelType w:val="hybridMultilevel"/>
    <w:tmpl w:val="9A1E0D56"/>
    <w:lvl w:ilvl="0" w:tplc="6AF8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101D9"/>
    <w:multiLevelType w:val="hybridMultilevel"/>
    <w:tmpl w:val="1E5E5ECC"/>
    <w:lvl w:ilvl="0" w:tplc="599E8020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>
    <w:nsid w:val="3A6037DB"/>
    <w:multiLevelType w:val="hybridMultilevel"/>
    <w:tmpl w:val="1BC269DE"/>
    <w:lvl w:ilvl="0" w:tplc="16C84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65318"/>
    <w:multiLevelType w:val="hybridMultilevel"/>
    <w:tmpl w:val="F3DE2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E0E17"/>
    <w:multiLevelType w:val="hybridMultilevel"/>
    <w:tmpl w:val="7F044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9722D"/>
    <w:multiLevelType w:val="hybridMultilevel"/>
    <w:tmpl w:val="F8046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F1D33"/>
    <w:multiLevelType w:val="hybridMultilevel"/>
    <w:tmpl w:val="C1708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75A85"/>
    <w:multiLevelType w:val="hybridMultilevel"/>
    <w:tmpl w:val="CA76AB5C"/>
    <w:lvl w:ilvl="0" w:tplc="599E8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52208"/>
    <w:multiLevelType w:val="hybridMultilevel"/>
    <w:tmpl w:val="923A1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64807"/>
    <w:multiLevelType w:val="hybridMultilevel"/>
    <w:tmpl w:val="977E2086"/>
    <w:lvl w:ilvl="0" w:tplc="9B92D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1594D"/>
    <w:multiLevelType w:val="hybridMultilevel"/>
    <w:tmpl w:val="6770C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3752E"/>
    <w:multiLevelType w:val="hybridMultilevel"/>
    <w:tmpl w:val="FB361098"/>
    <w:lvl w:ilvl="0" w:tplc="9B92D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F4ED9"/>
    <w:multiLevelType w:val="hybridMultilevel"/>
    <w:tmpl w:val="8CF4EB40"/>
    <w:lvl w:ilvl="0" w:tplc="35903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4579D"/>
    <w:multiLevelType w:val="hybridMultilevel"/>
    <w:tmpl w:val="F668A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4"/>
  </w:num>
  <w:num w:numId="4">
    <w:abstractNumId w:val="6"/>
  </w:num>
  <w:num w:numId="5">
    <w:abstractNumId w:val="11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10"/>
  </w:num>
  <w:num w:numId="11">
    <w:abstractNumId w:val="16"/>
  </w:num>
  <w:num w:numId="12">
    <w:abstractNumId w:val="14"/>
  </w:num>
  <w:num w:numId="13">
    <w:abstractNumId w:val="21"/>
  </w:num>
  <w:num w:numId="14">
    <w:abstractNumId w:val="17"/>
  </w:num>
  <w:num w:numId="15">
    <w:abstractNumId w:val="18"/>
  </w:num>
  <w:num w:numId="16">
    <w:abstractNumId w:val="12"/>
  </w:num>
  <w:num w:numId="17">
    <w:abstractNumId w:val="15"/>
  </w:num>
  <w:num w:numId="18">
    <w:abstractNumId w:val="2"/>
  </w:num>
  <w:num w:numId="19">
    <w:abstractNumId w:val="4"/>
  </w:num>
  <w:num w:numId="20">
    <w:abstractNumId w:val="13"/>
  </w:num>
  <w:num w:numId="21">
    <w:abstractNumId w:val="23"/>
  </w:num>
  <w:num w:numId="22">
    <w:abstractNumId w:val="22"/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62BE"/>
    <w:rsid w:val="00067173"/>
    <w:rsid w:val="00072D6A"/>
    <w:rsid w:val="00074BD2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678A"/>
    <w:rsid w:val="004A746F"/>
    <w:rsid w:val="004A7955"/>
    <w:rsid w:val="004B4565"/>
    <w:rsid w:val="004B62F1"/>
    <w:rsid w:val="004C4C44"/>
    <w:rsid w:val="004D079C"/>
    <w:rsid w:val="004D287C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6330"/>
    <w:rsid w:val="006D4D91"/>
    <w:rsid w:val="006D5CC6"/>
    <w:rsid w:val="006E3283"/>
    <w:rsid w:val="006E57B4"/>
    <w:rsid w:val="006F0125"/>
    <w:rsid w:val="006F2260"/>
    <w:rsid w:val="006F33A2"/>
    <w:rsid w:val="00701085"/>
    <w:rsid w:val="007103A9"/>
    <w:rsid w:val="007120A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604F0"/>
    <w:rsid w:val="00761336"/>
    <w:rsid w:val="00762BF3"/>
    <w:rsid w:val="00763273"/>
    <w:rsid w:val="00765BFE"/>
    <w:rsid w:val="00766723"/>
    <w:rsid w:val="00770296"/>
    <w:rsid w:val="00771135"/>
    <w:rsid w:val="00772992"/>
    <w:rsid w:val="00775BB6"/>
    <w:rsid w:val="007760F1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43FD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31D"/>
    <w:rsid w:val="00C00E75"/>
    <w:rsid w:val="00C06D8A"/>
    <w:rsid w:val="00C1123D"/>
    <w:rsid w:val="00C1182B"/>
    <w:rsid w:val="00C158A3"/>
    <w:rsid w:val="00C2218F"/>
    <w:rsid w:val="00C22F4C"/>
    <w:rsid w:val="00C25333"/>
    <w:rsid w:val="00C26E5D"/>
    <w:rsid w:val="00C279F8"/>
    <w:rsid w:val="00C33AA4"/>
    <w:rsid w:val="00C33E23"/>
    <w:rsid w:val="00C40EF7"/>
    <w:rsid w:val="00C50843"/>
    <w:rsid w:val="00C5498D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6FCA"/>
    <w:rsid w:val="00CE0C48"/>
    <w:rsid w:val="00CE1BEB"/>
    <w:rsid w:val="00CE1D28"/>
    <w:rsid w:val="00CE2499"/>
    <w:rsid w:val="00CE525F"/>
    <w:rsid w:val="00CE56C6"/>
    <w:rsid w:val="00CE58FA"/>
    <w:rsid w:val="00CE5E3C"/>
    <w:rsid w:val="00CE612C"/>
    <w:rsid w:val="00CE736B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3A11"/>
    <w:rsid w:val="00D4598B"/>
    <w:rsid w:val="00D46443"/>
    <w:rsid w:val="00D50309"/>
    <w:rsid w:val="00D515EB"/>
    <w:rsid w:val="00D52154"/>
    <w:rsid w:val="00D60C9D"/>
    <w:rsid w:val="00D62627"/>
    <w:rsid w:val="00D63025"/>
    <w:rsid w:val="00D63F98"/>
    <w:rsid w:val="00D6511D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C26"/>
    <w:rsid w:val="00DB1341"/>
    <w:rsid w:val="00DB134D"/>
    <w:rsid w:val="00DB5067"/>
    <w:rsid w:val="00DB6DDB"/>
    <w:rsid w:val="00DB7D71"/>
    <w:rsid w:val="00DC16D3"/>
    <w:rsid w:val="00DC253E"/>
    <w:rsid w:val="00DC2668"/>
    <w:rsid w:val="00DC2897"/>
    <w:rsid w:val="00DC35D7"/>
    <w:rsid w:val="00DC7FB9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E03066"/>
    <w:rsid w:val="00E03AE0"/>
    <w:rsid w:val="00E04360"/>
    <w:rsid w:val="00E04994"/>
    <w:rsid w:val="00E06479"/>
    <w:rsid w:val="00E145C5"/>
    <w:rsid w:val="00E15071"/>
    <w:rsid w:val="00E2630F"/>
    <w:rsid w:val="00E3383B"/>
    <w:rsid w:val="00E449F1"/>
    <w:rsid w:val="00E47F66"/>
    <w:rsid w:val="00E503F4"/>
    <w:rsid w:val="00E52E87"/>
    <w:rsid w:val="00E61B4B"/>
    <w:rsid w:val="00E64C68"/>
    <w:rsid w:val="00E708B0"/>
    <w:rsid w:val="00E711FE"/>
    <w:rsid w:val="00E764C2"/>
    <w:rsid w:val="00E7721D"/>
    <w:rsid w:val="00E908E6"/>
    <w:rsid w:val="00E90AAB"/>
    <w:rsid w:val="00E93365"/>
    <w:rsid w:val="00E940C2"/>
    <w:rsid w:val="00E9560D"/>
    <w:rsid w:val="00EA0230"/>
    <w:rsid w:val="00EA1394"/>
    <w:rsid w:val="00EA1926"/>
    <w:rsid w:val="00EA229A"/>
    <w:rsid w:val="00EA74D3"/>
    <w:rsid w:val="00EB17EF"/>
    <w:rsid w:val="00EB22BC"/>
    <w:rsid w:val="00EB4C2F"/>
    <w:rsid w:val="00EB546B"/>
    <w:rsid w:val="00EB5B7B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4D2D"/>
    <w:rsid w:val="00F272CA"/>
    <w:rsid w:val="00F33EDD"/>
    <w:rsid w:val="00F34181"/>
    <w:rsid w:val="00F375B0"/>
    <w:rsid w:val="00F37F0B"/>
    <w:rsid w:val="00F428F2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8DD407C5</Template>
  <TotalTime>1</TotalTime>
  <Pages>3</Pages>
  <Words>718</Words>
  <Characters>4764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5472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4</cp:revision>
  <cp:lastPrinted>2012-08-27T08:19:00Z</cp:lastPrinted>
  <dcterms:created xsi:type="dcterms:W3CDTF">2016-11-15T10:25:00Z</dcterms:created>
  <dcterms:modified xsi:type="dcterms:W3CDTF">2016-11-18T08:56:00Z</dcterms:modified>
</cp:coreProperties>
</file>