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CD37B8">
      <w:pPr>
        <w:ind w:firstLine="567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EB7904">
        <w:rPr>
          <w:rFonts w:ascii="Times New Roman" w:eastAsia="Calibri" w:hAnsi="Times New Roman"/>
          <w:b/>
          <w:sz w:val="26"/>
        </w:rPr>
        <w:t xml:space="preserve"> </w:t>
      </w:r>
      <w:r w:rsidR="001748D2">
        <w:rPr>
          <w:rFonts w:ascii="Times New Roman" w:eastAsia="Calibri" w:hAnsi="Times New Roman"/>
          <w:b/>
          <w:sz w:val="26"/>
        </w:rPr>
        <w:t>2</w:t>
      </w:r>
    </w:p>
    <w:p w:rsidR="00FE2865" w:rsidRPr="00267FD4" w:rsidRDefault="00FE2865" w:rsidP="00CD37B8">
      <w:pPr>
        <w:ind w:firstLine="567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AA19F2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CD37B8">
      <w:pPr>
        <w:ind w:firstLine="567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CD37B8">
      <w:pPr>
        <w:ind w:firstLine="567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AA19F2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 xml:space="preserve">Уфа                                       </w:t>
      </w:r>
      <w:r w:rsidR="00CD37B8">
        <w:rPr>
          <w:rFonts w:ascii="Times New Roman" w:eastAsia="Calibri" w:hAnsi="Times New Roman"/>
          <w:sz w:val="26"/>
        </w:rPr>
        <w:t xml:space="preserve">                            </w:t>
      </w:r>
      <w:r w:rsidR="00FE2865" w:rsidRPr="00267FD4">
        <w:rPr>
          <w:rFonts w:ascii="Times New Roman" w:eastAsia="Calibri" w:hAnsi="Times New Roman"/>
          <w:sz w:val="26"/>
        </w:rPr>
        <w:t xml:space="preserve">                    </w:t>
      </w:r>
      <w:bookmarkStart w:id="0" w:name="_Hlk499144963"/>
      <w:r w:rsidR="007C5FD0">
        <w:rPr>
          <w:rFonts w:ascii="Times New Roman" w:eastAsia="Calibri" w:hAnsi="Times New Roman"/>
          <w:sz w:val="26"/>
        </w:rPr>
        <w:t>2</w:t>
      </w:r>
      <w:r w:rsidR="001748D2">
        <w:rPr>
          <w:rFonts w:ascii="Times New Roman" w:eastAsia="Calibri" w:hAnsi="Times New Roman"/>
          <w:sz w:val="26"/>
        </w:rPr>
        <w:t>1</w:t>
      </w:r>
      <w:bookmarkEnd w:id="0"/>
      <w:r w:rsidR="001748D2">
        <w:rPr>
          <w:rFonts w:ascii="Times New Roman" w:eastAsia="Calibri" w:hAnsi="Times New Roman"/>
          <w:sz w:val="26"/>
        </w:rPr>
        <w:t xml:space="preserve"> феврал</w:t>
      </w:r>
      <w:r w:rsidR="000220D3">
        <w:rPr>
          <w:rFonts w:ascii="Times New Roman" w:eastAsia="Calibri" w:hAnsi="Times New Roman"/>
          <w:sz w:val="26"/>
        </w:rPr>
        <w:t>я 2019 года</w:t>
      </w:r>
    </w:p>
    <w:p w:rsidR="00AA19F2" w:rsidRDefault="00AA19F2" w:rsidP="00CD37B8">
      <w:pPr>
        <w:ind w:firstLine="567"/>
        <w:rPr>
          <w:rFonts w:ascii="Times New Roman" w:eastAsia="Calibri" w:hAnsi="Times New Roman"/>
          <w:sz w:val="26"/>
        </w:rPr>
      </w:pPr>
    </w:p>
    <w:p w:rsidR="00FE2865" w:rsidRPr="00267FD4" w:rsidRDefault="00FE2865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B451DB">
        <w:rPr>
          <w:rFonts w:ascii="Times New Roman" w:eastAsia="Calibri" w:hAnsi="Times New Roman"/>
          <w:sz w:val="26"/>
        </w:rPr>
        <w:t>99, офис 708.</w:t>
      </w:r>
      <w:r w:rsidRPr="00267FD4">
        <w:rPr>
          <w:rFonts w:ascii="Times New Roman" w:eastAsia="Calibri" w:hAnsi="Times New Roman"/>
          <w:sz w:val="26"/>
        </w:rPr>
        <w:t xml:space="preserve"> </w:t>
      </w:r>
    </w:p>
    <w:p w:rsidR="00FE2865" w:rsidRPr="00267FD4" w:rsidRDefault="00AA19F2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Начало заседания</w:t>
      </w:r>
      <w:r w:rsidR="00FE2865" w:rsidRPr="00267FD4">
        <w:rPr>
          <w:rFonts w:ascii="Times New Roman" w:eastAsia="Calibri" w:hAnsi="Times New Roman"/>
          <w:sz w:val="26"/>
        </w:rPr>
        <w:t>:</w:t>
      </w:r>
      <w:r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>1</w:t>
      </w:r>
      <w:r w:rsidR="000220D3">
        <w:rPr>
          <w:rFonts w:ascii="Times New Roman" w:eastAsia="Calibri" w:hAnsi="Times New Roman"/>
          <w:sz w:val="26"/>
        </w:rPr>
        <w:t>6</w:t>
      </w:r>
      <w:r w:rsidR="00FE2865"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Pr="006555B6" w:rsidRDefault="006555B6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возможностью дистанционного участия.</w:t>
      </w:r>
    </w:p>
    <w:p w:rsidR="00CD37B8" w:rsidRDefault="00CD37B8" w:rsidP="00CD37B8">
      <w:pPr>
        <w:ind w:right="-1" w:firstLine="567"/>
        <w:jc w:val="both"/>
        <w:rPr>
          <w:rFonts w:ascii="Times New Roman" w:eastAsia="Calibri" w:hAnsi="Times New Roman"/>
          <w:sz w:val="26"/>
        </w:rPr>
      </w:pPr>
    </w:p>
    <w:p w:rsidR="00FE2865" w:rsidRPr="00267FD4" w:rsidRDefault="006555B6" w:rsidP="00CD37B8">
      <w:pPr>
        <w:ind w:right="-1" w:firstLine="567"/>
        <w:jc w:val="both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На Заседании присутствовали члены Совета Пр</w:t>
      </w:r>
      <w:r w:rsidR="00AA19F2">
        <w:rPr>
          <w:rFonts w:ascii="Times New Roman" w:eastAsia="Calibri" w:hAnsi="Times New Roman"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sz w:val="26"/>
        </w:rPr>
        <w:t>ТО</w:t>
      </w:r>
      <w:r w:rsidR="00AA19F2">
        <w:rPr>
          <w:rFonts w:ascii="Times New Roman" w:eastAsia="Calibri" w:hAnsi="Times New Roman"/>
          <w:sz w:val="26"/>
        </w:rPr>
        <w:t xml:space="preserve"> СРО ААС</w:t>
      </w:r>
      <w:r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лично,</w:t>
      </w:r>
    </w:p>
    <w:p w:rsidR="005E56BC" w:rsidRDefault="007C5FD0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</w:t>
      </w:r>
      <w:r w:rsidR="00600540" w:rsidRPr="00600540">
        <w:t xml:space="preserve"> </w:t>
      </w:r>
      <w:r w:rsidR="000220D3" w:rsidRPr="000220D3">
        <w:rPr>
          <w:rFonts w:ascii="Times New Roman" w:eastAsia="Calibri" w:hAnsi="Times New Roman"/>
          <w:sz w:val="26"/>
        </w:rPr>
        <w:t>лично</w:t>
      </w:r>
      <w:r w:rsidR="00600540" w:rsidRPr="00600540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</w:t>
      </w:r>
    </w:p>
    <w:p w:rsidR="00AA19F2" w:rsidRDefault="007C5FD0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Баташев</w:t>
      </w:r>
      <w:proofErr w:type="spellEnd"/>
      <w:r>
        <w:rPr>
          <w:rFonts w:ascii="Times New Roman" w:eastAsia="Calibri" w:hAnsi="Times New Roman"/>
          <w:sz w:val="26"/>
        </w:rPr>
        <w:t xml:space="preserve"> А.В. (дистанционно),</w:t>
      </w:r>
    </w:p>
    <w:p w:rsidR="00AA19F2" w:rsidRDefault="007C5FD0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AA19F2">
        <w:rPr>
          <w:rFonts w:ascii="Times New Roman" w:eastAsia="Calibri" w:hAnsi="Times New Roman"/>
          <w:sz w:val="26"/>
        </w:rPr>
        <w:t xml:space="preserve">Бареев Т.Ф. </w:t>
      </w:r>
      <w:bookmarkStart w:id="1" w:name="_Hlk483251123"/>
      <w:r w:rsidR="00AA19F2">
        <w:rPr>
          <w:rFonts w:ascii="Times New Roman" w:eastAsia="Calibri" w:hAnsi="Times New Roman"/>
          <w:sz w:val="26"/>
        </w:rPr>
        <w:t>(дистанционно),</w:t>
      </w:r>
    </w:p>
    <w:p w:rsidR="00AA19F2" w:rsidRDefault="007C5FD0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proofErr w:type="spellStart"/>
      <w:r w:rsidRPr="00AA19F2">
        <w:rPr>
          <w:rFonts w:ascii="Times New Roman" w:eastAsia="Calibri" w:hAnsi="Times New Roman"/>
          <w:sz w:val="26"/>
        </w:rPr>
        <w:t>Кускильдин</w:t>
      </w:r>
      <w:proofErr w:type="spellEnd"/>
      <w:r w:rsidRPr="00AA19F2">
        <w:rPr>
          <w:rFonts w:ascii="Times New Roman" w:eastAsia="Calibri" w:hAnsi="Times New Roman"/>
          <w:sz w:val="26"/>
        </w:rPr>
        <w:t xml:space="preserve"> Т.Т.</w:t>
      </w:r>
      <w:r w:rsidR="00600540" w:rsidRPr="00AA19F2">
        <w:rPr>
          <w:rFonts w:ascii="Times New Roman" w:eastAsia="Calibri" w:hAnsi="Times New Roman"/>
          <w:sz w:val="26"/>
        </w:rPr>
        <w:t xml:space="preserve"> лично</w:t>
      </w:r>
      <w:r w:rsidRPr="00AA19F2">
        <w:rPr>
          <w:rFonts w:ascii="Times New Roman" w:eastAsia="Calibri" w:hAnsi="Times New Roman"/>
          <w:sz w:val="26"/>
        </w:rPr>
        <w:t xml:space="preserve">, </w:t>
      </w:r>
      <w:bookmarkEnd w:id="1"/>
    </w:p>
    <w:p w:rsidR="00AA19F2" w:rsidRDefault="00600540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AA19F2">
        <w:rPr>
          <w:rFonts w:ascii="Times New Roman" w:eastAsia="Calibri" w:hAnsi="Times New Roman"/>
          <w:sz w:val="26"/>
        </w:rPr>
        <w:t xml:space="preserve">Федорова О.А. </w:t>
      </w:r>
      <w:r w:rsidR="000220D3" w:rsidRPr="00AA19F2">
        <w:rPr>
          <w:rFonts w:ascii="Times New Roman" w:eastAsia="Calibri" w:hAnsi="Times New Roman"/>
          <w:sz w:val="26"/>
        </w:rPr>
        <w:t>(дистанционно)</w:t>
      </w:r>
      <w:r w:rsidR="007C5FD0" w:rsidRPr="00AA19F2">
        <w:rPr>
          <w:rFonts w:ascii="Times New Roman" w:eastAsia="Calibri" w:hAnsi="Times New Roman"/>
          <w:sz w:val="26"/>
        </w:rPr>
        <w:t>,</w:t>
      </w:r>
    </w:p>
    <w:p w:rsidR="00AA19F2" w:rsidRDefault="001748D2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AA19F2">
        <w:rPr>
          <w:rFonts w:ascii="Times New Roman" w:eastAsia="Calibri" w:hAnsi="Times New Roman"/>
          <w:sz w:val="26"/>
        </w:rPr>
        <w:t>Отичева Р</w:t>
      </w:r>
      <w:r w:rsidR="007C5FD0" w:rsidRPr="00AA19F2">
        <w:rPr>
          <w:rFonts w:ascii="Times New Roman" w:eastAsia="Calibri" w:hAnsi="Times New Roman"/>
          <w:sz w:val="26"/>
        </w:rPr>
        <w:t>.</w:t>
      </w:r>
      <w:r w:rsidRPr="00AA19F2">
        <w:rPr>
          <w:rFonts w:ascii="Times New Roman" w:eastAsia="Calibri" w:hAnsi="Times New Roman"/>
          <w:sz w:val="26"/>
        </w:rPr>
        <w:t>Б.</w:t>
      </w:r>
      <w:r w:rsidR="00600540" w:rsidRPr="00AA19F2">
        <w:rPr>
          <w:rFonts w:ascii="Times New Roman" w:eastAsia="Calibri" w:hAnsi="Times New Roman"/>
          <w:sz w:val="26"/>
        </w:rPr>
        <w:t xml:space="preserve"> </w:t>
      </w:r>
      <w:r w:rsidRPr="00AA19F2">
        <w:rPr>
          <w:rFonts w:ascii="Times New Roman" w:eastAsia="Calibri" w:hAnsi="Times New Roman"/>
          <w:sz w:val="26"/>
        </w:rPr>
        <w:t>(дистанционно),</w:t>
      </w:r>
    </w:p>
    <w:p w:rsidR="00AA19F2" w:rsidRDefault="002E5168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AA19F2">
        <w:rPr>
          <w:rFonts w:ascii="Times New Roman" w:eastAsia="Calibri" w:hAnsi="Times New Roman"/>
          <w:sz w:val="26"/>
        </w:rPr>
        <w:t>Селезнев А.В</w:t>
      </w:r>
      <w:r w:rsidR="000A1EEA" w:rsidRPr="00AA19F2">
        <w:rPr>
          <w:rFonts w:ascii="Times New Roman" w:eastAsia="Calibri" w:hAnsi="Times New Roman"/>
          <w:sz w:val="26"/>
        </w:rPr>
        <w:t xml:space="preserve">. </w:t>
      </w:r>
      <w:r w:rsidR="00E66BF5" w:rsidRPr="00AA19F2">
        <w:rPr>
          <w:rFonts w:ascii="Times New Roman" w:eastAsia="Calibri" w:hAnsi="Times New Roman"/>
          <w:sz w:val="26"/>
        </w:rPr>
        <w:t>лично</w:t>
      </w:r>
      <w:r w:rsidR="000D1746" w:rsidRPr="00AA19F2">
        <w:rPr>
          <w:rFonts w:ascii="Times New Roman" w:eastAsia="Calibri" w:hAnsi="Times New Roman"/>
          <w:sz w:val="26"/>
        </w:rPr>
        <w:t xml:space="preserve">, </w:t>
      </w:r>
    </w:p>
    <w:p w:rsidR="00832831" w:rsidRPr="00AA19F2" w:rsidRDefault="007C5FD0" w:rsidP="00CD37B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AA19F2">
        <w:rPr>
          <w:rFonts w:ascii="Times New Roman" w:eastAsia="Calibri" w:hAnsi="Times New Roman"/>
          <w:sz w:val="26"/>
        </w:rPr>
        <w:t>Чувакорзина Л.В.</w:t>
      </w:r>
      <w:r w:rsidRPr="00B451DB">
        <w:t xml:space="preserve"> </w:t>
      </w:r>
      <w:r w:rsidRPr="00AA19F2">
        <w:rPr>
          <w:rFonts w:ascii="Times New Roman" w:eastAsia="Calibri" w:hAnsi="Times New Roman"/>
          <w:sz w:val="26"/>
        </w:rPr>
        <w:t>(дистанционно).</w:t>
      </w:r>
    </w:p>
    <w:p w:rsidR="00AA19F2" w:rsidRDefault="00AA19F2" w:rsidP="00CD37B8">
      <w:pPr>
        <w:ind w:firstLine="567"/>
        <w:jc w:val="both"/>
        <w:rPr>
          <w:rFonts w:ascii="Times New Roman" w:eastAsia="Calibri" w:hAnsi="Times New Roman"/>
          <w:i/>
          <w:sz w:val="26"/>
        </w:rPr>
      </w:pPr>
    </w:p>
    <w:p w:rsidR="00914567" w:rsidRPr="006555B6" w:rsidRDefault="006555B6" w:rsidP="00CD37B8">
      <w:pPr>
        <w:ind w:firstLine="567"/>
        <w:jc w:val="both"/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Итого в Заседании </w:t>
      </w:r>
      <w:r w:rsidR="00AA19F2">
        <w:rPr>
          <w:rFonts w:ascii="Times New Roman" w:eastAsia="Calibri" w:hAnsi="Times New Roman"/>
          <w:i/>
          <w:sz w:val="26"/>
        </w:rPr>
        <w:t xml:space="preserve">Совета </w:t>
      </w:r>
      <w:r w:rsidRPr="006555B6">
        <w:rPr>
          <w:rFonts w:ascii="Times New Roman" w:eastAsia="Calibri" w:hAnsi="Times New Roman"/>
          <w:i/>
          <w:sz w:val="26"/>
        </w:rPr>
        <w:t>Пр</w:t>
      </w:r>
      <w:r w:rsidR="00AA19F2">
        <w:rPr>
          <w:rFonts w:ascii="Times New Roman" w:eastAsia="Calibri" w:hAnsi="Times New Roman"/>
          <w:i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>
        <w:rPr>
          <w:rFonts w:ascii="Times New Roman" w:eastAsia="Calibri" w:hAnsi="Times New Roman"/>
          <w:i/>
          <w:sz w:val="26"/>
        </w:rPr>
        <w:t>участвует 9 из</w:t>
      </w:r>
      <w:r w:rsidRPr="006555B6">
        <w:rPr>
          <w:rFonts w:ascii="Times New Roman" w:eastAsia="Calibri" w:hAnsi="Times New Roman"/>
          <w:i/>
          <w:sz w:val="26"/>
        </w:rPr>
        <w:t xml:space="preserve"> 15 </w:t>
      </w:r>
      <w:r w:rsidR="00AA19F2">
        <w:rPr>
          <w:rFonts w:ascii="Times New Roman" w:eastAsia="Calibri" w:hAnsi="Times New Roman"/>
          <w:i/>
          <w:sz w:val="26"/>
        </w:rPr>
        <w:t>человек, что составляет 60%.</w:t>
      </w:r>
      <w:r>
        <w:rPr>
          <w:rFonts w:ascii="Times New Roman" w:eastAsia="Calibri" w:hAnsi="Times New Roman"/>
          <w:i/>
          <w:sz w:val="26"/>
        </w:rPr>
        <w:t xml:space="preserve">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 w:rsidR="00AA19F2"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6555B6" w:rsidRPr="006555B6" w:rsidRDefault="006555B6" w:rsidP="00CD37B8">
      <w:pPr>
        <w:ind w:firstLine="567"/>
        <w:jc w:val="both"/>
        <w:rPr>
          <w:rFonts w:ascii="Times New Roman" w:eastAsia="Calibri" w:hAnsi="Times New Roman"/>
          <w:i/>
          <w:sz w:val="26"/>
        </w:rPr>
      </w:pPr>
    </w:p>
    <w:p w:rsidR="00603145" w:rsidRDefault="00773B1E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Совета Пр</w:t>
      </w:r>
      <w:r w:rsidR="00AA19F2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AA19F2">
        <w:rPr>
          <w:rFonts w:ascii="Times New Roman" w:eastAsia="Calibri" w:hAnsi="Times New Roman"/>
          <w:sz w:val="26"/>
        </w:rPr>
        <w:t xml:space="preserve">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AA19F2" w:rsidRDefault="00AA19F2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- </w:t>
      </w:r>
      <w:proofErr w:type="spellStart"/>
      <w:r w:rsidR="001748D2">
        <w:rPr>
          <w:rFonts w:ascii="Times New Roman" w:eastAsia="Calibri" w:hAnsi="Times New Roman"/>
          <w:sz w:val="26"/>
        </w:rPr>
        <w:t>Брекоткина</w:t>
      </w:r>
      <w:proofErr w:type="spellEnd"/>
      <w:r w:rsidR="001748D2">
        <w:rPr>
          <w:rFonts w:ascii="Times New Roman" w:eastAsia="Calibri" w:hAnsi="Times New Roman"/>
          <w:sz w:val="26"/>
        </w:rPr>
        <w:t xml:space="preserve"> З.Т</w:t>
      </w:r>
      <w:r w:rsidR="007C5FD0">
        <w:rPr>
          <w:rFonts w:ascii="Times New Roman" w:eastAsia="Calibri" w:hAnsi="Times New Roman"/>
          <w:sz w:val="26"/>
        </w:rPr>
        <w:t>. лично,</w:t>
      </w:r>
    </w:p>
    <w:p w:rsidR="00AA19F2" w:rsidRDefault="00AA19F2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- </w:t>
      </w:r>
      <w:proofErr w:type="spellStart"/>
      <w:r w:rsidR="001748D2">
        <w:rPr>
          <w:rFonts w:ascii="Times New Roman" w:eastAsia="Calibri" w:hAnsi="Times New Roman"/>
          <w:sz w:val="26"/>
        </w:rPr>
        <w:t>Вайханская</w:t>
      </w:r>
      <w:proofErr w:type="spellEnd"/>
      <w:r w:rsidR="001748D2">
        <w:rPr>
          <w:rFonts w:ascii="Times New Roman" w:eastAsia="Calibri" w:hAnsi="Times New Roman"/>
          <w:sz w:val="26"/>
        </w:rPr>
        <w:t xml:space="preserve"> О.Л. (дистанционно),</w:t>
      </w:r>
    </w:p>
    <w:p w:rsidR="000A1EEA" w:rsidRDefault="00AA19F2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-</w:t>
      </w:r>
      <w:r w:rsidR="001748D2">
        <w:rPr>
          <w:rFonts w:ascii="Times New Roman" w:eastAsia="Calibri" w:hAnsi="Times New Roman"/>
          <w:sz w:val="26"/>
        </w:rPr>
        <w:t xml:space="preserve"> Кузнецова Н.К. (дистанционно)</w:t>
      </w:r>
      <w:r w:rsidR="000220D3">
        <w:rPr>
          <w:rFonts w:ascii="Times New Roman" w:eastAsia="Calibri" w:hAnsi="Times New Roman"/>
          <w:sz w:val="26"/>
        </w:rPr>
        <w:t>;</w:t>
      </w:r>
    </w:p>
    <w:p w:rsidR="0092766F" w:rsidRDefault="006555B6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</w:t>
      </w:r>
      <w:r w:rsidR="00AA19F2">
        <w:rPr>
          <w:rFonts w:ascii="Times New Roman" w:eastAsia="Calibri" w:hAnsi="Times New Roman"/>
          <w:sz w:val="26"/>
        </w:rPr>
        <w:t xml:space="preserve">иволжского </w:t>
      </w:r>
      <w:r w:rsidR="0092766F">
        <w:rPr>
          <w:rFonts w:ascii="Times New Roman" w:eastAsia="Calibri" w:hAnsi="Times New Roman"/>
          <w:sz w:val="26"/>
        </w:rPr>
        <w:t>ТО</w:t>
      </w:r>
      <w:r w:rsidR="00AA19F2">
        <w:rPr>
          <w:rFonts w:ascii="Times New Roman" w:eastAsia="Calibri" w:hAnsi="Times New Roman"/>
          <w:sz w:val="26"/>
        </w:rPr>
        <w:t xml:space="preserve"> СРО ААС</w:t>
      </w:r>
      <w:r w:rsidR="0092766F">
        <w:rPr>
          <w:rFonts w:ascii="Times New Roman" w:eastAsia="Calibri" w:hAnsi="Times New Roman"/>
          <w:sz w:val="26"/>
        </w:rPr>
        <w:t xml:space="preserve"> Селезнева О.А присутствует по должности.</w:t>
      </w:r>
    </w:p>
    <w:p w:rsidR="00AE4948" w:rsidRDefault="00AE4948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AA19F2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AA19F2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AA19F2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AA19F2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835B7B" w:rsidRDefault="00835B7B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835B7B" w:rsidRPr="00267FD4" w:rsidRDefault="00835B7B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26"/>
        <w:gridCol w:w="2579"/>
      </w:tblGrid>
      <w:tr w:rsidR="009F61A1" w:rsidRPr="009D05B5" w:rsidTr="00CD37B8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7D47D5" w:rsidRDefault="007D47D5" w:rsidP="007D47D5">
            <w:pPr>
              <w:spacing w:line="276" w:lineRule="auto"/>
              <w:ind w:right="-170"/>
              <w:rPr>
                <w:rFonts w:ascii="Times New Roman" w:eastAsia="Calibri" w:hAnsi="Times New Roman"/>
                <w:b/>
                <w:sz w:val="26"/>
              </w:rPr>
            </w:pPr>
            <w:r>
              <w:rPr>
                <w:rFonts w:ascii="Times New Roman" w:eastAsia="Calibri" w:hAnsi="Times New Roman"/>
                <w:b/>
                <w:sz w:val="26"/>
              </w:rPr>
              <w:t>№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7D47D5" w:rsidP="00CD37B8">
            <w:pPr>
              <w:spacing w:line="276" w:lineRule="auto"/>
              <w:ind w:right="45" w:firstLine="567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CD37B8">
            <w:pPr>
              <w:spacing w:line="276" w:lineRule="auto"/>
              <w:ind w:right="-108" w:firstLine="567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285589" w:rsidTr="00CD37B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EB7904" w:rsidRDefault="00285589" w:rsidP="007D47D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34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0220D3" w:rsidRDefault="00835B7B" w:rsidP="00EB7904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Обсуждение предложений и подготовка </w:t>
            </w:r>
            <w:r w:rsidR="00EB7904"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 xml:space="preserve">бращения от Приволжского ТО СРО ААС </w:t>
            </w:r>
            <w:r w:rsidR="001748D2" w:rsidRPr="001748D2">
              <w:rPr>
                <w:rFonts w:ascii="Times New Roman" w:hAnsi="Times New Roman"/>
                <w:sz w:val="26"/>
              </w:rPr>
              <w:t xml:space="preserve">на подготовленную Минфином России новую редакцию законопроекта № 273179-7 о внесении изменений в отдельные законодательные акты РФ (в части наделения Банка России полномочиями в </w:t>
            </w:r>
            <w:r w:rsidR="007D47D5">
              <w:rPr>
                <w:rFonts w:ascii="Times New Roman" w:hAnsi="Times New Roman"/>
                <w:sz w:val="26"/>
              </w:rPr>
              <w:t>сфере аудиторской деятельности)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CD37B8">
            <w:pPr>
              <w:ind w:firstLine="567"/>
              <w:jc w:val="both"/>
              <w:rPr>
                <w:rFonts w:ascii="Times New Roman" w:hAnsi="Times New Roman"/>
                <w:sz w:val="26"/>
              </w:rPr>
            </w:pPr>
            <w:r w:rsidRPr="00EF6625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285589" w:rsidTr="00CD37B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7D47D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34"/>
              <w:rPr>
                <w:bCs/>
                <w:sz w:val="26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DA602C" w:rsidP="00EB7904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 w:rsidR="000220D3" w:rsidRPr="000220D3">
              <w:rPr>
                <w:rFonts w:ascii="Times New Roman" w:hAnsi="Times New Roman"/>
                <w:sz w:val="26"/>
              </w:rPr>
              <w:t>абот</w:t>
            </w:r>
            <w:r>
              <w:rPr>
                <w:rFonts w:ascii="Times New Roman" w:hAnsi="Times New Roman"/>
                <w:sz w:val="26"/>
              </w:rPr>
              <w:t>а</w:t>
            </w:r>
            <w:r w:rsidR="000220D3" w:rsidRPr="000220D3">
              <w:rPr>
                <w:rFonts w:ascii="Times New Roman" w:hAnsi="Times New Roman"/>
                <w:sz w:val="26"/>
              </w:rPr>
              <w:t xml:space="preserve"> Совета</w:t>
            </w:r>
            <w:r w:rsidR="000220D3">
              <w:rPr>
                <w:rFonts w:ascii="Times New Roman" w:hAnsi="Times New Roman"/>
                <w:sz w:val="26"/>
              </w:rPr>
              <w:t xml:space="preserve"> Пр</w:t>
            </w:r>
            <w:r w:rsidR="007D47D5">
              <w:rPr>
                <w:rFonts w:ascii="Times New Roman" w:hAnsi="Times New Roman"/>
                <w:sz w:val="26"/>
              </w:rPr>
              <w:t xml:space="preserve">иволжского </w:t>
            </w:r>
            <w:r w:rsidR="000220D3">
              <w:rPr>
                <w:rFonts w:ascii="Times New Roman" w:hAnsi="Times New Roman"/>
                <w:sz w:val="26"/>
              </w:rPr>
              <w:t>ТО</w:t>
            </w:r>
            <w:r w:rsidR="00EB7904">
              <w:rPr>
                <w:rFonts w:ascii="Times New Roman" w:hAnsi="Times New Roman"/>
                <w:sz w:val="26"/>
              </w:rPr>
              <w:t xml:space="preserve"> </w:t>
            </w:r>
            <w:r w:rsidR="007D47D5">
              <w:rPr>
                <w:rFonts w:ascii="Times New Roman" w:hAnsi="Times New Roman"/>
                <w:sz w:val="26"/>
              </w:rPr>
              <w:t>СРО ААС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CD37B8">
            <w:pPr>
              <w:ind w:firstLine="567"/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557F61" w:rsidTr="00CD37B8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7D47D5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5324D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CD37B8">
            <w:pPr>
              <w:ind w:firstLine="56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CD37B8">
      <w:pPr>
        <w:pStyle w:val="a3"/>
        <w:ind w:left="0" w:firstLine="567"/>
        <w:jc w:val="both"/>
        <w:rPr>
          <w:sz w:val="28"/>
          <w:szCs w:val="28"/>
        </w:rPr>
      </w:pPr>
    </w:p>
    <w:p w:rsidR="009F61A1" w:rsidRDefault="009F61A1" w:rsidP="00CD37B8">
      <w:pPr>
        <w:ind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15323E" w:rsidRPr="001C28D6" w:rsidRDefault="0015323E" w:rsidP="00CD37B8">
      <w:pPr>
        <w:ind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5324D3" w:rsidRDefault="00BC6127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  <w:r w:rsidRPr="00FB2447">
        <w:rPr>
          <w:rFonts w:ascii="Times New Roman" w:eastAsia="Calibri" w:hAnsi="Times New Roman"/>
          <w:sz w:val="26"/>
        </w:rPr>
        <w:t>В</w:t>
      </w:r>
      <w:r w:rsidR="00BC060D" w:rsidRPr="00FB2447">
        <w:rPr>
          <w:rFonts w:ascii="Times New Roman" w:hAnsi="Times New Roman"/>
          <w:sz w:val="26"/>
        </w:rPr>
        <w:t>ыступила п</w:t>
      </w:r>
      <w:r w:rsidR="007D47D5">
        <w:rPr>
          <w:rFonts w:ascii="Times New Roman" w:hAnsi="Times New Roman"/>
          <w:sz w:val="26"/>
        </w:rPr>
        <w:t xml:space="preserve">редседатель Совета </w:t>
      </w:r>
      <w:r w:rsidR="005324D3">
        <w:rPr>
          <w:rFonts w:ascii="Times New Roman" w:hAnsi="Times New Roman"/>
          <w:sz w:val="26"/>
        </w:rPr>
        <w:t xml:space="preserve">Приволжского ТО СРО ААС </w:t>
      </w:r>
      <w:r w:rsidR="007D47D5">
        <w:rPr>
          <w:rFonts w:ascii="Times New Roman" w:hAnsi="Times New Roman"/>
          <w:sz w:val="26"/>
        </w:rPr>
        <w:t>Сюткина М.Г.</w:t>
      </w:r>
      <w:r w:rsidR="005324D3">
        <w:rPr>
          <w:rFonts w:ascii="Times New Roman" w:hAnsi="Times New Roman"/>
          <w:sz w:val="26"/>
        </w:rPr>
        <w:t xml:space="preserve"> </w:t>
      </w:r>
    </w:p>
    <w:p w:rsidR="00A0005E" w:rsidRDefault="005324D3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своем выступлении Минзиля </w:t>
      </w:r>
      <w:proofErr w:type="spellStart"/>
      <w:r>
        <w:rPr>
          <w:rFonts w:ascii="Times New Roman" w:hAnsi="Times New Roman"/>
          <w:sz w:val="26"/>
        </w:rPr>
        <w:t>Галиулловна</w:t>
      </w:r>
      <w:proofErr w:type="spellEnd"/>
      <w:r w:rsidR="0019444D" w:rsidRPr="00FB2447">
        <w:rPr>
          <w:rFonts w:ascii="Times New Roman" w:hAnsi="Times New Roman"/>
          <w:sz w:val="26"/>
        </w:rPr>
        <w:t xml:space="preserve"> </w:t>
      </w:r>
      <w:r w:rsidR="00FB2447" w:rsidRPr="00FB2447">
        <w:rPr>
          <w:rFonts w:ascii="Times New Roman" w:hAnsi="Times New Roman"/>
          <w:sz w:val="26"/>
        </w:rPr>
        <w:t>изложила информацию по итогам прошедшего заседания членов П</w:t>
      </w:r>
      <w:r w:rsidR="00FB2447">
        <w:rPr>
          <w:rFonts w:ascii="Times New Roman" w:hAnsi="Times New Roman"/>
          <w:sz w:val="26"/>
        </w:rPr>
        <w:t xml:space="preserve">равления СРО ААС от 07.02.2019г. </w:t>
      </w:r>
    </w:p>
    <w:p w:rsidR="005324D3" w:rsidRDefault="007F12C1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варианте </w:t>
      </w:r>
      <w:r w:rsidRPr="00F44940">
        <w:rPr>
          <w:rFonts w:ascii="Times New Roman" w:hAnsi="Times New Roman"/>
          <w:sz w:val="26"/>
        </w:rPr>
        <w:t>законопроект</w:t>
      </w:r>
      <w:r>
        <w:rPr>
          <w:rFonts w:ascii="Times New Roman" w:hAnsi="Times New Roman"/>
          <w:sz w:val="26"/>
        </w:rPr>
        <w:t>а</w:t>
      </w:r>
      <w:r w:rsidRPr="00F44940">
        <w:rPr>
          <w:rFonts w:ascii="Times New Roman" w:hAnsi="Times New Roman"/>
          <w:sz w:val="26"/>
        </w:rPr>
        <w:t xml:space="preserve"> №273179-7 </w:t>
      </w:r>
      <w:r>
        <w:rPr>
          <w:rFonts w:ascii="Times New Roman" w:hAnsi="Times New Roman"/>
          <w:sz w:val="26"/>
        </w:rPr>
        <w:t xml:space="preserve">который готовится ко </w:t>
      </w:r>
      <w:r w:rsidRPr="00F44940"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торому</w:t>
      </w:r>
      <w:r w:rsidRPr="00F44940">
        <w:rPr>
          <w:rFonts w:ascii="Times New Roman" w:hAnsi="Times New Roman"/>
          <w:sz w:val="26"/>
        </w:rPr>
        <w:t xml:space="preserve"> чтени</w:t>
      </w:r>
      <w:r>
        <w:rPr>
          <w:rFonts w:ascii="Times New Roman" w:hAnsi="Times New Roman"/>
          <w:sz w:val="26"/>
        </w:rPr>
        <w:t>ю</w:t>
      </w:r>
      <w:r w:rsidRPr="00F44940">
        <w:rPr>
          <w:rFonts w:ascii="Times New Roman" w:hAnsi="Times New Roman"/>
          <w:sz w:val="26"/>
        </w:rPr>
        <w:t xml:space="preserve"> содержит</w:t>
      </w:r>
      <w:r>
        <w:rPr>
          <w:rFonts w:ascii="Times New Roman" w:hAnsi="Times New Roman"/>
          <w:sz w:val="26"/>
        </w:rPr>
        <w:t>ся</w:t>
      </w:r>
      <w:r w:rsidRPr="00F44940">
        <w:rPr>
          <w:rFonts w:ascii="Times New Roman" w:hAnsi="Times New Roman"/>
          <w:sz w:val="26"/>
        </w:rPr>
        <w:t xml:space="preserve"> норм</w:t>
      </w:r>
      <w:r>
        <w:rPr>
          <w:rFonts w:ascii="Times New Roman" w:hAnsi="Times New Roman"/>
          <w:sz w:val="26"/>
        </w:rPr>
        <w:t>а</w:t>
      </w:r>
      <w:r w:rsidRPr="00F44940">
        <w:rPr>
          <w:rFonts w:ascii="Times New Roman" w:hAnsi="Times New Roman"/>
          <w:sz w:val="26"/>
        </w:rPr>
        <w:t xml:space="preserve"> о том, что</w:t>
      </w:r>
      <w:r>
        <w:rPr>
          <w:rFonts w:ascii="Times New Roman" w:hAnsi="Times New Roman"/>
          <w:sz w:val="26"/>
        </w:rPr>
        <w:t xml:space="preserve"> </w:t>
      </w:r>
      <w:r w:rsidRPr="00F44940">
        <w:rPr>
          <w:rFonts w:ascii="Times New Roman" w:hAnsi="Times New Roman"/>
          <w:sz w:val="26"/>
        </w:rPr>
        <w:t>присвоение статуса саморегулируемой организации может быть осуществлено в</w:t>
      </w:r>
      <w:r>
        <w:rPr>
          <w:rFonts w:ascii="Times New Roman" w:hAnsi="Times New Roman"/>
          <w:sz w:val="26"/>
        </w:rPr>
        <w:t xml:space="preserve"> </w:t>
      </w:r>
      <w:r w:rsidRPr="00F44940">
        <w:rPr>
          <w:rFonts w:ascii="Times New Roman" w:hAnsi="Times New Roman"/>
          <w:sz w:val="26"/>
        </w:rPr>
        <w:t>случае объединения в ее составе в качестве членов аудиторских организаций,</w:t>
      </w:r>
      <w:r>
        <w:rPr>
          <w:rFonts w:ascii="Times New Roman" w:hAnsi="Times New Roman"/>
          <w:sz w:val="26"/>
        </w:rPr>
        <w:t xml:space="preserve"> </w:t>
      </w:r>
      <w:r w:rsidRPr="00F44940">
        <w:rPr>
          <w:rFonts w:ascii="Times New Roman" w:hAnsi="Times New Roman"/>
          <w:sz w:val="26"/>
        </w:rPr>
        <w:t>совокупная доля которых в общем объеме аудиторских услуг составляет не менее</w:t>
      </w:r>
      <w:r>
        <w:rPr>
          <w:rFonts w:ascii="Times New Roman" w:hAnsi="Times New Roman"/>
          <w:sz w:val="26"/>
        </w:rPr>
        <w:t xml:space="preserve"> </w:t>
      </w:r>
      <w:r w:rsidR="005324D3">
        <w:rPr>
          <w:rFonts w:ascii="Times New Roman" w:hAnsi="Times New Roman"/>
          <w:sz w:val="26"/>
        </w:rPr>
        <w:t>50%.</w:t>
      </w:r>
    </w:p>
    <w:p w:rsidR="00F44940" w:rsidRDefault="007F12C1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Таким образом</w:t>
      </w:r>
      <w:r w:rsidR="00EB7904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останется одно СРО, что ведет к монополизации аудиторско</w:t>
      </w:r>
      <w:r w:rsidR="005324D3">
        <w:rPr>
          <w:rFonts w:ascii="Times New Roman" w:hAnsi="Times New Roman"/>
          <w:sz w:val="26"/>
        </w:rPr>
        <w:t xml:space="preserve">го рынка и </w:t>
      </w:r>
      <w:proofErr w:type="spellStart"/>
      <w:r w:rsidR="005324D3">
        <w:rPr>
          <w:rFonts w:ascii="Times New Roman" w:hAnsi="Times New Roman"/>
          <w:sz w:val="26"/>
        </w:rPr>
        <w:t>безальтернативности</w:t>
      </w:r>
      <w:proofErr w:type="spellEnd"/>
      <w:r w:rsidR="005324D3">
        <w:rPr>
          <w:rFonts w:ascii="Times New Roman" w:hAnsi="Times New Roman"/>
          <w:sz w:val="26"/>
        </w:rPr>
        <w:t xml:space="preserve"> выбора </w:t>
      </w:r>
      <w:r>
        <w:rPr>
          <w:rFonts w:ascii="Times New Roman" w:hAnsi="Times New Roman"/>
          <w:sz w:val="26"/>
        </w:rPr>
        <w:t>для аудиторов и аудиторских организаций. Это говорит о том, что «регионального» аудита практически не останется, останется только топ крупных аудиторских компаний в Москве.</w:t>
      </w:r>
    </w:p>
    <w:p w:rsidR="005900CB" w:rsidRDefault="005900CB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Сибирское ТО,</w:t>
      </w:r>
      <w:r w:rsidR="005324D3">
        <w:rPr>
          <w:rFonts w:ascii="Times New Roman" w:hAnsi="Times New Roman"/>
          <w:sz w:val="26"/>
        </w:rPr>
        <w:t xml:space="preserve"> Северо-Западное ТО и Южное ТО </w:t>
      </w:r>
      <w:r>
        <w:rPr>
          <w:rFonts w:ascii="Times New Roman" w:hAnsi="Times New Roman"/>
          <w:sz w:val="26"/>
        </w:rPr>
        <w:t>СРО ААС уже направили свои обращения в Государственную Думу РФ. Нам тоже нужно подготовить свой вариант обращения и даже лучше</w:t>
      </w:r>
      <w:r w:rsidR="00EB7904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если это будет два варианта, один адресовать депутатам Государственной Думы РФ, другой представителям бизнеса. Поэтому предлагается всем членам Совета принять в этом участие и написать небольшие наброски и свое видение данного вопроса. </w:t>
      </w:r>
      <w:proofErr w:type="spellStart"/>
      <w:r>
        <w:rPr>
          <w:rFonts w:ascii="Times New Roman" w:hAnsi="Times New Roman"/>
          <w:sz w:val="26"/>
        </w:rPr>
        <w:t>Кускильдину</w:t>
      </w:r>
      <w:proofErr w:type="spellEnd"/>
      <w:r>
        <w:rPr>
          <w:rFonts w:ascii="Times New Roman" w:hAnsi="Times New Roman"/>
          <w:sz w:val="26"/>
        </w:rPr>
        <w:t xml:space="preserve"> Т.Т. поручить встретиться с депутатом ГД от Республики Башкортостан Изотовым А.Н. Региональным представителям также в своих регионах встретиться с депутатами ГД от своих регионов.</w:t>
      </w:r>
    </w:p>
    <w:p w:rsidR="008D28F8" w:rsidRDefault="00F44940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  <w:r w:rsidRPr="00DA602C">
        <w:rPr>
          <w:rFonts w:ascii="Times New Roman" w:hAnsi="Times New Roman"/>
          <w:sz w:val="26"/>
        </w:rPr>
        <w:t xml:space="preserve">На сайте Государственной Думы РФ </w:t>
      </w:r>
      <w:r w:rsidR="005900CB" w:rsidRPr="00DA602C">
        <w:rPr>
          <w:rFonts w:ascii="Times New Roman" w:hAnsi="Times New Roman"/>
          <w:sz w:val="26"/>
        </w:rPr>
        <w:t xml:space="preserve">все еще </w:t>
      </w:r>
      <w:r w:rsidR="005324D3">
        <w:rPr>
          <w:rFonts w:ascii="Times New Roman" w:hAnsi="Times New Roman"/>
          <w:sz w:val="26"/>
        </w:rPr>
        <w:t>размещен</w:t>
      </w:r>
      <w:r w:rsidRPr="00DA602C">
        <w:rPr>
          <w:rFonts w:ascii="Times New Roman" w:hAnsi="Times New Roman"/>
          <w:sz w:val="26"/>
        </w:rPr>
        <w:t xml:space="preserve"> тот законопроект, который прошел первое чтение, без новых поправок. Также размещена информация, что следующее рассмотрение законопроекта запланировано на весеннюю сессию на февраль месяц. </w:t>
      </w:r>
      <w:r w:rsidR="00652AA3" w:rsidRPr="00DA602C">
        <w:rPr>
          <w:rFonts w:ascii="Times New Roman" w:hAnsi="Times New Roman"/>
          <w:sz w:val="26"/>
        </w:rPr>
        <w:t xml:space="preserve">СРО ААС направило </w:t>
      </w:r>
      <w:r w:rsidR="005900CB" w:rsidRPr="00DA602C">
        <w:rPr>
          <w:rFonts w:ascii="Times New Roman" w:hAnsi="Times New Roman"/>
          <w:sz w:val="26"/>
        </w:rPr>
        <w:t xml:space="preserve">официальный </w:t>
      </w:r>
      <w:r w:rsidR="00652AA3" w:rsidRPr="00DA602C">
        <w:rPr>
          <w:rFonts w:ascii="Times New Roman" w:hAnsi="Times New Roman"/>
          <w:sz w:val="26"/>
        </w:rPr>
        <w:t>запрос</w:t>
      </w:r>
      <w:r w:rsidR="005B7132" w:rsidRPr="00DA602C">
        <w:rPr>
          <w:rFonts w:ascii="Times New Roman" w:hAnsi="Times New Roman"/>
          <w:sz w:val="26"/>
        </w:rPr>
        <w:t xml:space="preserve"> в </w:t>
      </w:r>
      <w:r w:rsidR="00EB7904">
        <w:rPr>
          <w:rFonts w:ascii="Times New Roman" w:hAnsi="Times New Roman"/>
          <w:sz w:val="26"/>
        </w:rPr>
        <w:t>Комитет по финансовому рынку ГД РФ</w:t>
      </w:r>
      <w:r w:rsidR="005900CB" w:rsidRPr="00DA602C">
        <w:rPr>
          <w:rFonts w:ascii="Times New Roman" w:hAnsi="Times New Roman"/>
          <w:sz w:val="26"/>
        </w:rPr>
        <w:t xml:space="preserve"> о том</w:t>
      </w:r>
      <w:r w:rsidR="00EB7904">
        <w:rPr>
          <w:rFonts w:ascii="Times New Roman" w:hAnsi="Times New Roman"/>
          <w:sz w:val="26"/>
        </w:rPr>
        <w:t>,</w:t>
      </w:r>
      <w:r w:rsidR="005900CB" w:rsidRPr="00DA602C">
        <w:rPr>
          <w:rFonts w:ascii="Times New Roman" w:hAnsi="Times New Roman"/>
          <w:sz w:val="26"/>
        </w:rPr>
        <w:t xml:space="preserve"> где находится законопроект с поправками ко второму чтению</w:t>
      </w:r>
      <w:r w:rsidR="005B7132" w:rsidRPr="00DA602C">
        <w:rPr>
          <w:rFonts w:ascii="Times New Roman" w:hAnsi="Times New Roman"/>
          <w:sz w:val="26"/>
        </w:rPr>
        <w:t>, но ответа пока нет.</w:t>
      </w:r>
      <w:r w:rsidR="005B7132">
        <w:rPr>
          <w:rFonts w:ascii="Times New Roman" w:hAnsi="Times New Roman"/>
          <w:sz w:val="26"/>
        </w:rPr>
        <w:t xml:space="preserve"> </w:t>
      </w:r>
    </w:p>
    <w:p w:rsidR="000572E9" w:rsidRDefault="000572E9" w:rsidP="00CD37B8">
      <w:pPr>
        <w:suppressAutoHyphens/>
        <w:ind w:firstLine="567"/>
        <w:jc w:val="both"/>
        <w:rPr>
          <w:rFonts w:ascii="Times New Roman" w:hAnsi="Times New Roman"/>
          <w:sz w:val="26"/>
        </w:rPr>
      </w:pPr>
    </w:p>
    <w:p w:rsidR="004261D0" w:rsidRPr="004261D0" w:rsidRDefault="004261D0" w:rsidP="00CD37B8">
      <w:pPr>
        <w:pStyle w:val="a3"/>
        <w:suppressAutoHyphens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DD56DC" w:rsidRDefault="0029432A" w:rsidP="00CD37B8">
      <w:pPr>
        <w:pStyle w:val="a3"/>
        <w:suppressAutoHyphens/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Выступили</w:t>
      </w:r>
      <w:r w:rsidR="008B334D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Селезнев А.В., </w:t>
      </w:r>
      <w:proofErr w:type="spellStart"/>
      <w:r w:rsidR="00035E45">
        <w:rPr>
          <w:rFonts w:ascii="Times New Roman" w:hAnsi="Times New Roman"/>
          <w:sz w:val="26"/>
        </w:rPr>
        <w:t>Брекоткина</w:t>
      </w:r>
      <w:proofErr w:type="spellEnd"/>
      <w:r w:rsidR="00035E45">
        <w:rPr>
          <w:rFonts w:ascii="Times New Roman" w:hAnsi="Times New Roman"/>
          <w:sz w:val="26"/>
        </w:rPr>
        <w:t xml:space="preserve"> З.Т</w:t>
      </w:r>
      <w:r>
        <w:rPr>
          <w:rFonts w:ascii="Times New Roman" w:hAnsi="Times New Roman"/>
          <w:sz w:val="26"/>
        </w:rPr>
        <w:t>.,</w:t>
      </w:r>
      <w:r w:rsidRPr="0029432A">
        <w:rPr>
          <w:rFonts w:ascii="Times New Roman" w:eastAsia="Calibri" w:hAnsi="Times New Roman"/>
          <w:sz w:val="26"/>
        </w:rPr>
        <w:t xml:space="preserve"> </w:t>
      </w:r>
      <w:proofErr w:type="spellStart"/>
      <w:r w:rsidR="008B334D">
        <w:rPr>
          <w:rFonts w:ascii="Times New Roman" w:eastAsia="Calibri" w:hAnsi="Times New Roman"/>
          <w:sz w:val="26"/>
        </w:rPr>
        <w:t>Кускильдин</w:t>
      </w:r>
      <w:proofErr w:type="spellEnd"/>
      <w:r w:rsidR="008B334D">
        <w:rPr>
          <w:rFonts w:ascii="Times New Roman" w:eastAsia="Calibri" w:hAnsi="Times New Roman"/>
          <w:sz w:val="26"/>
        </w:rPr>
        <w:t xml:space="preserve"> Т.Т., </w:t>
      </w:r>
      <w:proofErr w:type="spellStart"/>
      <w:r w:rsidR="008B334D">
        <w:rPr>
          <w:rFonts w:ascii="Times New Roman" w:eastAsia="Calibri" w:hAnsi="Times New Roman"/>
          <w:sz w:val="26"/>
        </w:rPr>
        <w:t>Багманов</w:t>
      </w:r>
      <w:proofErr w:type="spellEnd"/>
      <w:r w:rsidR="008B334D">
        <w:rPr>
          <w:rFonts w:ascii="Times New Roman" w:eastAsia="Calibri" w:hAnsi="Times New Roman"/>
          <w:sz w:val="26"/>
        </w:rPr>
        <w:t xml:space="preserve"> Ш.А., </w:t>
      </w:r>
      <w:r w:rsidR="00035E45">
        <w:rPr>
          <w:rFonts w:ascii="Times New Roman" w:eastAsia="Calibri" w:hAnsi="Times New Roman"/>
          <w:sz w:val="26"/>
        </w:rPr>
        <w:t>Бареев Т.Ф.,</w:t>
      </w:r>
      <w:r w:rsidR="008B334D">
        <w:rPr>
          <w:rFonts w:ascii="Times New Roman" w:eastAsia="Calibri" w:hAnsi="Times New Roman"/>
          <w:sz w:val="26"/>
        </w:rPr>
        <w:t xml:space="preserve"> </w:t>
      </w:r>
      <w:proofErr w:type="spellStart"/>
      <w:r w:rsidR="00035E45">
        <w:rPr>
          <w:rFonts w:ascii="Times New Roman" w:eastAsia="Calibri" w:hAnsi="Times New Roman"/>
          <w:sz w:val="26"/>
        </w:rPr>
        <w:t>Баташев</w:t>
      </w:r>
      <w:proofErr w:type="spellEnd"/>
      <w:r w:rsidR="00035E45">
        <w:rPr>
          <w:rFonts w:ascii="Times New Roman" w:eastAsia="Calibri" w:hAnsi="Times New Roman"/>
          <w:sz w:val="26"/>
        </w:rPr>
        <w:t xml:space="preserve"> А.В.</w:t>
      </w:r>
    </w:p>
    <w:p w:rsidR="00AB3E07" w:rsidRDefault="00AB3E07" w:rsidP="00CD37B8">
      <w:pPr>
        <w:suppressAutoHyphens/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2E2CBF" w:rsidRDefault="002E2CBF" w:rsidP="00CD37B8">
      <w:pPr>
        <w:suppressAutoHyphens/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9B7EF7" w:rsidRDefault="00F90306" w:rsidP="00CD37B8">
      <w:pPr>
        <w:suppressAutoHyphens/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</w:t>
      </w:r>
      <w:r w:rsidR="00A9785D">
        <w:rPr>
          <w:rFonts w:ascii="Times New Roman" w:eastAsia="Calibri" w:hAnsi="Times New Roman"/>
          <w:sz w:val="26"/>
        </w:rPr>
        <w:t>.</w:t>
      </w:r>
      <w:r w:rsidR="005900CB">
        <w:rPr>
          <w:rFonts w:ascii="Times New Roman" w:eastAsia="Calibri" w:hAnsi="Times New Roman"/>
          <w:sz w:val="26"/>
        </w:rPr>
        <w:t>Каждому члену Совета</w:t>
      </w:r>
      <w:r w:rsidR="005324D3">
        <w:rPr>
          <w:rFonts w:ascii="Times New Roman" w:eastAsia="Calibri" w:hAnsi="Times New Roman"/>
          <w:sz w:val="26"/>
        </w:rPr>
        <w:t xml:space="preserve"> </w:t>
      </w:r>
      <w:r w:rsidR="005900CB">
        <w:rPr>
          <w:rFonts w:ascii="Times New Roman" w:eastAsia="Calibri" w:hAnsi="Times New Roman"/>
          <w:sz w:val="26"/>
        </w:rPr>
        <w:t>подготовить свои предложения для включения в обращение от Приволжского ТО СРО ААС.</w:t>
      </w:r>
    </w:p>
    <w:p w:rsidR="00F13270" w:rsidRDefault="009B7EF7" w:rsidP="00CD37B8">
      <w:pPr>
        <w:suppressAutoHyphens/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 </w:t>
      </w:r>
      <w:r w:rsidR="005900CB">
        <w:rPr>
          <w:rFonts w:ascii="Times New Roman" w:eastAsia="Calibri" w:hAnsi="Times New Roman"/>
          <w:sz w:val="26"/>
        </w:rPr>
        <w:t>Подготовленн</w:t>
      </w:r>
      <w:r w:rsidR="003871CF">
        <w:rPr>
          <w:rFonts w:ascii="Times New Roman" w:eastAsia="Calibri" w:hAnsi="Times New Roman"/>
          <w:sz w:val="26"/>
        </w:rPr>
        <w:t>ые</w:t>
      </w:r>
      <w:r w:rsidR="005900CB">
        <w:rPr>
          <w:rFonts w:ascii="Times New Roman" w:eastAsia="Calibri" w:hAnsi="Times New Roman"/>
          <w:sz w:val="26"/>
        </w:rPr>
        <w:t xml:space="preserve"> обращени</w:t>
      </w:r>
      <w:r w:rsidR="003871CF">
        <w:rPr>
          <w:rFonts w:ascii="Times New Roman" w:eastAsia="Calibri" w:hAnsi="Times New Roman"/>
          <w:sz w:val="26"/>
        </w:rPr>
        <w:t>я</w:t>
      </w:r>
      <w:r w:rsidR="005900CB">
        <w:rPr>
          <w:rFonts w:ascii="Times New Roman" w:eastAsia="Calibri" w:hAnsi="Times New Roman"/>
          <w:sz w:val="26"/>
        </w:rPr>
        <w:t xml:space="preserve"> подписать аудиторами Приволжского ТО </w:t>
      </w:r>
      <w:r w:rsidR="003871CF">
        <w:rPr>
          <w:rFonts w:ascii="Times New Roman" w:eastAsia="Calibri" w:hAnsi="Times New Roman"/>
          <w:sz w:val="26"/>
        </w:rPr>
        <w:t xml:space="preserve">СРО ААС </w:t>
      </w:r>
      <w:r w:rsidR="005900CB">
        <w:rPr>
          <w:rFonts w:ascii="Times New Roman" w:eastAsia="Calibri" w:hAnsi="Times New Roman"/>
          <w:sz w:val="26"/>
        </w:rPr>
        <w:t>и направить всем де</w:t>
      </w:r>
      <w:r w:rsidR="005324D3">
        <w:rPr>
          <w:rFonts w:ascii="Times New Roman" w:eastAsia="Calibri" w:hAnsi="Times New Roman"/>
          <w:sz w:val="26"/>
        </w:rPr>
        <w:t>путатам Государственной Думы РФ</w:t>
      </w:r>
      <w:r w:rsidR="003871CF">
        <w:rPr>
          <w:rFonts w:ascii="Times New Roman" w:eastAsia="Calibri" w:hAnsi="Times New Roman"/>
          <w:sz w:val="26"/>
        </w:rPr>
        <w:t xml:space="preserve"> от Приволжского Федерального Окр</w:t>
      </w:r>
      <w:r w:rsidR="005324D3">
        <w:rPr>
          <w:rFonts w:ascii="Times New Roman" w:eastAsia="Calibri" w:hAnsi="Times New Roman"/>
          <w:sz w:val="26"/>
        </w:rPr>
        <w:t>уга, а также в региональные ТПП</w:t>
      </w:r>
      <w:r w:rsidR="006A4C48">
        <w:rPr>
          <w:rFonts w:ascii="Times New Roman" w:eastAsia="Calibri" w:hAnsi="Times New Roman"/>
          <w:sz w:val="26"/>
        </w:rPr>
        <w:t>, ОНФ</w:t>
      </w:r>
      <w:r w:rsidR="003871CF">
        <w:rPr>
          <w:rFonts w:ascii="Times New Roman" w:eastAsia="Calibri" w:hAnsi="Times New Roman"/>
          <w:sz w:val="26"/>
        </w:rPr>
        <w:t>.</w:t>
      </w:r>
    </w:p>
    <w:p w:rsidR="003871CF" w:rsidRDefault="003871CF" w:rsidP="00CD37B8">
      <w:pPr>
        <w:suppressAutoHyphens/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</w:t>
      </w:r>
      <w:r w:rsidR="00EB7904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Встретиться с деп</w:t>
      </w:r>
      <w:r w:rsidR="005324D3">
        <w:rPr>
          <w:rFonts w:ascii="Times New Roman" w:eastAsia="Calibri" w:hAnsi="Times New Roman"/>
          <w:sz w:val="26"/>
        </w:rPr>
        <w:t xml:space="preserve">утатом ГД </w:t>
      </w:r>
      <w:r>
        <w:rPr>
          <w:rFonts w:ascii="Times New Roman" w:eastAsia="Calibri" w:hAnsi="Times New Roman"/>
          <w:sz w:val="26"/>
        </w:rPr>
        <w:t>РФ от Республики Башкортостан, членом Ко</w:t>
      </w:r>
      <w:r w:rsidR="005324D3">
        <w:rPr>
          <w:rFonts w:ascii="Times New Roman" w:eastAsia="Calibri" w:hAnsi="Times New Roman"/>
          <w:sz w:val="26"/>
        </w:rPr>
        <w:t xml:space="preserve">митета по финансовому рынку ГД РФ </w:t>
      </w:r>
      <w:r>
        <w:rPr>
          <w:rFonts w:ascii="Times New Roman" w:eastAsia="Calibri" w:hAnsi="Times New Roman"/>
          <w:sz w:val="26"/>
        </w:rPr>
        <w:t>Изотовым А.Н.</w:t>
      </w:r>
    </w:p>
    <w:p w:rsidR="003871CF" w:rsidRPr="00F90306" w:rsidRDefault="003871CF" w:rsidP="00CD37B8">
      <w:pPr>
        <w:suppressAutoHyphens/>
        <w:ind w:firstLine="567"/>
        <w:jc w:val="both"/>
        <w:rPr>
          <w:rFonts w:ascii="Times New Roman" w:eastAsia="Calibri" w:hAnsi="Times New Roman"/>
          <w:sz w:val="26"/>
        </w:rPr>
      </w:pPr>
    </w:p>
    <w:p w:rsidR="002E2CBF" w:rsidRDefault="00EB7904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>Решение принято единогласно</w:t>
      </w:r>
    </w:p>
    <w:p w:rsidR="00D75FAA" w:rsidRDefault="00D75FAA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2E2CBF" w:rsidRPr="002E2CBF" w:rsidRDefault="002E2CBF" w:rsidP="00CD37B8">
      <w:pPr>
        <w:ind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6971DF" w:rsidRDefault="00EB43F6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001E61" w:rsidRDefault="006157F0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6157F0">
        <w:rPr>
          <w:rFonts w:ascii="Times New Roman" w:eastAsia="Calibri" w:hAnsi="Times New Roman"/>
          <w:sz w:val="26"/>
        </w:rPr>
        <w:t>2.</w:t>
      </w:r>
      <w:r w:rsidR="0026570F">
        <w:rPr>
          <w:rFonts w:ascii="Times New Roman" w:eastAsia="Calibri" w:hAnsi="Times New Roman"/>
          <w:sz w:val="26"/>
        </w:rPr>
        <w:t>1.</w:t>
      </w:r>
      <w:r w:rsidR="00F41534">
        <w:rPr>
          <w:rFonts w:ascii="Times New Roman" w:eastAsia="Calibri" w:hAnsi="Times New Roman"/>
          <w:sz w:val="26"/>
        </w:rPr>
        <w:t xml:space="preserve"> </w:t>
      </w:r>
      <w:r w:rsidR="00613CD0">
        <w:rPr>
          <w:rFonts w:ascii="Times New Roman" w:eastAsia="Calibri" w:hAnsi="Times New Roman"/>
          <w:sz w:val="26"/>
        </w:rPr>
        <w:t xml:space="preserve">Выступил </w:t>
      </w:r>
      <w:proofErr w:type="spellStart"/>
      <w:r w:rsidR="003871CF">
        <w:rPr>
          <w:rFonts w:ascii="Times New Roman" w:eastAsia="Calibri" w:hAnsi="Times New Roman"/>
          <w:sz w:val="26"/>
        </w:rPr>
        <w:t>Багманов</w:t>
      </w:r>
      <w:proofErr w:type="spellEnd"/>
      <w:r w:rsidR="003871CF">
        <w:rPr>
          <w:rFonts w:ascii="Times New Roman" w:eastAsia="Calibri" w:hAnsi="Times New Roman"/>
          <w:sz w:val="26"/>
        </w:rPr>
        <w:t xml:space="preserve"> Ш.А</w:t>
      </w:r>
      <w:r w:rsidR="00EB7904">
        <w:rPr>
          <w:rFonts w:ascii="Times New Roman" w:eastAsia="Calibri" w:hAnsi="Times New Roman"/>
          <w:sz w:val="26"/>
        </w:rPr>
        <w:t>-</w:t>
      </w:r>
      <w:r w:rsidR="00DA602C" w:rsidRPr="00DA602C">
        <w:t xml:space="preserve"> </w:t>
      </w:r>
      <w:r w:rsidR="00DA602C" w:rsidRPr="00DA602C">
        <w:rPr>
          <w:rFonts w:ascii="Times New Roman" w:eastAsia="Calibri" w:hAnsi="Times New Roman"/>
          <w:sz w:val="26"/>
        </w:rPr>
        <w:t>председатель Комитета по правовым воп</w:t>
      </w:r>
      <w:r w:rsidR="006A4C48">
        <w:rPr>
          <w:rFonts w:ascii="Times New Roman" w:eastAsia="Calibri" w:hAnsi="Times New Roman"/>
          <w:sz w:val="26"/>
        </w:rPr>
        <w:t xml:space="preserve">росам аудиторской деятельности </w:t>
      </w:r>
      <w:r w:rsidR="00DA602C" w:rsidRPr="00DA602C">
        <w:rPr>
          <w:rFonts w:ascii="Times New Roman" w:eastAsia="Calibri" w:hAnsi="Times New Roman"/>
          <w:sz w:val="26"/>
        </w:rPr>
        <w:t>Приволжского ТО СРО ААС</w:t>
      </w:r>
      <w:r w:rsidR="003871CF">
        <w:rPr>
          <w:rFonts w:ascii="Times New Roman" w:eastAsia="Calibri" w:hAnsi="Times New Roman"/>
          <w:sz w:val="26"/>
        </w:rPr>
        <w:t xml:space="preserve">, </w:t>
      </w:r>
      <w:r w:rsidR="00EB7904">
        <w:rPr>
          <w:rFonts w:ascii="Times New Roman" w:eastAsia="Calibri" w:hAnsi="Times New Roman"/>
          <w:sz w:val="26"/>
        </w:rPr>
        <w:t>который</w:t>
      </w:r>
      <w:r w:rsidR="003871CF">
        <w:rPr>
          <w:rFonts w:ascii="Times New Roman" w:eastAsia="Calibri" w:hAnsi="Times New Roman"/>
          <w:sz w:val="26"/>
        </w:rPr>
        <w:t xml:space="preserve"> анонсир</w:t>
      </w:r>
      <w:r w:rsidR="006A4C48">
        <w:rPr>
          <w:rFonts w:ascii="Times New Roman" w:eastAsia="Calibri" w:hAnsi="Times New Roman"/>
          <w:sz w:val="26"/>
        </w:rPr>
        <w:t xml:space="preserve">овал проведение 6 марта 2019г. </w:t>
      </w:r>
      <w:r w:rsidR="003871CF">
        <w:rPr>
          <w:rFonts w:ascii="Times New Roman" w:eastAsia="Calibri" w:hAnsi="Times New Roman"/>
          <w:sz w:val="26"/>
        </w:rPr>
        <w:t>в 10-00 ч. (</w:t>
      </w:r>
      <w:proofErr w:type="spellStart"/>
      <w:r w:rsidR="003871CF">
        <w:rPr>
          <w:rFonts w:ascii="Times New Roman" w:eastAsia="Calibri" w:hAnsi="Times New Roman"/>
          <w:sz w:val="26"/>
        </w:rPr>
        <w:t>Мск</w:t>
      </w:r>
      <w:proofErr w:type="spellEnd"/>
      <w:r w:rsidR="003871CF">
        <w:rPr>
          <w:rFonts w:ascii="Times New Roman" w:eastAsia="Calibri" w:hAnsi="Times New Roman"/>
          <w:sz w:val="26"/>
        </w:rPr>
        <w:t xml:space="preserve">) на площадке Приволжского ТО </w:t>
      </w:r>
      <w:r w:rsidR="006A4C48">
        <w:rPr>
          <w:rFonts w:ascii="Times New Roman" w:eastAsia="Calibri" w:hAnsi="Times New Roman"/>
          <w:sz w:val="26"/>
        </w:rPr>
        <w:t xml:space="preserve">СРО ААС </w:t>
      </w:r>
      <w:r w:rsidR="003871CF">
        <w:rPr>
          <w:rFonts w:ascii="Times New Roman" w:eastAsia="Calibri" w:hAnsi="Times New Roman"/>
          <w:sz w:val="26"/>
        </w:rPr>
        <w:t>в г.</w:t>
      </w:r>
      <w:r w:rsidR="006A4C48">
        <w:rPr>
          <w:rFonts w:ascii="Times New Roman" w:eastAsia="Calibri" w:hAnsi="Times New Roman"/>
          <w:sz w:val="26"/>
        </w:rPr>
        <w:t xml:space="preserve"> Уфе Круглого стола-</w:t>
      </w:r>
      <w:proofErr w:type="spellStart"/>
      <w:r w:rsidR="003871CF">
        <w:rPr>
          <w:rFonts w:ascii="Times New Roman" w:eastAsia="Calibri" w:hAnsi="Times New Roman"/>
          <w:sz w:val="26"/>
        </w:rPr>
        <w:t>вебинара</w:t>
      </w:r>
      <w:proofErr w:type="spellEnd"/>
      <w:r w:rsidR="003871CF">
        <w:rPr>
          <w:rFonts w:ascii="Times New Roman" w:eastAsia="Calibri" w:hAnsi="Times New Roman"/>
          <w:sz w:val="26"/>
        </w:rPr>
        <w:t xml:space="preserve"> </w:t>
      </w:r>
      <w:r w:rsidR="003871CF" w:rsidRPr="003871CF">
        <w:rPr>
          <w:rFonts w:ascii="Times New Roman" w:eastAsia="Calibri" w:hAnsi="Times New Roman"/>
          <w:sz w:val="26"/>
        </w:rPr>
        <w:t>совместно с приглашенными  представителями ООО "Ант-</w:t>
      </w:r>
      <w:proofErr w:type="spellStart"/>
      <w:r w:rsidR="003871CF" w:rsidRPr="003871CF">
        <w:rPr>
          <w:rFonts w:ascii="Times New Roman" w:eastAsia="Calibri" w:hAnsi="Times New Roman"/>
          <w:sz w:val="26"/>
        </w:rPr>
        <w:t>Консалт</w:t>
      </w:r>
      <w:proofErr w:type="spellEnd"/>
      <w:r w:rsidR="003871CF" w:rsidRPr="003871CF">
        <w:rPr>
          <w:rFonts w:ascii="Times New Roman" w:eastAsia="Calibri" w:hAnsi="Times New Roman"/>
          <w:sz w:val="26"/>
        </w:rPr>
        <w:t>"</w:t>
      </w:r>
      <w:r w:rsidR="00EB7904">
        <w:rPr>
          <w:rFonts w:ascii="Times New Roman" w:eastAsia="Calibri" w:hAnsi="Times New Roman"/>
          <w:sz w:val="26"/>
        </w:rPr>
        <w:t xml:space="preserve"> </w:t>
      </w:r>
      <w:r w:rsidR="003871CF">
        <w:rPr>
          <w:rFonts w:ascii="Times New Roman" w:eastAsia="Calibri" w:hAnsi="Times New Roman"/>
          <w:sz w:val="26"/>
        </w:rPr>
        <w:t>-</w:t>
      </w:r>
      <w:r w:rsidR="00EB7904">
        <w:rPr>
          <w:rFonts w:ascii="Times New Roman" w:eastAsia="Calibri" w:hAnsi="Times New Roman"/>
          <w:sz w:val="26"/>
        </w:rPr>
        <w:t xml:space="preserve"> </w:t>
      </w:r>
      <w:r w:rsidR="003871CF">
        <w:rPr>
          <w:rFonts w:ascii="Times New Roman" w:eastAsia="Calibri" w:hAnsi="Times New Roman"/>
          <w:sz w:val="26"/>
        </w:rPr>
        <w:t>разработчиками программы АИС Аудит</w:t>
      </w:r>
      <w:r w:rsidR="006A4C48">
        <w:rPr>
          <w:rFonts w:ascii="Times New Roman" w:eastAsia="Calibri" w:hAnsi="Times New Roman"/>
          <w:sz w:val="26"/>
        </w:rPr>
        <w:t>,</w:t>
      </w:r>
      <w:r w:rsidR="003871CF" w:rsidRPr="003871CF">
        <w:rPr>
          <w:rFonts w:ascii="Times New Roman" w:eastAsia="Calibri" w:hAnsi="Times New Roman"/>
          <w:sz w:val="26"/>
        </w:rPr>
        <w:t xml:space="preserve"> методолог</w:t>
      </w:r>
      <w:r w:rsidR="003871CF">
        <w:rPr>
          <w:rFonts w:ascii="Times New Roman" w:eastAsia="Calibri" w:hAnsi="Times New Roman"/>
          <w:sz w:val="26"/>
        </w:rPr>
        <w:t>ом</w:t>
      </w:r>
      <w:r w:rsidR="006A4C48">
        <w:rPr>
          <w:rFonts w:ascii="Times New Roman" w:eastAsia="Calibri" w:hAnsi="Times New Roman"/>
          <w:sz w:val="26"/>
        </w:rPr>
        <w:t xml:space="preserve"> </w:t>
      </w:r>
      <w:proofErr w:type="spellStart"/>
      <w:r w:rsidR="003871CF" w:rsidRPr="003871CF">
        <w:rPr>
          <w:rFonts w:ascii="Times New Roman" w:eastAsia="Calibri" w:hAnsi="Times New Roman"/>
          <w:sz w:val="26"/>
        </w:rPr>
        <w:t>Пищевски</w:t>
      </w:r>
      <w:r w:rsidR="003871CF">
        <w:rPr>
          <w:rFonts w:ascii="Times New Roman" w:eastAsia="Calibri" w:hAnsi="Times New Roman"/>
          <w:sz w:val="26"/>
        </w:rPr>
        <w:t>м</w:t>
      </w:r>
      <w:proofErr w:type="spellEnd"/>
      <w:r w:rsidR="003871CF" w:rsidRPr="003871CF">
        <w:rPr>
          <w:rFonts w:ascii="Times New Roman" w:eastAsia="Calibri" w:hAnsi="Times New Roman"/>
          <w:sz w:val="26"/>
        </w:rPr>
        <w:t xml:space="preserve"> В</w:t>
      </w:r>
      <w:r w:rsidR="003871CF">
        <w:rPr>
          <w:rFonts w:ascii="Times New Roman" w:eastAsia="Calibri" w:hAnsi="Times New Roman"/>
          <w:sz w:val="26"/>
        </w:rPr>
        <w:t>.</w:t>
      </w:r>
      <w:r w:rsidR="003871CF" w:rsidRPr="003871CF">
        <w:rPr>
          <w:rFonts w:ascii="Times New Roman" w:eastAsia="Calibri" w:hAnsi="Times New Roman"/>
          <w:sz w:val="26"/>
        </w:rPr>
        <w:t>А</w:t>
      </w:r>
      <w:r w:rsidR="003871CF">
        <w:rPr>
          <w:rFonts w:ascii="Times New Roman" w:eastAsia="Calibri" w:hAnsi="Times New Roman"/>
          <w:sz w:val="26"/>
        </w:rPr>
        <w:t>.</w:t>
      </w:r>
      <w:r w:rsidR="003871CF" w:rsidRPr="003871CF">
        <w:rPr>
          <w:rFonts w:ascii="Times New Roman" w:eastAsia="Calibri" w:hAnsi="Times New Roman"/>
          <w:sz w:val="26"/>
        </w:rPr>
        <w:t xml:space="preserve"> (г.</w:t>
      </w:r>
      <w:r w:rsidR="00EB7904">
        <w:rPr>
          <w:rFonts w:ascii="Times New Roman" w:eastAsia="Calibri" w:hAnsi="Times New Roman"/>
          <w:sz w:val="26"/>
        </w:rPr>
        <w:t xml:space="preserve"> </w:t>
      </w:r>
      <w:r w:rsidR="003871CF" w:rsidRPr="003871CF">
        <w:rPr>
          <w:rFonts w:ascii="Times New Roman" w:eastAsia="Calibri" w:hAnsi="Times New Roman"/>
          <w:sz w:val="26"/>
        </w:rPr>
        <w:t>Санкт-Петербург) и ведущи</w:t>
      </w:r>
      <w:r w:rsidR="003871CF">
        <w:rPr>
          <w:rFonts w:ascii="Times New Roman" w:eastAsia="Calibri" w:hAnsi="Times New Roman"/>
          <w:sz w:val="26"/>
        </w:rPr>
        <w:t>ми</w:t>
      </w:r>
      <w:r w:rsidR="003871CF" w:rsidRPr="003871CF">
        <w:rPr>
          <w:rFonts w:ascii="Times New Roman" w:eastAsia="Calibri" w:hAnsi="Times New Roman"/>
          <w:sz w:val="26"/>
        </w:rPr>
        <w:t xml:space="preserve"> специалист</w:t>
      </w:r>
      <w:r w:rsidR="003871CF">
        <w:rPr>
          <w:rFonts w:ascii="Times New Roman" w:eastAsia="Calibri" w:hAnsi="Times New Roman"/>
          <w:sz w:val="26"/>
        </w:rPr>
        <w:t>ами</w:t>
      </w:r>
      <w:r w:rsidR="003871CF" w:rsidRPr="003871CF">
        <w:rPr>
          <w:rFonts w:ascii="Times New Roman" w:eastAsia="Calibri" w:hAnsi="Times New Roman"/>
          <w:sz w:val="26"/>
        </w:rPr>
        <w:t xml:space="preserve"> Уфимского филиала </w:t>
      </w:r>
      <w:proofErr w:type="spellStart"/>
      <w:r w:rsidR="003871CF" w:rsidRPr="003871CF">
        <w:rPr>
          <w:rFonts w:ascii="Times New Roman" w:eastAsia="Calibri" w:hAnsi="Times New Roman"/>
          <w:sz w:val="26"/>
        </w:rPr>
        <w:t>Мустаев</w:t>
      </w:r>
      <w:r w:rsidR="003871CF">
        <w:rPr>
          <w:rFonts w:ascii="Times New Roman" w:eastAsia="Calibri" w:hAnsi="Times New Roman"/>
          <w:sz w:val="26"/>
        </w:rPr>
        <w:t>ой</w:t>
      </w:r>
      <w:proofErr w:type="spellEnd"/>
      <w:r w:rsidR="003871CF" w:rsidRPr="003871CF">
        <w:rPr>
          <w:rFonts w:ascii="Times New Roman" w:eastAsia="Calibri" w:hAnsi="Times New Roman"/>
          <w:sz w:val="26"/>
        </w:rPr>
        <w:t xml:space="preserve"> А</w:t>
      </w:r>
      <w:r w:rsidR="003871CF">
        <w:rPr>
          <w:rFonts w:ascii="Times New Roman" w:eastAsia="Calibri" w:hAnsi="Times New Roman"/>
          <w:sz w:val="26"/>
        </w:rPr>
        <w:t>.</w:t>
      </w:r>
      <w:r w:rsidR="003871CF" w:rsidRPr="003871CF">
        <w:rPr>
          <w:rFonts w:ascii="Times New Roman" w:eastAsia="Calibri" w:hAnsi="Times New Roman"/>
          <w:sz w:val="26"/>
        </w:rPr>
        <w:t>Х</w:t>
      </w:r>
      <w:r w:rsidR="003871CF">
        <w:rPr>
          <w:rFonts w:ascii="Times New Roman" w:eastAsia="Calibri" w:hAnsi="Times New Roman"/>
          <w:sz w:val="26"/>
        </w:rPr>
        <w:t>.</w:t>
      </w:r>
      <w:r w:rsidR="003871CF" w:rsidRPr="003871CF">
        <w:rPr>
          <w:rFonts w:ascii="Times New Roman" w:eastAsia="Calibri" w:hAnsi="Times New Roman"/>
          <w:sz w:val="26"/>
        </w:rPr>
        <w:t xml:space="preserve"> и Китаев</w:t>
      </w:r>
      <w:r w:rsidR="003871CF">
        <w:rPr>
          <w:rFonts w:ascii="Times New Roman" w:eastAsia="Calibri" w:hAnsi="Times New Roman"/>
          <w:sz w:val="26"/>
        </w:rPr>
        <w:t>ой</w:t>
      </w:r>
      <w:r w:rsidR="003871CF" w:rsidRPr="003871CF">
        <w:rPr>
          <w:rFonts w:ascii="Times New Roman" w:eastAsia="Calibri" w:hAnsi="Times New Roman"/>
          <w:sz w:val="26"/>
        </w:rPr>
        <w:t xml:space="preserve"> О</w:t>
      </w:r>
      <w:r w:rsidR="003871CF">
        <w:rPr>
          <w:rFonts w:ascii="Times New Roman" w:eastAsia="Calibri" w:hAnsi="Times New Roman"/>
          <w:sz w:val="26"/>
        </w:rPr>
        <w:t>.</w:t>
      </w:r>
      <w:r w:rsidR="003871CF" w:rsidRPr="003871CF">
        <w:rPr>
          <w:rFonts w:ascii="Times New Roman" w:eastAsia="Calibri" w:hAnsi="Times New Roman"/>
          <w:sz w:val="26"/>
        </w:rPr>
        <w:t>А</w:t>
      </w:r>
      <w:r w:rsidR="003871CF">
        <w:rPr>
          <w:rFonts w:ascii="Times New Roman" w:eastAsia="Calibri" w:hAnsi="Times New Roman"/>
          <w:sz w:val="26"/>
        </w:rPr>
        <w:t>.</w:t>
      </w:r>
      <w:r w:rsidR="00DA602C">
        <w:rPr>
          <w:rFonts w:ascii="Times New Roman" w:eastAsia="Calibri" w:hAnsi="Times New Roman"/>
          <w:sz w:val="26"/>
        </w:rPr>
        <w:t xml:space="preserve"> Прог</w:t>
      </w:r>
      <w:r w:rsidR="006A4C48">
        <w:rPr>
          <w:rFonts w:ascii="Times New Roman" w:eastAsia="Calibri" w:hAnsi="Times New Roman"/>
          <w:sz w:val="26"/>
        </w:rPr>
        <w:t xml:space="preserve">раммный продукт сделан на базе бухгалтерской программы «1С» </w:t>
      </w:r>
      <w:r w:rsidR="00DA602C">
        <w:rPr>
          <w:rFonts w:ascii="Times New Roman" w:eastAsia="Calibri" w:hAnsi="Times New Roman"/>
          <w:sz w:val="26"/>
        </w:rPr>
        <w:t xml:space="preserve">и помогает </w:t>
      </w:r>
      <w:r w:rsidR="00DA602C" w:rsidRPr="00DA602C">
        <w:rPr>
          <w:rFonts w:ascii="Times New Roman" w:eastAsia="Calibri" w:hAnsi="Times New Roman"/>
          <w:sz w:val="26"/>
        </w:rPr>
        <w:t>стандартизировать процесс документирования аудита на всех этапах – от подготовки к проведению аудита до составления аудиторского заклю</w:t>
      </w:r>
      <w:r w:rsidR="006A4C48">
        <w:rPr>
          <w:rFonts w:ascii="Times New Roman" w:eastAsia="Calibri" w:hAnsi="Times New Roman"/>
          <w:sz w:val="26"/>
        </w:rPr>
        <w:t>чения и т.д. Участие в К</w:t>
      </w:r>
      <w:r w:rsidR="00DA602C">
        <w:rPr>
          <w:rFonts w:ascii="Times New Roman" w:eastAsia="Calibri" w:hAnsi="Times New Roman"/>
          <w:sz w:val="26"/>
        </w:rPr>
        <w:t>руглом столе бесплатное. Приглашаем всех желающих!</w:t>
      </w:r>
    </w:p>
    <w:p w:rsidR="008C1727" w:rsidRDefault="008C1727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Выступили</w:t>
      </w:r>
      <w:r w:rsidRPr="00F41534">
        <w:rPr>
          <w:rFonts w:ascii="Times New Roman" w:eastAsia="Calibri" w:hAnsi="Times New Roman"/>
          <w:sz w:val="26"/>
        </w:rPr>
        <w:t xml:space="preserve"> </w:t>
      </w:r>
      <w:proofErr w:type="spellStart"/>
      <w:r w:rsidR="00DA602C">
        <w:rPr>
          <w:rFonts w:ascii="Times New Roman" w:eastAsia="Calibri" w:hAnsi="Times New Roman"/>
          <w:sz w:val="26"/>
        </w:rPr>
        <w:t>Багманов</w:t>
      </w:r>
      <w:proofErr w:type="spellEnd"/>
      <w:r w:rsidR="00DA602C">
        <w:rPr>
          <w:rFonts w:ascii="Times New Roman" w:eastAsia="Calibri" w:hAnsi="Times New Roman"/>
          <w:sz w:val="26"/>
        </w:rPr>
        <w:t xml:space="preserve"> Ш.А., </w:t>
      </w:r>
      <w:r>
        <w:rPr>
          <w:rFonts w:ascii="Times New Roman" w:eastAsia="Calibri" w:hAnsi="Times New Roman"/>
          <w:sz w:val="26"/>
        </w:rPr>
        <w:t>Сюткина М.Г</w:t>
      </w:r>
      <w:r w:rsidR="00DA602C">
        <w:rPr>
          <w:rFonts w:ascii="Times New Roman" w:eastAsia="Calibri" w:hAnsi="Times New Roman"/>
          <w:sz w:val="26"/>
        </w:rPr>
        <w:t xml:space="preserve">., Селезнев А.В. </w:t>
      </w:r>
    </w:p>
    <w:p w:rsidR="0064020A" w:rsidRDefault="0064020A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446A6B" w:rsidRDefault="00446A6B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 xml:space="preserve"> </w:t>
      </w:r>
      <w:r w:rsidRPr="001C28D6">
        <w:rPr>
          <w:rFonts w:ascii="Times New Roman" w:eastAsia="Calibri" w:hAnsi="Times New Roman"/>
          <w:b/>
          <w:sz w:val="26"/>
        </w:rPr>
        <w:t>Решили:</w:t>
      </w:r>
    </w:p>
    <w:p w:rsidR="008E6731" w:rsidRDefault="00446A6B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</w:t>
      </w:r>
      <w:r w:rsidR="00CC00FA">
        <w:rPr>
          <w:rFonts w:ascii="Times New Roman" w:eastAsia="Calibri" w:hAnsi="Times New Roman"/>
          <w:sz w:val="26"/>
        </w:rPr>
        <w:t>1.</w:t>
      </w:r>
      <w:r w:rsidR="005655E2" w:rsidRPr="00AB5386">
        <w:rPr>
          <w:rFonts w:ascii="Times New Roman" w:eastAsia="Calibri" w:hAnsi="Times New Roman"/>
          <w:sz w:val="26"/>
        </w:rPr>
        <w:t xml:space="preserve"> </w:t>
      </w:r>
      <w:r w:rsidR="008E6731" w:rsidRPr="00A9785D">
        <w:rPr>
          <w:rFonts w:ascii="Times New Roman" w:eastAsia="Calibri" w:hAnsi="Times New Roman"/>
          <w:sz w:val="26"/>
        </w:rPr>
        <w:t xml:space="preserve">Принять полученную информацию к сведению. </w:t>
      </w:r>
    </w:p>
    <w:p w:rsidR="00A415C0" w:rsidRDefault="00A415C0" w:rsidP="00CD37B8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446A6B" w:rsidRDefault="00446A6B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sz w:val="26"/>
        </w:rPr>
        <w:t xml:space="preserve"> </w:t>
      </w:r>
      <w:r w:rsidR="00EB7904">
        <w:rPr>
          <w:rFonts w:ascii="Times New Roman" w:eastAsia="Calibri" w:hAnsi="Times New Roman"/>
          <w:b/>
          <w:sz w:val="26"/>
        </w:rPr>
        <w:t>Решение принято единогласно</w:t>
      </w:r>
    </w:p>
    <w:p w:rsidR="00446A6B" w:rsidRPr="006157F0" w:rsidRDefault="00446A6B" w:rsidP="00CD37B8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CD37B8">
      <w:pPr>
        <w:ind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810B81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B429EF">
        <w:rPr>
          <w:rFonts w:ascii="Times New Roman" w:eastAsia="Calibri" w:hAnsi="Times New Roman"/>
          <w:b/>
          <w:i/>
          <w:sz w:val="26"/>
          <w:u w:val="single"/>
        </w:rPr>
        <w:t xml:space="preserve">третьему </w:t>
      </w:r>
      <w:r w:rsidRPr="00810B81">
        <w:rPr>
          <w:rFonts w:ascii="Times New Roman" w:eastAsia="Calibri" w:hAnsi="Times New Roman"/>
          <w:b/>
          <w:i/>
          <w:sz w:val="26"/>
          <w:u w:val="single"/>
        </w:rPr>
        <w:t>вопросу</w:t>
      </w:r>
    </w:p>
    <w:p w:rsidR="00E23183" w:rsidRDefault="00E23183" w:rsidP="00CD37B8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E243D5" w:rsidRPr="00EB7904" w:rsidRDefault="00E73000" w:rsidP="00EB7904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6"/>
        </w:rPr>
      </w:pPr>
      <w:r w:rsidRPr="00EB7904">
        <w:rPr>
          <w:rFonts w:ascii="Times New Roman" w:eastAsia="Calibri" w:hAnsi="Times New Roman"/>
          <w:sz w:val="26"/>
        </w:rPr>
        <w:t>П</w:t>
      </w:r>
      <w:r w:rsidR="00810B81" w:rsidRPr="00EB7904">
        <w:rPr>
          <w:rFonts w:ascii="Times New Roman" w:eastAsia="Calibri" w:hAnsi="Times New Roman"/>
          <w:sz w:val="26"/>
        </w:rPr>
        <w:t>редлож</w:t>
      </w:r>
      <w:r w:rsidRPr="00EB7904">
        <w:rPr>
          <w:rFonts w:ascii="Times New Roman" w:eastAsia="Calibri" w:hAnsi="Times New Roman"/>
          <w:sz w:val="26"/>
        </w:rPr>
        <w:t>ено</w:t>
      </w:r>
      <w:r w:rsidR="00810B81" w:rsidRPr="00EB7904">
        <w:rPr>
          <w:rFonts w:ascii="Times New Roman" w:eastAsia="Calibri" w:hAnsi="Times New Roman"/>
          <w:sz w:val="26"/>
        </w:rPr>
        <w:t xml:space="preserve"> следую</w:t>
      </w:r>
      <w:r w:rsidR="00B429EF" w:rsidRPr="00EB7904">
        <w:rPr>
          <w:rFonts w:ascii="Times New Roman" w:eastAsia="Calibri" w:hAnsi="Times New Roman"/>
          <w:sz w:val="26"/>
        </w:rPr>
        <w:t xml:space="preserve">щее заседание Совета </w:t>
      </w:r>
      <w:r w:rsidR="006A4C48" w:rsidRPr="00EB7904">
        <w:rPr>
          <w:rFonts w:ascii="Times New Roman" w:eastAsia="Calibri" w:hAnsi="Times New Roman"/>
          <w:sz w:val="26"/>
        </w:rPr>
        <w:t xml:space="preserve">Приволжского ТО СРО ААС </w:t>
      </w:r>
      <w:r w:rsidR="00B429EF" w:rsidRPr="00EB7904">
        <w:rPr>
          <w:rFonts w:ascii="Times New Roman" w:eastAsia="Calibri" w:hAnsi="Times New Roman"/>
          <w:sz w:val="26"/>
        </w:rPr>
        <w:t xml:space="preserve">провести </w:t>
      </w:r>
      <w:r w:rsidR="00103BD2" w:rsidRPr="00EB7904">
        <w:rPr>
          <w:rFonts w:ascii="Times New Roman" w:eastAsia="Calibri" w:hAnsi="Times New Roman"/>
          <w:sz w:val="26"/>
        </w:rPr>
        <w:t>2</w:t>
      </w:r>
      <w:r w:rsidR="008C1727" w:rsidRPr="00EB7904">
        <w:rPr>
          <w:rFonts w:ascii="Times New Roman" w:eastAsia="Calibri" w:hAnsi="Times New Roman"/>
          <w:sz w:val="26"/>
        </w:rPr>
        <w:t>1</w:t>
      </w:r>
      <w:r w:rsidR="00EB7904" w:rsidRPr="00EB7904">
        <w:rPr>
          <w:rFonts w:ascii="Times New Roman" w:eastAsia="Calibri" w:hAnsi="Times New Roman"/>
          <w:sz w:val="26"/>
        </w:rPr>
        <w:t xml:space="preserve"> </w:t>
      </w:r>
      <w:r w:rsidR="00DA602C" w:rsidRPr="00EB7904">
        <w:rPr>
          <w:rFonts w:ascii="Times New Roman" w:eastAsia="Calibri" w:hAnsi="Times New Roman"/>
          <w:sz w:val="26"/>
        </w:rPr>
        <w:t>марта</w:t>
      </w:r>
      <w:r w:rsidR="00103BD2" w:rsidRPr="00EB7904">
        <w:rPr>
          <w:rFonts w:ascii="Times New Roman" w:eastAsia="Calibri" w:hAnsi="Times New Roman"/>
          <w:sz w:val="26"/>
        </w:rPr>
        <w:t xml:space="preserve"> 201</w:t>
      </w:r>
      <w:r w:rsidR="005129CC" w:rsidRPr="00EB7904">
        <w:rPr>
          <w:rFonts w:ascii="Times New Roman" w:eastAsia="Calibri" w:hAnsi="Times New Roman"/>
          <w:sz w:val="26"/>
        </w:rPr>
        <w:t>9</w:t>
      </w:r>
      <w:r w:rsidR="006A4C48" w:rsidRPr="00EB7904">
        <w:rPr>
          <w:rFonts w:ascii="Times New Roman" w:eastAsia="Calibri" w:hAnsi="Times New Roman"/>
          <w:sz w:val="26"/>
        </w:rPr>
        <w:t xml:space="preserve"> </w:t>
      </w:r>
      <w:r w:rsidR="00810B81" w:rsidRPr="00EB7904">
        <w:rPr>
          <w:rFonts w:ascii="Times New Roman" w:eastAsia="Calibri" w:hAnsi="Times New Roman"/>
          <w:sz w:val="26"/>
        </w:rPr>
        <w:t>г.</w:t>
      </w:r>
    </w:p>
    <w:p w:rsidR="00810B81" w:rsidRPr="008C1727" w:rsidRDefault="0083099F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8C1727">
        <w:rPr>
          <w:rFonts w:ascii="Times New Roman" w:eastAsia="Calibri" w:hAnsi="Times New Roman"/>
          <w:sz w:val="26"/>
        </w:rPr>
        <w:t xml:space="preserve"> </w:t>
      </w:r>
    </w:p>
    <w:p w:rsidR="000B5998" w:rsidRPr="000B5998" w:rsidRDefault="000B5998" w:rsidP="00CD37B8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5129CC" w:rsidRDefault="00E122F3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 w:rsidRPr="00934D79">
        <w:rPr>
          <w:rFonts w:ascii="Times New Roman" w:eastAsia="Calibri" w:hAnsi="Times New Roman"/>
          <w:sz w:val="28"/>
          <w:szCs w:val="28"/>
        </w:rPr>
        <w:t>3.</w:t>
      </w:r>
      <w:r w:rsidR="00AB5386">
        <w:rPr>
          <w:rFonts w:ascii="Times New Roman" w:eastAsia="Calibri" w:hAnsi="Times New Roman"/>
          <w:sz w:val="28"/>
          <w:szCs w:val="28"/>
        </w:rPr>
        <w:t>1</w:t>
      </w:r>
      <w:r w:rsidRPr="00934D79">
        <w:rPr>
          <w:rFonts w:ascii="Times New Roman" w:eastAsia="Calibri" w:hAnsi="Times New Roman"/>
          <w:sz w:val="28"/>
          <w:szCs w:val="28"/>
        </w:rPr>
        <w:t>.</w:t>
      </w:r>
      <w:r w:rsidR="00934D79" w:rsidRPr="00934D79">
        <w:t xml:space="preserve"> </w:t>
      </w:r>
      <w:r w:rsidR="0073103D" w:rsidRPr="00E122F3">
        <w:rPr>
          <w:rFonts w:ascii="Times New Roman" w:eastAsia="Calibri" w:hAnsi="Times New Roman"/>
          <w:sz w:val="26"/>
        </w:rPr>
        <w:t xml:space="preserve">Следующее заседание Совета Приволжского ТО </w:t>
      </w:r>
      <w:r w:rsidR="006A4C48">
        <w:rPr>
          <w:rFonts w:ascii="Times New Roman" w:eastAsia="Calibri" w:hAnsi="Times New Roman"/>
          <w:sz w:val="26"/>
        </w:rPr>
        <w:t xml:space="preserve">СРО ААС </w:t>
      </w:r>
      <w:r w:rsidR="0073103D" w:rsidRPr="00E122F3">
        <w:rPr>
          <w:rFonts w:ascii="Times New Roman" w:eastAsia="Calibri" w:hAnsi="Times New Roman"/>
          <w:sz w:val="26"/>
        </w:rPr>
        <w:t xml:space="preserve">провести </w:t>
      </w:r>
      <w:r w:rsidR="008C1727" w:rsidRPr="000B5998">
        <w:rPr>
          <w:rFonts w:ascii="Times New Roman" w:eastAsia="Calibri" w:hAnsi="Times New Roman"/>
          <w:sz w:val="26"/>
        </w:rPr>
        <w:t>2</w:t>
      </w:r>
      <w:r w:rsidR="008C1727">
        <w:rPr>
          <w:rFonts w:ascii="Times New Roman" w:eastAsia="Calibri" w:hAnsi="Times New Roman"/>
          <w:sz w:val="26"/>
        </w:rPr>
        <w:t>1</w:t>
      </w:r>
      <w:r w:rsidR="00DA602C">
        <w:rPr>
          <w:rFonts w:ascii="Times New Roman" w:eastAsia="Calibri" w:hAnsi="Times New Roman"/>
          <w:sz w:val="26"/>
        </w:rPr>
        <w:t>марта</w:t>
      </w:r>
      <w:r w:rsidR="008C1727">
        <w:rPr>
          <w:rFonts w:ascii="Times New Roman" w:eastAsia="Calibri" w:hAnsi="Times New Roman"/>
          <w:sz w:val="26"/>
        </w:rPr>
        <w:t xml:space="preserve"> </w:t>
      </w:r>
      <w:r w:rsidR="005129CC">
        <w:rPr>
          <w:rFonts w:ascii="Times New Roman" w:eastAsia="Calibri" w:hAnsi="Times New Roman"/>
          <w:sz w:val="26"/>
        </w:rPr>
        <w:t>2019</w:t>
      </w:r>
      <w:r w:rsidR="005129CC" w:rsidRPr="0073103D">
        <w:rPr>
          <w:rFonts w:ascii="Times New Roman" w:eastAsia="Calibri" w:hAnsi="Times New Roman"/>
          <w:sz w:val="26"/>
        </w:rPr>
        <w:t xml:space="preserve">г. </w:t>
      </w:r>
    </w:p>
    <w:p w:rsidR="009A3BF9" w:rsidRDefault="009A3BF9" w:rsidP="00CD37B8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E81767" w:rsidRPr="00980700" w:rsidRDefault="009A3BF9" w:rsidP="00CD37B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="00EB7904">
        <w:rPr>
          <w:rFonts w:ascii="Times New Roman" w:eastAsia="Calibri" w:hAnsi="Times New Roman"/>
          <w:b/>
          <w:sz w:val="26"/>
        </w:rPr>
        <w:t xml:space="preserve"> единогласно</w:t>
      </w:r>
    </w:p>
    <w:p w:rsidR="00E81767" w:rsidRPr="00810B81" w:rsidRDefault="00E81767" w:rsidP="00CD37B8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7375F3" w:rsidRDefault="009D05B5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Председатель Заседания Совета</w:t>
      </w:r>
    </w:p>
    <w:p w:rsidR="009D05B5" w:rsidRDefault="009D05B5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EC53AE">
        <w:rPr>
          <w:rFonts w:ascii="Times New Roman" w:eastAsia="Calibri" w:hAnsi="Times New Roman"/>
          <w:sz w:val="26"/>
        </w:rPr>
        <w:t>р</w:t>
      </w:r>
      <w:r w:rsidR="007375F3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7375F3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>_________________________М.Г.</w:t>
      </w:r>
      <w:r w:rsidR="00EB7904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B7904" w:rsidRDefault="00EB7904" w:rsidP="00CD37B8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7375F3" w:rsidRDefault="009D05B5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Заседания Совета </w:t>
      </w:r>
    </w:p>
    <w:p w:rsidR="005D655C" w:rsidRPr="0087124A" w:rsidRDefault="009D05B5" w:rsidP="00CD37B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EC53AE">
        <w:rPr>
          <w:rFonts w:ascii="Times New Roman" w:eastAsia="Calibri" w:hAnsi="Times New Roman"/>
          <w:sz w:val="26"/>
        </w:rPr>
        <w:t>р</w:t>
      </w:r>
      <w:r w:rsidR="007375F3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7375F3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________________________О.А.</w:t>
      </w:r>
      <w:r w:rsidR="00EB7904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5324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5409"/>
    <w:multiLevelType w:val="multilevel"/>
    <w:tmpl w:val="EE6E76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20"/>
  </w:num>
  <w:num w:numId="9">
    <w:abstractNumId w:val="10"/>
  </w:num>
  <w:num w:numId="10">
    <w:abstractNumId w:val="4"/>
  </w:num>
  <w:num w:numId="11">
    <w:abstractNumId w:val="6"/>
  </w:num>
  <w:num w:numId="12">
    <w:abstractNumId w:val="24"/>
  </w:num>
  <w:num w:numId="13">
    <w:abstractNumId w:val="2"/>
  </w:num>
  <w:num w:numId="14">
    <w:abstractNumId w:val="16"/>
  </w:num>
  <w:num w:numId="15">
    <w:abstractNumId w:val="21"/>
  </w:num>
  <w:num w:numId="16">
    <w:abstractNumId w:val="5"/>
  </w:num>
  <w:num w:numId="17">
    <w:abstractNumId w:val="7"/>
  </w:num>
  <w:num w:numId="18">
    <w:abstractNumId w:val="0"/>
  </w:num>
  <w:num w:numId="19">
    <w:abstractNumId w:val="22"/>
  </w:num>
  <w:num w:numId="20">
    <w:abstractNumId w:val="23"/>
  </w:num>
  <w:num w:numId="21">
    <w:abstractNumId w:val="17"/>
  </w:num>
  <w:num w:numId="22">
    <w:abstractNumId w:val="3"/>
  </w:num>
  <w:num w:numId="23">
    <w:abstractNumId w:val="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220D3"/>
    <w:rsid w:val="000262E4"/>
    <w:rsid w:val="000309CE"/>
    <w:rsid w:val="000319B8"/>
    <w:rsid w:val="00031C21"/>
    <w:rsid w:val="00035E45"/>
    <w:rsid w:val="000572E9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6D10"/>
    <w:rsid w:val="001F76F8"/>
    <w:rsid w:val="0020369E"/>
    <w:rsid w:val="002155CD"/>
    <w:rsid w:val="002172B0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9545B"/>
    <w:rsid w:val="002A217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71E05"/>
    <w:rsid w:val="00371E35"/>
    <w:rsid w:val="00373A01"/>
    <w:rsid w:val="00382B94"/>
    <w:rsid w:val="00384921"/>
    <w:rsid w:val="003871CF"/>
    <w:rsid w:val="003976F0"/>
    <w:rsid w:val="003C319A"/>
    <w:rsid w:val="003C44EC"/>
    <w:rsid w:val="003D3B81"/>
    <w:rsid w:val="003E231F"/>
    <w:rsid w:val="00421F71"/>
    <w:rsid w:val="004261D0"/>
    <w:rsid w:val="00432179"/>
    <w:rsid w:val="0044288C"/>
    <w:rsid w:val="00446A6B"/>
    <w:rsid w:val="00452CFB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F7D64"/>
    <w:rsid w:val="0050579F"/>
    <w:rsid w:val="005077D3"/>
    <w:rsid w:val="0051214C"/>
    <w:rsid w:val="005129CC"/>
    <w:rsid w:val="0051684D"/>
    <w:rsid w:val="005274F8"/>
    <w:rsid w:val="005324D3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900CB"/>
    <w:rsid w:val="0059012A"/>
    <w:rsid w:val="00593CF4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A4C48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343A5"/>
    <w:rsid w:val="007375F3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5FD0"/>
    <w:rsid w:val="007C680A"/>
    <w:rsid w:val="007D47D5"/>
    <w:rsid w:val="007E38A7"/>
    <w:rsid w:val="007E590E"/>
    <w:rsid w:val="007F12C1"/>
    <w:rsid w:val="007F6F2E"/>
    <w:rsid w:val="00806E2D"/>
    <w:rsid w:val="00810B81"/>
    <w:rsid w:val="0083099F"/>
    <w:rsid w:val="00832831"/>
    <w:rsid w:val="00835B7B"/>
    <w:rsid w:val="0083707D"/>
    <w:rsid w:val="0084499E"/>
    <w:rsid w:val="00845983"/>
    <w:rsid w:val="008508BE"/>
    <w:rsid w:val="008508F0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F7"/>
    <w:rsid w:val="009C5566"/>
    <w:rsid w:val="009D05B5"/>
    <w:rsid w:val="009D3DD7"/>
    <w:rsid w:val="009D63CC"/>
    <w:rsid w:val="009F19BA"/>
    <w:rsid w:val="009F61A1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A19F2"/>
    <w:rsid w:val="00AB3E07"/>
    <w:rsid w:val="00AB5386"/>
    <w:rsid w:val="00AB62F3"/>
    <w:rsid w:val="00AC56D5"/>
    <w:rsid w:val="00AC5E9E"/>
    <w:rsid w:val="00AC7902"/>
    <w:rsid w:val="00AD0A54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D9F"/>
    <w:rsid w:val="00C034E1"/>
    <w:rsid w:val="00C041E1"/>
    <w:rsid w:val="00C12790"/>
    <w:rsid w:val="00C17AD6"/>
    <w:rsid w:val="00C37B2D"/>
    <w:rsid w:val="00C41C0A"/>
    <w:rsid w:val="00C70D8D"/>
    <w:rsid w:val="00C721AE"/>
    <w:rsid w:val="00C74F82"/>
    <w:rsid w:val="00C81DF9"/>
    <w:rsid w:val="00C83767"/>
    <w:rsid w:val="00C86A49"/>
    <w:rsid w:val="00C97EAB"/>
    <w:rsid w:val="00CA4DB9"/>
    <w:rsid w:val="00CB2F88"/>
    <w:rsid w:val="00CC00FA"/>
    <w:rsid w:val="00CD37B8"/>
    <w:rsid w:val="00CD5963"/>
    <w:rsid w:val="00CE09FD"/>
    <w:rsid w:val="00CE66FA"/>
    <w:rsid w:val="00D1368D"/>
    <w:rsid w:val="00D27158"/>
    <w:rsid w:val="00D66CA8"/>
    <w:rsid w:val="00D7505E"/>
    <w:rsid w:val="00D75FAA"/>
    <w:rsid w:val="00D8185E"/>
    <w:rsid w:val="00D8432A"/>
    <w:rsid w:val="00D875A3"/>
    <w:rsid w:val="00D912FD"/>
    <w:rsid w:val="00DA3648"/>
    <w:rsid w:val="00DA36B4"/>
    <w:rsid w:val="00DA3810"/>
    <w:rsid w:val="00DA602C"/>
    <w:rsid w:val="00DA70E6"/>
    <w:rsid w:val="00DD4D33"/>
    <w:rsid w:val="00DD56DC"/>
    <w:rsid w:val="00DE2BEC"/>
    <w:rsid w:val="00DE2E37"/>
    <w:rsid w:val="00DF48A1"/>
    <w:rsid w:val="00DF77A5"/>
    <w:rsid w:val="00E036CF"/>
    <w:rsid w:val="00E122F3"/>
    <w:rsid w:val="00E15641"/>
    <w:rsid w:val="00E23183"/>
    <w:rsid w:val="00E236F3"/>
    <w:rsid w:val="00E243D5"/>
    <w:rsid w:val="00E471BA"/>
    <w:rsid w:val="00E51771"/>
    <w:rsid w:val="00E5692E"/>
    <w:rsid w:val="00E668FC"/>
    <w:rsid w:val="00E66BF5"/>
    <w:rsid w:val="00E73000"/>
    <w:rsid w:val="00E81767"/>
    <w:rsid w:val="00EA770B"/>
    <w:rsid w:val="00EB43F6"/>
    <w:rsid w:val="00EB546D"/>
    <w:rsid w:val="00EB6F39"/>
    <w:rsid w:val="00EB7904"/>
    <w:rsid w:val="00EC53AE"/>
    <w:rsid w:val="00ED3381"/>
    <w:rsid w:val="00EF6625"/>
    <w:rsid w:val="00F13270"/>
    <w:rsid w:val="00F2420A"/>
    <w:rsid w:val="00F26A5E"/>
    <w:rsid w:val="00F31EE6"/>
    <w:rsid w:val="00F41534"/>
    <w:rsid w:val="00F44940"/>
    <w:rsid w:val="00F54671"/>
    <w:rsid w:val="00F56D10"/>
    <w:rsid w:val="00F57DCE"/>
    <w:rsid w:val="00F613DC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C09CE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C64"/>
  <w15:docId w15:val="{751956F0-2018-41DF-91F4-E839D75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 Носова</cp:lastModifiedBy>
  <cp:revision>2</cp:revision>
  <dcterms:created xsi:type="dcterms:W3CDTF">2019-03-01T11:21:00Z</dcterms:created>
  <dcterms:modified xsi:type="dcterms:W3CDTF">2019-03-01T11:21:00Z</dcterms:modified>
</cp:coreProperties>
</file>