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22" w:rsidRDefault="009D7F22" w:rsidP="00260885">
      <w:pPr>
        <w:spacing w:after="0" w:line="240" w:lineRule="auto"/>
        <w:jc w:val="center"/>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proofErr w:type="gramStart"/>
      <w:r w:rsidRPr="00260885">
        <w:rPr>
          <w:rFonts w:ascii="Times New Roman" w:eastAsia="Times New Roman" w:hAnsi="Times New Roman" w:cs="Times New Roman"/>
          <w:b/>
          <w:sz w:val="28"/>
          <w:szCs w:val="28"/>
          <w:lang w:eastAsia="ru-RU"/>
        </w:rPr>
        <w:t>П</w:t>
      </w:r>
      <w:proofErr w:type="gramEnd"/>
      <w:r w:rsidRPr="00260885">
        <w:rPr>
          <w:rFonts w:ascii="Times New Roman" w:eastAsia="Times New Roman" w:hAnsi="Times New Roman" w:cs="Times New Roman"/>
          <w:b/>
          <w:sz w:val="28"/>
          <w:szCs w:val="28"/>
          <w:lang w:eastAsia="ru-RU"/>
        </w:rPr>
        <w:t xml:space="preserve"> Р О Т О К О Л</w:t>
      </w: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r w:rsidRPr="00260885">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260885" w:rsidRPr="00260885" w:rsidRDefault="00260885" w:rsidP="00260885">
      <w:pPr>
        <w:spacing w:after="0" w:line="240" w:lineRule="auto"/>
        <w:jc w:val="both"/>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b/>
          <w:sz w:val="28"/>
          <w:szCs w:val="28"/>
          <w:u w:val="single"/>
          <w:lang w:eastAsia="ru-RU"/>
        </w:rPr>
      </w:pPr>
      <w:r w:rsidRPr="00260885">
        <w:rPr>
          <w:rFonts w:ascii="Times New Roman" w:eastAsia="Times New Roman" w:hAnsi="Times New Roman" w:cs="Times New Roman"/>
          <w:b/>
          <w:sz w:val="28"/>
          <w:szCs w:val="28"/>
          <w:lang w:eastAsia="ru-RU"/>
        </w:rPr>
        <w:t>г. Москва</w:t>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t xml:space="preserve">    </w:t>
      </w:r>
      <w:r w:rsidR="00E8571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u w:val="single"/>
          <w:lang w:eastAsia="ru-RU"/>
        </w:rPr>
        <w:t xml:space="preserve">от </w:t>
      </w:r>
      <w:r w:rsidR="007D3E76">
        <w:rPr>
          <w:rFonts w:ascii="Times New Roman" w:eastAsia="Times New Roman" w:hAnsi="Times New Roman" w:cs="Times New Roman"/>
          <w:b/>
          <w:sz w:val="28"/>
          <w:szCs w:val="28"/>
          <w:u w:val="single"/>
          <w:lang w:eastAsia="ru-RU"/>
        </w:rPr>
        <w:t>8 октября</w:t>
      </w:r>
      <w:r w:rsidR="00023CBF">
        <w:rPr>
          <w:rFonts w:ascii="Times New Roman" w:eastAsia="Times New Roman" w:hAnsi="Times New Roman" w:cs="Times New Roman"/>
          <w:b/>
          <w:sz w:val="28"/>
          <w:szCs w:val="28"/>
          <w:u w:val="single"/>
          <w:lang w:eastAsia="ru-RU"/>
        </w:rPr>
        <w:t xml:space="preserve"> </w:t>
      </w:r>
      <w:r w:rsidRPr="00260885">
        <w:rPr>
          <w:rFonts w:ascii="Times New Roman" w:eastAsia="Times New Roman" w:hAnsi="Times New Roman" w:cs="Times New Roman"/>
          <w:b/>
          <w:sz w:val="28"/>
          <w:szCs w:val="28"/>
          <w:u w:val="single"/>
          <w:lang w:eastAsia="ru-RU"/>
        </w:rPr>
        <w:t>201</w:t>
      </w:r>
      <w:r w:rsidR="009C7DF4">
        <w:rPr>
          <w:rFonts w:ascii="Times New Roman" w:eastAsia="Times New Roman" w:hAnsi="Times New Roman" w:cs="Times New Roman"/>
          <w:b/>
          <w:sz w:val="28"/>
          <w:szCs w:val="28"/>
          <w:u w:val="single"/>
          <w:lang w:eastAsia="ru-RU"/>
        </w:rPr>
        <w:t>9</w:t>
      </w:r>
      <w:r w:rsidRPr="00260885">
        <w:rPr>
          <w:rFonts w:ascii="Times New Roman" w:eastAsia="Times New Roman" w:hAnsi="Times New Roman" w:cs="Times New Roman"/>
          <w:b/>
          <w:sz w:val="28"/>
          <w:szCs w:val="28"/>
          <w:u w:val="single"/>
          <w:lang w:eastAsia="ru-RU"/>
        </w:rPr>
        <w:t xml:space="preserve"> г. № </w:t>
      </w:r>
      <w:r w:rsidR="009C7DF4">
        <w:rPr>
          <w:rFonts w:ascii="Times New Roman" w:eastAsia="Times New Roman" w:hAnsi="Times New Roman" w:cs="Times New Roman"/>
          <w:b/>
          <w:sz w:val="28"/>
          <w:szCs w:val="28"/>
          <w:u w:val="single"/>
          <w:lang w:eastAsia="ru-RU"/>
        </w:rPr>
        <w:t>4</w:t>
      </w:r>
      <w:r w:rsidR="007D3E76">
        <w:rPr>
          <w:rFonts w:ascii="Times New Roman" w:eastAsia="Times New Roman" w:hAnsi="Times New Roman" w:cs="Times New Roman"/>
          <w:b/>
          <w:sz w:val="28"/>
          <w:szCs w:val="28"/>
          <w:u w:val="single"/>
          <w:lang w:eastAsia="ru-RU"/>
        </w:rPr>
        <w:t>9</w:t>
      </w:r>
      <w:r w:rsidRPr="00260885">
        <w:rPr>
          <w:rFonts w:ascii="Times New Roman" w:eastAsia="Times New Roman" w:hAnsi="Times New Roman" w:cs="Times New Roman"/>
          <w:b/>
          <w:sz w:val="28"/>
          <w:szCs w:val="28"/>
          <w:u w:val="single"/>
          <w:lang w:eastAsia="ru-RU"/>
        </w:rPr>
        <w:t xml:space="preserve"> </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p>
    <w:p w:rsid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7D3E76">
        <w:rPr>
          <w:rFonts w:ascii="Times New Roman" w:eastAsia="Times New Roman" w:hAnsi="Times New Roman" w:cs="Times New Roman"/>
          <w:sz w:val="28"/>
          <w:szCs w:val="28"/>
          <w:lang w:eastAsia="ru-RU"/>
        </w:rPr>
        <w:t xml:space="preserve">7 октября </w:t>
      </w:r>
      <w:r w:rsidRPr="000E2C94">
        <w:rPr>
          <w:rFonts w:ascii="Times New Roman" w:eastAsia="Times New Roman" w:hAnsi="Times New Roman" w:cs="Times New Roman"/>
          <w:sz w:val="28"/>
          <w:szCs w:val="28"/>
          <w:lang w:eastAsia="ru-RU"/>
        </w:rPr>
        <w:t>201</w:t>
      </w:r>
      <w:r w:rsidR="009C7DF4" w:rsidRPr="000E2C94">
        <w:rPr>
          <w:rFonts w:ascii="Times New Roman" w:eastAsia="Times New Roman" w:hAnsi="Times New Roman" w:cs="Times New Roman"/>
          <w:sz w:val="28"/>
          <w:szCs w:val="28"/>
          <w:lang w:eastAsia="ru-RU"/>
        </w:rPr>
        <w:t>9</w:t>
      </w:r>
      <w:r w:rsidRPr="000E2C94">
        <w:rPr>
          <w:rFonts w:ascii="Times New Roman" w:eastAsia="Times New Roman" w:hAnsi="Times New Roman" w:cs="Times New Roman"/>
          <w:sz w:val="28"/>
          <w:szCs w:val="28"/>
          <w:lang w:eastAsia="ru-RU"/>
        </w:rPr>
        <w:t xml:space="preserve"> г. поступило</w:t>
      </w:r>
      <w:r w:rsidR="0083298D">
        <w:rPr>
          <w:rFonts w:ascii="Times New Roman" w:eastAsia="Times New Roman" w:hAnsi="Times New Roman" w:cs="Times New Roman"/>
          <w:sz w:val="28"/>
          <w:szCs w:val="28"/>
          <w:lang w:eastAsia="ru-RU"/>
        </w:rPr>
        <w:t xml:space="preserve"> </w:t>
      </w:r>
      <w:r w:rsidR="00303226">
        <w:rPr>
          <w:rFonts w:ascii="Times New Roman" w:eastAsia="Times New Roman" w:hAnsi="Times New Roman" w:cs="Times New Roman"/>
          <w:sz w:val="28"/>
          <w:szCs w:val="28"/>
          <w:lang w:eastAsia="ru-RU"/>
        </w:rPr>
        <w:t>12</w:t>
      </w:r>
      <w:r w:rsidR="000E2C94" w:rsidRPr="00013CA6">
        <w:rPr>
          <w:rFonts w:ascii="Times New Roman" w:eastAsia="Times New Roman" w:hAnsi="Times New Roman" w:cs="Times New Roman"/>
          <w:color w:val="FF0000"/>
          <w:sz w:val="28"/>
          <w:szCs w:val="28"/>
          <w:lang w:eastAsia="ru-RU"/>
        </w:rPr>
        <w:t xml:space="preserve"> </w:t>
      </w:r>
      <w:r w:rsidRPr="000E2C94">
        <w:rPr>
          <w:rFonts w:ascii="Times New Roman" w:eastAsia="Times New Roman" w:hAnsi="Times New Roman" w:cs="Times New Roman"/>
          <w:sz w:val="28"/>
          <w:szCs w:val="28"/>
          <w:lang w:eastAsia="ru-RU"/>
        </w:rPr>
        <w:t>опросных листов</w:t>
      </w:r>
      <w:r w:rsidR="00303226">
        <w:rPr>
          <w:rFonts w:ascii="Times New Roman" w:eastAsia="Times New Roman" w:hAnsi="Times New Roman" w:cs="Times New Roman"/>
          <w:sz w:val="28"/>
          <w:szCs w:val="28"/>
          <w:lang w:eastAsia="ru-RU"/>
        </w:rPr>
        <w:t xml:space="preserve"> </w:t>
      </w:r>
      <w:r w:rsidR="00A3594A" w:rsidRPr="000E2C94">
        <w:rPr>
          <w:rFonts w:ascii="Times New Roman" w:eastAsia="Times New Roman" w:hAnsi="Times New Roman" w:cs="Times New Roman"/>
          <w:sz w:val="28"/>
          <w:szCs w:val="28"/>
          <w:lang w:eastAsia="ru-RU"/>
        </w:rPr>
        <w:t>от членов Совета по аудиторской деятельности</w:t>
      </w:r>
      <w:r w:rsidRPr="000E2C94">
        <w:rPr>
          <w:rFonts w:ascii="Times New Roman" w:eastAsia="Times New Roman" w:hAnsi="Times New Roman" w:cs="Times New Roman"/>
          <w:sz w:val="28"/>
          <w:szCs w:val="28"/>
          <w:lang w:eastAsia="ru-RU"/>
        </w:rPr>
        <w:t>:</w:t>
      </w:r>
    </w:p>
    <w:p w:rsidR="00A3594A" w:rsidRPr="000E2C94" w:rsidRDefault="00A3594A" w:rsidP="00260885">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60885" w:rsidRPr="000E2C94" w:rsidTr="0015726F">
        <w:trPr>
          <w:trHeight w:val="2547"/>
        </w:trPr>
        <w:tc>
          <w:tcPr>
            <w:tcW w:w="5070" w:type="dxa"/>
          </w:tcPr>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Члены Совета по </w:t>
            </w:r>
            <w:proofErr w:type="gramStart"/>
            <w:r w:rsidRPr="000E2C94">
              <w:rPr>
                <w:rFonts w:ascii="Times New Roman" w:eastAsia="Times New Roman" w:hAnsi="Times New Roman" w:cs="Times New Roman"/>
                <w:sz w:val="28"/>
                <w:szCs w:val="28"/>
                <w:lang w:eastAsia="ru-RU"/>
              </w:rPr>
              <w:t>аудиторской</w:t>
            </w:r>
            <w:proofErr w:type="gramEnd"/>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деятельности, представившие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опросные листы:</w:t>
            </w:r>
          </w:p>
          <w:p w:rsidR="00260885" w:rsidRPr="000E2C94"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303226" w:rsidRDefault="00260885" w:rsidP="00260885">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Р.Е. </w:t>
            </w:r>
            <w:proofErr w:type="spellStart"/>
            <w:r w:rsidRPr="00303226">
              <w:rPr>
                <w:rFonts w:ascii="Times New Roman" w:eastAsia="Times New Roman" w:hAnsi="Times New Roman" w:cs="Times New Roman"/>
                <w:sz w:val="28"/>
                <w:szCs w:val="28"/>
                <w:lang w:eastAsia="ru-RU"/>
              </w:rPr>
              <w:t>Артюхин</w:t>
            </w:r>
            <w:proofErr w:type="spellEnd"/>
            <w:r w:rsidRPr="00303226">
              <w:rPr>
                <w:rFonts w:ascii="Times New Roman" w:eastAsia="Times New Roman" w:hAnsi="Times New Roman" w:cs="Times New Roman"/>
                <w:sz w:val="28"/>
                <w:szCs w:val="28"/>
                <w:lang w:eastAsia="ru-RU"/>
              </w:rPr>
              <w:t xml:space="preserve">, М.Е. Киселев, </w:t>
            </w:r>
          </w:p>
          <w:p w:rsidR="00260885" w:rsidRPr="00303226" w:rsidRDefault="00260885" w:rsidP="00260885">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В.И. Колбасин, Е.И. Курицына, </w:t>
            </w:r>
          </w:p>
          <w:p w:rsidR="00260885" w:rsidRPr="00303226" w:rsidRDefault="00260885" w:rsidP="00260885">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В.В. </w:t>
            </w:r>
            <w:proofErr w:type="spellStart"/>
            <w:r w:rsidRPr="00303226">
              <w:rPr>
                <w:rFonts w:ascii="Times New Roman" w:eastAsia="Times New Roman" w:hAnsi="Times New Roman" w:cs="Times New Roman"/>
                <w:sz w:val="28"/>
                <w:szCs w:val="28"/>
                <w:lang w:eastAsia="ru-RU"/>
              </w:rPr>
              <w:t>Лазорин</w:t>
            </w:r>
            <w:proofErr w:type="spellEnd"/>
            <w:r w:rsidRPr="00303226">
              <w:rPr>
                <w:rFonts w:ascii="Times New Roman" w:eastAsia="Times New Roman" w:hAnsi="Times New Roman" w:cs="Times New Roman"/>
                <w:sz w:val="28"/>
                <w:szCs w:val="28"/>
                <w:lang w:eastAsia="ru-RU"/>
              </w:rPr>
              <w:t xml:space="preserve">, Д.Н. Лимаренко, </w:t>
            </w:r>
          </w:p>
          <w:p w:rsidR="00260885" w:rsidRPr="00303226" w:rsidRDefault="00260885" w:rsidP="00260885">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И.В. Ломакин-Румянцев,  </w:t>
            </w:r>
          </w:p>
          <w:p w:rsidR="00260885" w:rsidRPr="00303226" w:rsidRDefault="00260885" w:rsidP="00260885">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А.В. </w:t>
            </w:r>
            <w:proofErr w:type="spellStart"/>
            <w:r w:rsidRPr="00303226">
              <w:rPr>
                <w:rFonts w:ascii="Times New Roman" w:eastAsia="Times New Roman" w:hAnsi="Times New Roman" w:cs="Times New Roman"/>
                <w:sz w:val="28"/>
                <w:szCs w:val="28"/>
                <w:lang w:eastAsia="ru-RU"/>
              </w:rPr>
              <w:t>Мурычев</w:t>
            </w:r>
            <w:proofErr w:type="spellEnd"/>
            <w:r w:rsidRPr="00303226">
              <w:rPr>
                <w:rFonts w:ascii="Times New Roman" w:eastAsia="Times New Roman" w:hAnsi="Times New Roman" w:cs="Times New Roman"/>
                <w:sz w:val="28"/>
                <w:szCs w:val="28"/>
                <w:lang w:eastAsia="ru-RU"/>
              </w:rPr>
              <w:t xml:space="preserve">, О.Л. Семенова, </w:t>
            </w:r>
          </w:p>
          <w:p w:rsidR="001A437C" w:rsidRPr="00303226" w:rsidRDefault="00260885" w:rsidP="00260885">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И.В. </w:t>
            </w:r>
            <w:proofErr w:type="spellStart"/>
            <w:r w:rsidRPr="00303226">
              <w:rPr>
                <w:rFonts w:ascii="Times New Roman" w:eastAsia="Times New Roman" w:hAnsi="Times New Roman" w:cs="Times New Roman"/>
                <w:sz w:val="28"/>
                <w:szCs w:val="28"/>
                <w:lang w:eastAsia="ru-RU"/>
              </w:rPr>
              <w:t>Трунин</w:t>
            </w:r>
            <w:proofErr w:type="spellEnd"/>
            <w:r w:rsidRPr="00303226">
              <w:rPr>
                <w:rFonts w:ascii="Times New Roman" w:eastAsia="Times New Roman" w:hAnsi="Times New Roman" w:cs="Times New Roman"/>
                <w:sz w:val="28"/>
                <w:szCs w:val="28"/>
                <w:lang w:eastAsia="ru-RU"/>
              </w:rPr>
              <w:t>, С.С. Федоренко</w:t>
            </w:r>
            <w:r w:rsidR="001A437C" w:rsidRPr="00303226">
              <w:rPr>
                <w:rFonts w:ascii="Times New Roman" w:eastAsia="Times New Roman" w:hAnsi="Times New Roman" w:cs="Times New Roman"/>
                <w:sz w:val="28"/>
                <w:szCs w:val="28"/>
                <w:lang w:eastAsia="ru-RU"/>
              </w:rPr>
              <w:t>,</w:t>
            </w:r>
          </w:p>
          <w:p w:rsidR="00260885" w:rsidRPr="00303226" w:rsidRDefault="00260885" w:rsidP="00260885">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Л.З. Шнейдман</w:t>
            </w:r>
          </w:p>
          <w:p w:rsidR="00260885" w:rsidRPr="00303226" w:rsidRDefault="00260885" w:rsidP="00260885">
            <w:pPr>
              <w:jc w:val="both"/>
              <w:rPr>
                <w:rFonts w:ascii="Times New Roman" w:eastAsia="Times New Roman" w:hAnsi="Times New Roman" w:cs="Times New Roman"/>
                <w:sz w:val="28"/>
                <w:szCs w:val="28"/>
                <w:lang w:eastAsia="ru-RU"/>
              </w:rPr>
            </w:pPr>
          </w:p>
        </w:tc>
      </w:tr>
      <w:tr w:rsidR="00260885" w:rsidRPr="000E2C94" w:rsidTr="0015726F">
        <w:trPr>
          <w:trHeight w:val="2527"/>
        </w:trPr>
        <w:tc>
          <w:tcPr>
            <w:tcW w:w="5070" w:type="dxa"/>
          </w:tcPr>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Члены Совета по </w:t>
            </w:r>
            <w:proofErr w:type="gramStart"/>
            <w:r w:rsidRPr="000E2C94">
              <w:rPr>
                <w:rFonts w:ascii="Times New Roman" w:eastAsia="Times New Roman" w:hAnsi="Times New Roman" w:cs="Times New Roman"/>
                <w:sz w:val="28"/>
                <w:szCs w:val="28"/>
                <w:lang w:eastAsia="ru-RU"/>
              </w:rPr>
              <w:t>аудиторской</w:t>
            </w:r>
            <w:proofErr w:type="gramEnd"/>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деятельности, опросные листы</w:t>
            </w:r>
          </w:p>
          <w:p w:rsidR="00260885" w:rsidRPr="000E2C94" w:rsidRDefault="00260885" w:rsidP="00260885">
            <w:pPr>
              <w:jc w:val="both"/>
              <w:rPr>
                <w:rFonts w:ascii="Times New Roman" w:eastAsia="Times New Roman" w:hAnsi="Times New Roman" w:cs="Times New Roman"/>
                <w:sz w:val="28"/>
                <w:szCs w:val="28"/>
                <w:lang w:eastAsia="ru-RU"/>
              </w:rPr>
            </w:pPr>
            <w:proofErr w:type="gramStart"/>
            <w:r w:rsidRPr="000E2C94">
              <w:rPr>
                <w:rFonts w:ascii="Times New Roman" w:eastAsia="Times New Roman" w:hAnsi="Times New Roman" w:cs="Times New Roman"/>
                <w:sz w:val="28"/>
                <w:szCs w:val="28"/>
                <w:lang w:eastAsia="ru-RU"/>
              </w:rPr>
              <w:t>которых</w:t>
            </w:r>
            <w:proofErr w:type="gramEnd"/>
            <w:r w:rsidRPr="000E2C94">
              <w:rPr>
                <w:rFonts w:ascii="Times New Roman" w:eastAsia="Times New Roman" w:hAnsi="Times New Roman" w:cs="Times New Roman"/>
                <w:sz w:val="28"/>
                <w:szCs w:val="28"/>
                <w:lang w:eastAsia="ru-RU"/>
              </w:rPr>
              <w:t xml:space="preserve"> признаны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действительными при </w:t>
            </w:r>
          </w:p>
          <w:p w:rsidR="00260885" w:rsidRPr="000E2C94" w:rsidRDefault="00260885" w:rsidP="00260885">
            <w:pPr>
              <w:jc w:val="both"/>
              <w:rPr>
                <w:rFonts w:ascii="Times New Roman" w:eastAsia="Times New Roman" w:hAnsi="Times New Roman" w:cs="Times New Roman"/>
                <w:sz w:val="28"/>
                <w:szCs w:val="28"/>
                <w:lang w:eastAsia="ru-RU"/>
              </w:rPr>
            </w:pPr>
            <w:proofErr w:type="gramStart"/>
            <w:r w:rsidRPr="000E2C94">
              <w:rPr>
                <w:rFonts w:ascii="Times New Roman" w:eastAsia="Times New Roman" w:hAnsi="Times New Roman" w:cs="Times New Roman"/>
                <w:sz w:val="28"/>
                <w:szCs w:val="28"/>
                <w:lang w:eastAsia="ru-RU"/>
              </w:rPr>
              <w:t>принятии</w:t>
            </w:r>
            <w:proofErr w:type="gramEnd"/>
            <w:r w:rsidRPr="000E2C94">
              <w:rPr>
                <w:rFonts w:ascii="Times New Roman" w:eastAsia="Times New Roman" w:hAnsi="Times New Roman" w:cs="Times New Roman"/>
                <w:sz w:val="28"/>
                <w:szCs w:val="28"/>
                <w:lang w:eastAsia="ru-RU"/>
              </w:rPr>
              <w:t xml:space="preserve"> решения</w:t>
            </w:r>
          </w:p>
          <w:p w:rsidR="00260885" w:rsidRPr="000E2C94" w:rsidRDefault="00260885" w:rsidP="00260885">
            <w:pPr>
              <w:jc w:val="both"/>
              <w:rPr>
                <w:rFonts w:ascii="Times New Roman" w:eastAsia="Times New Roman" w:hAnsi="Times New Roman" w:cs="Times New Roman"/>
                <w:sz w:val="28"/>
                <w:szCs w:val="28"/>
                <w:lang w:eastAsia="ru-RU"/>
              </w:rPr>
            </w:pPr>
          </w:p>
        </w:tc>
        <w:tc>
          <w:tcPr>
            <w:tcW w:w="4536" w:type="dxa"/>
          </w:tcPr>
          <w:p w:rsidR="001A437C" w:rsidRPr="00303226" w:rsidRDefault="001A437C" w:rsidP="001A437C">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Р.Е. </w:t>
            </w:r>
            <w:proofErr w:type="spellStart"/>
            <w:r w:rsidRPr="00303226">
              <w:rPr>
                <w:rFonts w:ascii="Times New Roman" w:eastAsia="Times New Roman" w:hAnsi="Times New Roman" w:cs="Times New Roman"/>
                <w:sz w:val="28"/>
                <w:szCs w:val="28"/>
                <w:lang w:eastAsia="ru-RU"/>
              </w:rPr>
              <w:t>Артюхин</w:t>
            </w:r>
            <w:proofErr w:type="spellEnd"/>
            <w:r w:rsidRPr="00303226">
              <w:rPr>
                <w:rFonts w:ascii="Times New Roman" w:eastAsia="Times New Roman" w:hAnsi="Times New Roman" w:cs="Times New Roman"/>
                <w:sz w:val="28"/>
                <w:szCs w:val="28"/>
                <w:lang w:eastAsia="ru-RU"/>
              </w:rPr>
              <w:t xml:space="preserve">, М.Е. Киселев, </w:t>
            </w:r>
          </w:p>
          <w:p w:rsidR="001A437C" w:rsidRPr="00303226" w:rsidRDefault="001A437C" w:rsidP="001A437C">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В.И. Колбасин, Е.И. Курицына, </w:t>
            </w:r>
          </w:p>
          <w:p w:rsidR="001A437C" w:rsidRPr="00303226" w:rsidRDefault="001A437C" w:rsidP="001A437C">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В.В. </w:t>
            </w:r>
            <w:proofErr w:type="spellStart"/>
            <w:r w:rsidRPr="00303226">
              <w:rPr>
                <w:rFonts w:ascii="Times New Roman" w:eastAsia="Times New Roman" w:hAnsi="Times New Roman" w:cs="Times New Roman"/>
                <w:sz w:val="28"/>
                <w:szCs w:val="28"/>
                <w:lang w:eastAsia="ru-RU"/>
              </w:rPr>
              <w:t>Лазорин</w:t>
            </w:r>
            <w:proofErr w:type="spellEnd"/>
            <w:r w:rsidRPr="00303226">
              <w:rPr>
                <w:rFonts w:ascii="Times New Roman" w:eastAsia="Times New Roman" w:hAnsi="Times New Roman" w:cs="Times New Roman"/>
                <w:sz w:val="28"/>
                <w:szCs w:val="28"/>
                <w:lang w:eastAsia="ru-RU"/>
              </w:rPr>
              <w:t xml:space="preserve">, Д.Н. Лимаренко, </w:t>
            </w:r>
          </w:p>
          <w:p w:rsidR="001A437C" w:rsidRPr="00303226" w:rsidRDefault="001A437C" w:rsidP="001A437C">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И.В. Ломакин-Румянцев,  </w:t>
            </w:r>
          </w:p>
          <w:p w:rsidR="001A437C" w:rsidRPr="00303226" w:rsidRDefault="001A437C" w:rsidP="001A437C">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А.В. </w:t>
            </w:r>
            <w:proofErr w:type="spellStart"/>
            <w:r w:rsidRPr="00303226">
              <w:rPr>
                <w:rFonts w:ascii="Times New Roman" w:eastAsia="Times New Roman" w:hAnsi="Times New Roman" w:cs="Times New Roman"/>
                <w:sz w:val="28"/>
                <w:szCs w:val="28"/>
                <w:lang w:eastAsia="ru-RU"/>
              </w:rPr>
              <w:t>Мурычев</w:t>
            </w:r>
            <w:proofErr w:type="spellEnd"/>
            <w:r w:rsidRPr="00303226">
              <w:rPr>
                <w:rFonts w:ascii="Times New Roman" w:eastAsia="Times New Roman" w:hAnsi="Times New Roman" w:cs="Times New Roman"/>
                <w:sz w:val="28"/>
                <w:szCs w:val="28"/>
                <w:lang w:eastAsia="ru-RU"/>
              </w:rPr>
              <w:t xml:space="preserve">, О.Л. Семенова, </w:t>
            </w:r>
          </w:p>
          <w:p w:rsidR="001A437C" w:rsidRPr="00303226" w:rsidRDefault="001A437C" w:rsidP="001A437C">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И.В. </w:t>
            </w:r>
            <w:proofErr w:type="spellStart"/>
            <w:r w:rsidRPr="00303226">
              <w:rPr>
                <w:rFonts w:ascii="Times New Roman" w:eastAsia="Times New Roman" w:hAnsi="Times New Roman" w:cs="Times New Roman"/>
                <w:sz w:val="28"/>
                <w:szCs w:val="28"/>
                <w:lang w:eastAsia="ru-RU"/>
              </w:rPr>
              <w:t>Трунин</w:t>
            </w:r>
            <w:proofErr w:type="spellEnd"/>
            <w:r w:rsidRPr="00303226">
              <w:rPr>
                <w:rFonts w:ascii="Times New Roman" w:eastAsia="Times New Roman" w:hAnsi="Times New Roman" w:cs="Times New Roman"/>
                <w:sz w:val="28"/>
                <w:szCs w:val="28"/>
                <w:lang w:eastAsia="ru-RU"/>
              </w:rPr>
              <w:t>, С.С. Федоренко,</w:t>
            </w:r>
          </w:p>
          <w:p w:rsidR="001A437C" w:rsidRPr="00303226" w:rsidRDefault="001A437C" w:rsidP="001A437C">
            <w:pPr>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Л.З. Шнейдман</w:t>
            </w:r>
          </w:p>
          <w:p w:rsidR="00260885" w:rsidRPr="00303226" w:rsidRDefault="00260885" w:rsidP="001A437C">
            <w:pPr>
              <w:jc w:val="both"/>
              <w:rPr>
                <w:rFonts w:ascii="Times New Roman" w:eastAsia="Times New Roman" w:hAnsi="Times New Roman" w:cs="Times New Roman"/>
                <w:sz w:val="28"/>
                <w:szCs w:val="28"/>
                <w:lang w:eastAsia="ru-RU"/>
              </w:rPr>
            </w:pPr>
          </w:p>
        </w:tc>
      </w:tr>
    </w:tbl>
    <w:p w:rsidR="00AC192E" w:rsidRPr="000E2C94" w:rsidRDefault="00AC192E"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Результаты заочного голосования определены </w:t>
      </w:r>
      <w:r w:rsidR="007D3E76">
        <w:rPr>
          <w:rFonts w:ascii="Times New Roman" w:eastAsia="Times New Roman" w:hAnsi="Times New Roman" w:cs="Times New Roman"/>
          <w:sz w:val="28"/>
          <w:szCs w:val="28"/>
          <w:lang w:eastAsia="ru-RU"/>
        </w:rPr>
        <w:t xml:space="preserve">8 октября </w:t>
      </w:r>
      <w:r w:rsidRPr="000E2C94">
        <w:rPr>
          <w:rFonts w:ascii="Times New Roman" w:eastAsia="Times New Roman" w:hAnsi="Times New Roman" w:cs="Times New Roman"/>
          <w:sz w:val="28"/>
          <w:szCs w:val="28"/>
          <w:lang w:eastAsia="ru-RU"/>
        </w:rPr>
        <w:t>201</w:t>
      </w:r>
      <w:r w:rsidR="00AC3EAA" w:rsidRPr="000E2C94">
        <w:rPr>
          <w:rFonts w:ascii="Times New Roman" w:eastAsia="Times New Roman" w:hAnsi="Times New Roman" w:cs="Times New Roman"/>
          <w:sz w:val="28"/>
          <w:szCs w:val="28"/>
          <w:lang w:eastAsia="ru-RU"/>
        </w:rPr>
        <w:t>9</w:t>
      </w:r>
      <w:r w:rsidRPr="000E2C94">
        <w:rPr>
          <w:rFonts w:ascii="Times New Roman" w:eastAsia="Times New Roman" w:hAnsi="Times New Roman" w:cs="Times New Roman"/>
          <w:sz w:val="28"/>
          <w:szCs w:val="28"/>
          <w:lang w:eastAsia="ru-RU"/>
        </w:rPr>
        <w:t xml:space="preserve"> г.</w:t>
      </w: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5D1E2B" w:rsidP="009C7D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sidR="000A77F2" w:rsidRPr="000A77F2">
        <w:rPr>
          <w:rFonts w:ascii="Times New Roman" w:eastAsia="Times New Roman" w:hAnsi="Times New Roman" w:cs="Times New Roman"/>
          <w:sz w:val="28"/>
          <w:szCs w:val="28"/>
          <w:lang w:eastAsia="ru-RU"/>
        </w:rPr>
        <w:t>О проекте федерального закона «О внесении изменений в статьи 13 и 20 Федерального закона «Об аудиторской деятельности</w:t>
      </w:r>
    </w:p>
    <w:p w:rsidR="00260885" w:rsidRPr="00260885" w:rsidRDefault="00260885" w:rsidP="009C7D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0E3CB31" wp14:editId="5DF6EDA4">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0A77F2" w:rsidRPr="000A77F2" w:rsidRDefault="000B03B8" w:rsidP="000A77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A77F2" w:rsidRPr="000A77F2">
        <w:rPr>
          <w:rFonts w:ascii="Times New Roman" w:eastAsia="Times New Roman" w:hAnsi="Times New Roman" w:cs="Times New Roman"/>
          <w:sz w:val="28"/>
          <w:szCs w:val="28"/>
          <w:lang w:eastAsia="ru-RU"/>
        </w:rPr>
        <w:t xml:space="preserve">Рекомендовать Минфину России внести в Правительство Российской Федерации </w:t>
      </w:r>
      <w:r w:rsidR="000A77F2" w:rsidRPr="000A77F2">
        <w:rPr>
          <w:rFonts w:ascii="Times New Roman" w:eastAsia="Times New Roman" w:hAnsi="Times New Roman" w:cs="Times New Roman"/>
          <w:bCs/>
          <w:sz w:val="28"/>
          <w:szCs w:val="28"/>
          <w:lang w:eastAsia="ru-RU"/>
        </w:rPr>
        <w:t>проект федерального закона «О внесении изменений в статьи 13 и 20 Федерального закона «Об аудиторской деятельности»</w:t>
      </w:r>
      <w:r w:rsidR="00A3594A">
        <w:rPr>
          <w:rFonts w:ascii="Times New Roman" w:eastAsia="Times New Roman" w:hAnsi="Times New Roman" w:cs="Times New Roman"/>
          <w:bCs/>
          <w:sz w:val="28"/>
          <w:szCs w:val="28"/>
          <w:lang w:eastAsia="ru-RU"/>
        </w:rPr>
        <w:t xml:space="preserve"> согласно приложению</w:t>
      </w:r>
      <w:r w:rsidR="000A77F2" w:rsidRPr="000A77F2">
        <w:rPr>
          <w:rFonts w:ascii="Times New Roman" w:eastAsia="Times New Roman" w:hAnsi="Times New Roman" w:cs="Times New Roman"/>
          <w:bCs/>
          <w:sz w:val="28"/>
          <w:szCs w:val="28"/>
          <w:lang w:eastAsia="ru-RU"/>
        </w:rPr>
        <w:t>.</w:t>
      </w:r>
    </w:p>
    <w:p w:rsidR="000B03B8" w:rsidRPr="00260885" w:rsidRDefault="000B03B8" w:rsidP="00260885">
      <w:pPr>
        <w:spacing w:after="0" w:line="240" w:lineRule="auto"/>
        <w:jc w:val="both"/>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303226" w:rsidRDefault="00260885" w:rsidP="00260885">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«ЗА» -</w:t>
      </w:r>
      <w:r w:rsidR="00F85A7F" w:rsidRPr="00303226">
        <w:rPr>
          <w:rFonts w:ascii="Times New Roman" w:eastAsia="Times New Roman" w:hAnsi="Times New Roman" w:cs="Times New Roman"/>
          <w:sz w:val="28"/>
          <w:szCs w:val="28"/>
          <w:lang w:eastAsia="ru-RU"/>
        </w:rPr>
        <w:t xml:space="preserve"> </w:t>
      </w:r>
      <w:r w:rsidR="00303226" w:rsidRPr="00303226">
        <w:rPr>
          <w:rFonts w:ascii="Times New Roman" w:eastAsia="Times New Roman" w:hAnsi="Times New Roman" w:cs="Times New Roman"/>
          <w:sz w:val="28"/>
          <w:szCs w:val="28"/>
          <w:lang w:eastAsia="ru-RU"/>
        </w:rPr>
        <w:t xml:space="preserve">12 </w:t>
      </w:r>
      <w:r w:rsidRPr="00303226">
        <w:rPr>
          <w:rFonts w:ascii="Times New Roman" w:eastAsia="Times New Roman" w:hAnsi="Times New Roman" w:cs="Times New Roman"/>
          <w:sz w:val="28"/>
          <w:szCs w:val="28"/>
          <w:lang w:eastAsia="ru-RU"/>
        </w:rPr>
        <w:t>голосов,</w:t>
      </w:r>
    </w:p>
    <w:p w:rsidR="00260885" w:rsidRPr="00303226" w:rsidRDefault="00260885" w:rsidP="00260885">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«ПРОТИВ» - </w:t>
      </w:r>
      <w:r w:rsidR="00F85A7F" w:rsidRPr="00303226">
        <w:rPr>
          <w:rFonts w:ascii="Times New Roman" w:eastAsia="Times New Roman" w:hAnsi="Times New Roman" w:cs="Times New Roman"/>
          <w:sz w:val="28"/>
          <w:szCs w:val="28"/>
          <w:lang w:eastAsia="ru-RU"/>
        </w:rPr>
        <w:t xml:space="preserve">0 </w:t>
      </w:r>
      <w:r w:rsidRPr="00303226">
        <w:rPr>
          <w:rFonts w:ascii="Times New Roman" w:eastAsia="Times New Roman" w:hAnsi="Times New Roman" w:cs="Times New Roman"/>
          <w:sz w:val="28"/>
          <w:szCs w:val="28"/>
          <w:lang w:eastAsia="ru-RU"/>
        </w:rPr>
        <w:t>голосов,</w:t>
      </w:r>
    </w:p>
    <w:p w:rsidR="00260885" w:rsidRPr="0083298D" w:rsidRDefault="00F85A7F" w:rsidP="00260885">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«ВОЗДЕРЖАЛСЯ» - </w:t>
      </w:r>
      <w:r w:rsidR="0083298D" w:rsidRPr="00303226">
        <w:rPr>
          <w:rFonts w:ascii="Times New Roman" w:eastAsia="Times New Roman" w:hAnsi="Times New Roman" w:cs="Times New Roman"/>
          <w:sz w:val="28"/>
          <w:szCs w:val="28"/>
          <w:lang w:eastAsia="ru-RU"/>
        </w:rPr>
        <w:t>0</w:t>
      </w:r>
      <w:r w:rsidRPr="00303226">
        <w:rPr>
          <w:rFonts w:ascii="Times New Roman" w:eastAsia="Times New Roman" w:hAnsi="Times New Roman" w:cs="Times New Roman"/>
          <w:sz w:val="28"/>
          <w:szCs w:val="28"/>
          <w:lang w:eastAsia="ru-RU"/>
        </w:rPr>
        <w:t xml:space="preserve"> </w:t>
      </w:r>
      <w:r w:rsidR="00260885" w:rsidRPr="00303226">
        <w:rPr>
          <w:rFonts w:ascii="Times New Roman" w:eastAsia="Times New Roman" w:hAnsi="Times New Roman" w:cs="Times New Roman"/>
          <w:sz w:val="28"/>
          <w:szCs w:val="28"/>
          <w:lang w:eastAsia="ru-RU"/>
        </w:rPr>
        <w:t>голос</w:t>
      </w:r>
      <w:r w:rsidR="0083298D" w:rsidRPr="00303226">
        <w:rPr>
          <w:rFonts w:ascii="Times New Roman" w:eastAsia="Times New Roman" w:hAnsi="Times New Roman" w:cs="Times New Roman"/>
          <w:sz w:val="28"/>
          <w:szCs w:val="28"/>
          <w:lang w:eastAsia="ru-RU"/>
        </w:rPr>
        <w:t>ов</w:t>
      </w:r>
      <w:r w:rsidR="00260885" w:rsidRPr="00303226">
        <w:rPr>
          <w:rFonts w:ascii="Times New Roman" w:eastAsia="Times New Roman" w:hAnsi="Times New Roman" w:cs="Times New Roman"/>
          <w:sz w:val="28"/>
          <w:szCs w:val="28"/>
          <w:lang w:eastAsia="ru-RU"/>
        </w:rPr>
        <w:t>.</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Default="00260885" w:rsidP="00260885">
      <w:pPr>
        <w:spacing w:after="0" w:line="240" w:lineRule="auto"/>
        <w:jc w:val="both"/>
        <w:rPr>
          <w:rFonts w:ascii="Times New Roman" w:eastAsia="Times New Roman" w:hAnsi="Times New Roman" w:cs="Times New Roman"/>
          <w:sz w:val="28"/>
          <w:szCs w:val="28"/>
          <w:lang w:eastAsia="ru-RU"/>
        </w:rPr>
      </w:pPr>
    </w:p>
    <w:p w:rsidR="004D0BBA" w:rsidRPr="00260885" w:rsidRDefault="004D0BBA" w:rsidP="004D0BB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II</w:t>
      </w:r>
      <w:r>
        <w:rPr>
          <w:rFonts w:ascii="Times New Roman" w:eastAsia="Times New Roman" w:hAnsi="Times New Roman" w:cs="Times New Roman"/>
          <w:sz w:val="28"/>
          <w:szCs w:val="28"/>
          <w:lang w:eastAsia="ru-RU"/>
        </w:rPr>
        <w:t xml:space="preserve">. </w:t>
      </w:r>
      <w:r w:rsidR="00CC77D9" w:rsidRPr="00CC77D9">
        <w:rPr>
          <w:rFonts w:ascii="Times New Roman" w:eastAsia="Times New Roman" w:hAnsi="Times New Roman" w:cs="Times New Roman"/>
          <w:sz w:val="28"/>
          <w:szCs w:val="28"/>
          <w:lang w:eastAsia="ru-RU"/>
        </w:rPr>
        <w:t>О проекте Порядка оформления и содержание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5079A6C" wp14:editId="6FBC0603">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0B03B8" w:rsidRPr="0063591B" w:rsidRDefault="000B03B8" w:rsidP="00CC77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C77D9" w:rsidRPr="00CC77D9">
        <w:rPr>
          <w:rFonts w:ascii="Times New Roman" w:eastAsia="Times New Roman" w:hAnsi="Times New Roman" w:cs="Times New Roman"/>
          <w:sz w:val="28"/>
          <w:szCs w:val="28"/>
          <w:lang w:eastAsia="ru-RU"/>
        </w:rPr>
        <w:t>Рекомендовать Минфину России утвердить Порядок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r w:rsidR="00A3594A" w:rsidRPr="00A3594A">
        <w:rPr>
          <w:rFonts w:ascii="Times New Roman" w:eastAsia="Times New Roman" w:hAnsi="Times New Roman" w:cs="Times New Roman"/>
          <w:bCs/>
          <w:sz w:val="28"/>
          <w:szCs w:val="28"/>
          <w:lang w:eastAsia="ru-RU"/>
        </w:rPr>
        <w:t xml:space="preserve"> </w:t>
      </w:r>
      <w:r w:rsidR="00A3594A">
        <w:rPr>
          <w:rFonts w:ascii="Times New Roman" w:eastAsia="Times New Roman" w:hAnsi="Times New Roman" w:cs="Times New Roman"/>
          <w:bCs/>
          <w:sz w:val="28"/>
          <w:szCs w:val="28"/>
          <w:lang w:eastAsia="ru-RU"/>
        </w:rPr>
        <w:t>согласно приложению</w:t>
      </w:r>
      <w:r w:rsidR="00CC77D9" w:rsidRPr="00CC77D9">
        <w:rPr>
          <w:rFonts w:ascii="Times New Roman" w:eastAsia="Times New Roman" w:hAnsi="Times New Roman" w:cs="Times New Roman"/>
          <w:sz w:val="28"/>
          <w:szCs w:val="28"/>
          <w:lang w:eastAsia="ru-RU"/>
        </w:rPr>
        <w:t>.</w:t>
      </w:r>
    </w:p>
    <w:p w:rsidR="004D0BBA" w:rsidRPr="00260885" w:rsidRDefault="004D0BBA" w:rsidP="004D0BBA">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p>
    <w:p w:rsidR="0083298D" w:rsidRPr="00303226" w:rsidRDefault="0083298D" w:rsidP="0083298D">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«ЗА» -  </w:t>
      </w:r>
      <w:r w:rsidR="00303226" w:rsidRPr="00303226">
        <w:rPr>
          <w:rFonts w:ascii="Times New Roman" w:eastAsia="Times New Roman" w:hAnsi="Times New Roman" w:cs="Times New Roman"/>
          <w:sz w:val="28"/>
          <w:szCs w:val="28"/>
          <w:lang w:eastAsia="ru-RU"/>
        </w:rPr>
        <w:t xml:space="preserve">12 </w:t>
      </w:r>
      <w:r w:rsidRPr="00303226">
        <w:rPr>
          <w:rFonts w:ascii="Times New Roman" w:eastAsia="Times New Roman" w:hAnsi="Times New Roman" w:cs="Times New Roman"/>
          <w:sz w:val="28"/>
          <w:szCs w:val="28"/>
          <w:lang w:eastAsia="ru-RU"/>
        </w:rPr>
        <w:t>голосов,</w:t>
      </w:r>
    </w:p>
    <w:p w:rsidR="0083298D" w:rsidRPr="00303226" w:rsidRDefault="0083298D" w:rsidP="0083298D">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«ПРОТИВ» - 0 голосов,</w:t>
      </w:r>
    </w:p>
    <w:p w:rsidR="0083298D" w:rsidRPr="0083298D" w:rsidRDefault="0083298D" w:rsidP="0083298D">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«ВОЗДЕРЖАЛСЯ» - 0 голосов.</w:t>
      </w:r>
    </w:p>
    <w:p w:rsidR="004D0BBA" w:rsidRDefault="004D0BBA" w:rsidP="00260885">
      <w:pPr>
        <w:spacing w:after="0" w:line="240" w:lineRule="auto"/>
        <w:jc w:val="both"/>
        <w:rPr>
          <w:rFonts w:ascii="Times New Roman" w:eastAsia="Times New Roman" w:hAnsi="Times New Roman" w:cs="Times New Roman"/>
          <w:sz w:val="28"/>
          <w:szCs w:val="28"/>
          <w:lang w:eastAsia="ru-RU"/>
        </w:rPr>
      </w:pPr>
    </w:p>
    <w:p w:rsidR="004D0BBA" w:rsidRPr="000E2C94" w:rsidRDefault="004D0BBA" w:rsidP="00260885">
      <w:pPr>
        <w:spacing w:after="0" w:line="240" w:lineRule="auto"/>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center"/>
        <w:rPr>
          <w:rFonts w:ascii="Times New Roman" w:eastAsia="Times New Roman" w:hAnsi="Times New Roman" w:cs="Times New Roman"/>
          <w:sz w:val="28"/>
          <w:szCs w:val="28"/>
          <w:lang w:eastAsia="ru-RU"/>
        </w:rPr>
      </w:pPr>
      <w:r w:rsidRPr="000B03B8">
        <w:rPr>
          <w:rFonts w:ascii="Times New Roman" w:eastAsia="Times New Roman" w:hAnsi="Times New Roman" w:cs="Times New Roman"/>
          <w:sz w:val="28"/>
          <w:szCs w:val="28"/>
          <w:lang w:eastAsia="ru-RU"/>
        </w:rPr>
        <w:t>III</w:t>
      </w:r>
      <w:r>
        <w:rPr>
          <w:rFonts w:ascii="Times New Roman" w:eastAsia="Times New Roman" w:hAnsi="Times New Roman" w:cs="Times New Roman"/>
          <w:sz w:val="28"/>
          <w:szCs w:val="28"/>
          <w:lang w:eastAsia="ru-RU"/>
        </w:rPr>
        <w:t xml:space="preserve">. </w:t>
      </w:r>
      <w:r w:rsidR="00670B1A" w:rsidRPr="00670B1A">
        <w:rPr>
          <w:rFonts w:ascii="Times New Roman" w:eastAsia="Times New Roman" w:hAnsi="Times New Roman" w:cs="Times New Roman"/>
          <w:sz w:val="28"/>
          <w:szCs w:val="28"/>
          <w:lang w:eastAsia="ru-RU"/>
        </w:rPr>
        <w:t>О проекте типового стандарта независимой оценки реализации долгосрочных программ развития и выполнения ключевых показателей эффективности акционерных обществ</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B3F86B2" wp14:editId="6F1F19D3">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670B1A" w:rsidRPr="00670B1A" w:rsidRDefault="00670B1A" w:rsidP="00670B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Рекомендовать Минфину России </w:t>
      </w:r>
      <w:r w:rsidRPr="00670B1A">
        <w:rPr>
          <w:rFonts w:ascii="Times New Roman" w:eastAsia="Times New Roman" w:hAnsi="Times New Roman" w:cs="Times New Roman"/>
          <w:sz w:val="28"/>
          <w:szCs w:val="28"/>
          <w:lang w:eastAsia="ru-RU"/>
        </w:rPr>
        <w:t>поддержать проект типового стандарта независимой оценки реализации долгосрочных программ развития и выполнения ключевых показателей эффективности акционерных обществ в редакции, предложенной Рабочим органом Совета по аудиторской деятельности</w:t>
      </w:r>
      <w:r w:rsidR="00A3594A">
        <w:rPr>
          <w:rFonts w:ascii="Times New Roman" w:eastAsia="Times New Roman" w:hAnsi="Times New Roman" w:cs="Times New Roman"/>
          <w:sz w:val="28"/>
          <w:szCs w:val="28"/>
          <w:lang w:eastAsia="ru-RU"/>
        </w:rPr>
        <w:t xml:space="preserve">, </w:t>
      </w:r>
      <w:r w:rsidR="00A3594A">
        <w:rPr>
          <w:rFonts w:ascii="Times New Roman" w:eastAsia="Times New Roman" w:hAnsi="Times New Roman" w:cs="Times New Roman"/>
          <w:bCs/>
          <w:sz w:val="28"/>
          <w:szCs w:val="28"/>
          <w:lang w:eastAsia="ru-RU"/>
        </w:rPr>
        <w:t>согласно приложению</w:t>
      </w:r>
      <w:r w:rsidRPr="00670B1A">
        <w:rPr>
          <w:rFonts w:ascii="Times New Roman" w:eastAsia="Times New Roman" w:hAnsi="Times New Roman" w:cs="Times New Roman"/>
          <w:sz w:val="28"/>
          <w:szCs w:val="28"/>
          <w:lang w:eastAsia="ru-RU"/>
        </w:rPr>
        <w:t>.</w:t>
      </w:r>
    </w:p>
    <w:p w:rsidR="00F656A3" w:rsidRPr="00260885" w:rsidRDefault="00F656A3" w:rsidP="00F656A3">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p>
    <w:p w:rsidR="0083298D" w:rsidRPr="00303226" w:rsidRDefault="0083298D" w:rsidP="0083298D">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«ЗА» - </w:t>
      </w:r>
      <w:r w:rsidR="00303226" w:rsidRPr="00303226">
        <w:rPr>
          <w:rFonts w:ascii="Times New Roman" w:eastAsia="Times New Roman" w:hAnsi="Times New Roman" w:cs="Times New Roman"/>
          <w:sz w:val="28"/>
          <w:szCs w:val="28"/>
          <w:lang w:eastAsia="ru-RU"/>
        </w:rPr>
        <w:t xml:space="preserve">11 </w:t>
      </w:r>
      <w:r w:rsidRPr="00303226">
        <w:rPr>
          <w:rFonts w:ascii="Times New Roman" w:eastAsia="Times New Roman" w:hAnsi="Times New Roman" w:cs="Times New Roman"/>
          <w:sz w:val="28"/>
          <w:szCs w:val="28"/>
          <w:lang w:eastAsia="ru-RU"/>
        </w:rPr>
        <w:t>голосов,</w:t>
      </w:r>
    </w:p>
    <w:p w:rsidR="0083298D" w:rsidRPr="00303226" w:rsidRDefault="0083298D" w:rsidP="0083298D">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«ПРОТИВ» - 0 голосов,</w:t>
      </w:r>
    </w:p>
    <w:p w:rsidR="0083298D" w:rsidRPr="0083298D" w:rsidRDefault="0083298D" w:rsidP="0083298D">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 xml:space="preserve">«ВОЗДЕРЖАЛСЯ» - </w:t>
      </w:r>
      <w:r w:rsidR="00CD3FD9">
        <w:rPr>
          <w:rFonts w:ascii="Times New Roman" w:eastAsia="Times New Roman" w:hAnsi="Times New Roman" w:cs="Times New Roman"/>
          <w:sz w:val="28"/>
          <w:szCs w:val="28"/>
          <w:lang w:eastAsia="ru-RU"/>
        </w:rPr>
        <w:t>1</w:t>
      </w:r>
      <w:r w:rsidRPr="00303226">
        <w:rPr>
          <w:rFonts w:ascii="Times New Roman" w:eastAsia="Times New Roman" w:hAnsi="Times New Roman" w:cs="Times New Roman"/>
          <w:sz w:val="28"/>
          <w:szCs w:val="28"/>
          <w:lang w:eastAsia="ru-RU"/>
        </w:rPr>
        <w:t xml:space="preserve"> голос.</w:t>
      </w:r>
    </w:p>
    <w:p w:rsidR="00A2340F" w:rsidRDefault="00A2340F" w:rsidP="0083298D">
      <w:pPr>
        <w:spacing w:after="0" w:line="240" w:lineRule="auto"/>
        <w:jc w:val="both"/>
        <w:rPr>
          <w:rFonts w:ascii="Times New Roman" w:eastAsia="Times New Roman" w:hAnsi="Times New Roman" w:cs="Times New Roman"/>
          <w:sz w:val="28"/>
          <w:szCs w:val="28"/>
          <w:lang w:eastAsia="ru-RU"/>
        </w:rPr>
      </w:pPr>
    </w:p>
    <w:p w:rsidR="00E56D59" w:rsidRDefault="00E56D59" w:rsidP="0083298D">
      <w:pPr>
        <w:spacing w:after="0" w:line="240" w:lineRule="auto"/>
        <w:jc w:val="both"/>
        <w:rPr>
          <w:rFonts w:ascii="Times New Roman" w:eastAsia="Times New Roman" w:hAnsi="Times New Roman" w:cs="Times New Roman"/>
          <w:sz w:val="28"/>
          <w:szCs w:val="28"/>
          <w:lang w:eastAsia="ru-RU"/>
        </w:rPr>
      </w:pPr>
    </w:p>
    <w:p w:rsidR="00E56D59" w:rsidRPr="00260885" w:rsidRDefault="00E56D59" w:rsidP="00E56D59">
      <w:pPr>
        <w:spacing w:after="0" w:line="240" w:lineRule="auto"/>
        <w:jc w:val="center"/>
        <w:rPr>
          <w:rFonts w:ascii="Times New Roman" w:eastAsia="Times New Roman" w:hAnsi="Times New Roman" w:cs="Times New Roman"/>
          <w:sz w:val="28"/>
          <w:szCs w:val="28"/>
          <w:lang w:eastAsia="ru-RU"/>
        </w:rPr>
      </w:pPr>
      <w:r w:rsidRPr="000B03B8">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w:t>
      </w:r>
      <w:r w:rsidRPr="00E56D59">
        <w:rPr>
          <w:rFonts w:ascii="Times New Roman" w:eastAsia="Times New Roman" w:hAnsi="Times New Roman" w:cs="Times New Roman"/>
          <w:sz w:val="28"/>
          <w:szCs w:val="28"/>
          <w:lang w:eastAsia="ru-RU"/>
        </w:rPr>
        <w:t>О проекте структуры нормативного правового регулирования государственного контроля (надзора) за деятельностью саморегулируемых организаций аудиторов</w:t>
      </w:r>
    </w:p>
    <w:p w:rsidR="00E56D59" w:rsidRPr="00260885" w:rsidRDefault="00E56D59" w:rsidP="00E56D59">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2D698F7" wp14:editId="6DB6FBF1">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E56D59" w:rsidRPr="00260885" w:rsidRDefault="00E56D59" w:rsidP="00E56D59">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E56D59" w:rsidRDefault="00E56D59" w:rsidP="00E5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E56D59">
        <w:rPr>
          <w:rFonts w:ascii="Times New Roman" w:eastAsia="Times New Roman" w:hAnsi="Times New Roman" w:cs="Times New Roman"/>
          <w:bCs/>
          <w:sz w:val="28"/>
          <w:szCs w:val="28"/>
          <w:lang w:eastAsia="ru-RU"/>
        </w:rPr>
        <w:t>О</w:t>
      </w:r>
      <w:r w:rsidRPr="00E56D59">
        <w:rPr>
          <w:rFonts w:ascii="Times New Roman" w:eastAsia="Times New Roman" w:hAnsi="Times New Roman" w:cs="Times New Roman"/>
          <w:sz w:val="28"/>
          <w:szCs w:val="28"/>
          <w:lang w:eastAsia="ru-RU"/>
        </w:rPr>
        <w:t>добрить прое</w:t>
      </w:r>
      <w:proofErr w:type="gramStart"/>
      <w:r w:rsidRPr="00E56D59">
        <w:rPr>
          <w:rFonts w:ascii="Times New Roman" w:eastAsia="Times New Roman" w:hAnsi="Times New Roman" w:cs="Times New Roman"/>
          <w:sz w:val="28"/>
          <w:szCs w:val="28"/>
          <w:lang w:eastAsia="ru-RU"/>
        </w:rPr>
        <w:t>кт стр</w:t>
      </w:r>
      <w:proofErr w:type="gramEnd"/>
      <w:r w:rsidRPr="00E56D59">
        <w:rPr>
          <w:rFonts w:ascii="Times New Roman" w:eastAsia="Times New Roman" w:hAnsi="Times New Roman" w:cs="Times New Roman"/>
          <w:sz w:val="28"/>
          <w:szCs w:val="28"/>
          <w:lang w:eastAsia="ru-RU"/>
        </w:rPr>
        <w:t>уктуры нормативного правового регулирования государственного контроля (надзора) за деятельностью саморегулируемых организаций аудиторов</w:t>
      </w:r>
      <w:r w:rsidR="00A3594A" w:rsidRPr="00A3594A">
        <w:rPr>
          <w:rFonts w:ascii="Times New Roman" w:eastAsia="Times New Roman" w:hAnsi="Times New Roman" w:cs="Times New Roman"/>
          <w:bCs/>
          <w:sz w:val="28"/>
          <w:szCs w:val="28"/>
          <w:lang w:eastAsia="ru-RU"/>
        </w:rPr>
        <w:t xml:space="preserve"> </w:t>
      </w:r>
      <w:r w:rsidR="00A3594A">
        <w:rPr>
          <w:rFonts w:ascii="Times New Roman" w:eastAsia="Times New Roman" w:hAnsi="Times New Roman" w:cs="Times New Roman"/>
          <w:bCs/>
          <w:sz w:val="28"/>
          <w:szCs w:val="28"/>
          <w:lang w:eastAsia="ru-RU"/>
        </w:rPr>
        <w:t>согласно приложению</w:t>
      </w:r>
      <w:r w:rsidRPr="00E56D59">
        <w:rPr>
          <w:rFonts w:ascii="Times New Roman" w:eastAsia="Times New Roman" w:hAnsi="Times New Roman" w:cs="Times New Roman"/>
          <w:sz w:val="28"/>
          <w:szCs w:val="28"/>
          <w:lang w:eastAsia="ru-RU"/>
        </w:rPr>
        <w:t xml:space="preserve">. </w:t>
      </w:r>
    </w:p>
    <w:p w:rsidR="00A3594A" w:rsidRPr="00E56D59" w:rsidRDefault="00A3594A" w:rsidP="00E56D59">
      <w:pPr>
        <w:spacing w:after="0" w:line="240" w:lineRule="auto"/>
        <w:jc w:val="both"/>
        <w:rPr>
          <w:rFonts w:ascii="Times New Roman" w:eastAsia="Times New Roman" w:hAnsi="Times New Roman" w:cs="Times New Roman"/>
          <w:sz w:val="28"/>
          <w:szCs w:val="28"/>
          <w:lang w:eastAsia="ru-RU"/>
        </w:rPr>
      </w:pPr>
    </w:p>
    <w:p w:rsidR="00E56D59" w:rsidRPr="00260885" w:rsidRDefault="00E56D59" w:rsidP="00E56D59">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E56D59" w:rsidRPr="00260885" w:rsidRDefault="00E56D59" w:rsidP="00E56D59">
      <w:pPr>
        <w:spacing w:after="0" w:line="240" w:lineRule="auto"/>
        <w:jc w:val="both"/>
        <w:rPr>
          <w:rFonts w:ascii="Times New Roman" w:eastAsia="Times New Roman" w:hAnsi="Times New Roman" w:cs="Times New Roman"/>
          <w:sz w:val="28"/>
          <w:szCs w:val="28"/>
          <w:lang w:eastAsia="ru-RU"/>
        </w:rPr>
      </w:pPr>
    </w:p>
    <w:p w:rsidR="00E56D59" w:rsidRPr="00303226" w:rsidRDefault="00E56D59" w:rsidP="00E56D59">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«ЗА» -</w:t>
      </w:r>
      <w:r w:rsidR="00303226" w:rsidRPr="00303226">
        <w:rPr>
          <w:rFonts w:ascii="Times New Roman" w:eastAsia="Times New Roman" w:hAnsi="Times New Roman" w:cs="Times New Roman"/>
          <w:sz w:val="28"/>
          <w:szCs w:val="28"/>
          <w:lang w:eastAsia="ru-RU"/>
        </w:rPr>
        <w:t xml:space="preserve"> 12 </w:t>
      </w:r>
      <w:r w:rsidRPr="00303226">
        <w:rPr>
          <w:rFonts w:ascii="Times New Roman" w:eastAsia="Times New Roman" w:hAnsi="Times New Roman" w:cs="Times New Roman"/>
          <w:sz w:val="28"/>
          <w:szCs w:val="28"/>
          <w:lang w:eastAsia="ru-RU"/>
        </w:rPr>
        <w:t xml:space="preserve"> голосов,</w:t>
      </w:r>
    </w:p>
    <w:p w:rsidR="00E56D59" w:rsidRPr="00303226" w:rsidRDefault="00E56D59" w:rsidP="00E56D59">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«ПРОТИВ» - 0 голосов,</w:t>
      </w:r>
    </w:p>
    <w:p w:rsidR="00E56D59" w:rsidRPr="0083298D" w:rsidRDefault="00E56D59" w:rsidP="00E56D59">
      <w:pPr>
        <w:spacing w:after="0" w:line="240" w:lineRule="auto"/>
        <w:jc w:val="both"/>
        <w:rPr>
          <w:rFonts w:ascii="Times New Roman" w:eastAsia="Times New Roman" w:hAnsi="Times New Roman" w:cs="Times New Roman"/>
          <w:sz w:val="28"/>
          <w:szCs w:val="28"/>
          <w:lang w:eastAsia="ru-RU"/>
        </w:rPr>
      </w:pPr>
      <w:r w:rsidRPr="00303226">
        <w:rPr>
          <w:rFonts w:ascii="Times New Roman" w:eastAsia="Times New Roman" w:hAnsi="Times New Roman" w:cs="Times New Roman"/>
          <w:sz w:val="28"/>
          <w:szCs w:val="28"/>
          <w:lang w:eastAsia="ru-RU"/>
        </w:rPr>
        <w:t>«ВОЗДЕРЖАЛСЯ» - 0 голосов.</w:t>
      </w:r>
    </w:p>
    <w:p w:rsidR="00E56D59" w:rsidRPr="00303226" w:rsidRDefault="00E56D59" w:rsidP="0083298D">
      <w:pPr>
        <w:spacing w:after="0" w:line="240" w:lineRule="auto"/>
        <w:jc w:val="both"/>
        <w:rPr>
          <w:rFonts w:ascii="Times New Roman" w:eastAsia="Times New Roman" w:hAnsi="Times New Roman" w:cs="Times New Roman"/>
          <w:sz w:val="28"/>
          <w:szCs w:val="28"/>
          <w:lang w:eastAsia="ru-RU"/>
        </w:rPr>
      </w:pPr>
    </w:p>
    <w:p w:rsidR="00E56D59" w:rsidRPr="00303226" w:rsidRDefault="00E56D59" w:rsidP="0083298D">
      <w:pPr>
        <w:spacing w:after="0" w:line="240" w:lineRule="auto"/>
        <w:jc w:val="both"/>
        <w:rPr>
          <w:rFonts w:ascii="Times New Roman" w:eastAsia="Times New Roman" w:hAnsi="Times New Roman" w:cs="Times New Roman"/>
          <w:sz w:val="28"/>
          <w:szCs w:val="28"/>
          <w:lang w:eastAsia="ru-RU"/>
        </w:rPr>
      </w:pPr>
    </w:p>
    <w:p w:rsidR="00E56D59" w:rsidRPr="00260885" w:rsidRDefault="00E56D59" w:rsidP="00E56D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w:t>
      </w:r>
      <w:r w:rsidRPr="00E56D59">
        <w:rPr>
          <w:rFonts w:ascii="Times New Roman" w:eastAsia="Times New Roman" w:hAnsi="Times New Roman" w:cs="Times New Roman"/>
          <w:sz w:val="28"/>
          <w:szCs w:val="28"/>
          <w:lang w:eastAsia="ru-RU"/>
        </w:rPr>
        <w:t>О перечне приоритетной тематики обучения по программам повышения квалификации аудиторов на 2020 год</w:t>
      </w:r>
    </w:p>
    <w:p w:rsidR="00E56D59" w:rsidRPr="00260885" w:rsidRDefault="00E56D59" w:rsidP="00E56D59">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7B01B27" wp14:editId="2A0E5D1E">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E56D59" w:rsidRPr="00260885" w:rsidRDefault="00E56D59" w:rsidP="00E56D59">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56D59">
        <w:rPr>
          <w:rFonts w:ascii="Times New Roman" w:eastAsia="Times New Roman" w:hAnsi="Times New Roman" w:cs="Times New Roman"/>
          <w:sz w:val="28"/>
          <w:szCs w:val="28"/>
          <w:lang w:eastAsia="ru-RU"/>
        </w:rPr>
        <w:t>1. Принять к сведению информацию Рабочего органа Совета по аудиторской деятельности по данному вопросу.</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2. Предложить саморегулируемым организациям аудиторов при организации прохождения аудиторами обучения по программам повышения квалификации в 2020 г.:</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а) считать приоритетной следующую тематику:</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 xml:space="preserve">новые требования Кодекса профессиональной этики аудиторов и Правил независимости аудиторов и аудиторских организаций; </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 xml:space="preserve">практика аудита: подходы к проверке соблюдения </w:t>
      </w:r>
      <w:proofErr w:type="spellStart"/>
      <w:r w:rsidRPr="00E56D59">
        <w:rPr>
          <w:rFonts w:ascii="Times New Roman" w:eastAsia="Times New Roman" w:hAnsi="Times New Roman" w:cs="Times New Roman"/>
          <w:sz w:val="28"/>
          <w:szCs w:val="28"/>
          <w:lang w:eastAsia="ru-RU"/>
        </w:rPr>
        <w:t>аудируемым</w:t>
      </w:r>
      <w:proofErr w:type="spellEnd"/>
      <w:r w:rsidRPr="00E56D59">
        <w:rPr>
          <w:rFonts w:ascii="Times New Roman" w:eastAsia="Times New Roman" w:hAnsi="Times New Roman" w:cs="Times New Roman"/>
          <w:sz w:val="28"/>
          <w:szCs w:val="28"/>
          <w:lang w:eastAsia="ru-RU"/>
        </w:rPr>
        <w:t xml:space="preserve"> лицом новых требований федеральных стандартов бухгалтерского учета; </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 xml:space="preserve">практика аудита: отличные от аудита и обзорной проверки задания, обеспечивающие уверенность; </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 xml:space="preserve">практика аудита: обязанности аудитора в системе противодействия легализации (отмыванию) доходов, полученных преступным путем, финансированию терроризма, коррупции, подкупу иностранных должностных лиц; </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 xml:space="preserve">практика применения МСА: выявление и оценка рисков искажения бухгалтерской (финансовой) отчетности; </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 xml:space="preserve">практика применения МСА: анализ типовых нарушений, выявляемых в ходе ВККР, и меры по их профилактике; </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 xml:space="preserve">практика применения МСА: оценка системы внутреннего контроля </w:t>
      </w:r>
      <w:proofErr w:type="spellStart"/>
      <w:r w:rsidRPr="00E56D59">
        <w:rPr>
          <w:rFonts w:ascii="Times New Roman" w:eastAsia="Times New Roman" w:hAnsi="Times New Roman" w:cs="Times New Roman"/>
          <w:sz w:val="28"/>
          <w:szCs w:val="28"/>
          <w:lang w:eastAsia="ru-RU"/>
        </w:rPr>
        <w:t>аудируемого</w:t>
      </w:r>
      <w:proofErr w:type="spellEnd"/>
      <w:r w:rsidRPr="00E56D59">
        <w:rPr>
          <w:rFonts w:ascii="Times New Roman" w:eastAsia="Times New Roman" w:hAnsi="Times New Roman" w:cs="Times New Roman"/>
          <w:sz w:val="28"/>
          <w:szCs w:val="28"/>
          <w:lang w:eastAsia="ru-RU"/>
        </w:rPr>
        <w:t xml:space="preserve"> лица; </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б) засчитывать в счет обучения по программам повышения квалификац</w:t>
      </w:r>
      <w:proofErr w:type="gramStart"/>
      <w:r w:rsidRPr="00E56D59">
        <w:rPr>
          <w:rFonts w:ascii="Times New Roman" w:eastAsia="Times New Roman" w:hAnsi="Times New Roman" w:cs="Times New Roman"/>
          <w:sz w:val="28"/>
          <w:szCs w:val="28"/>
          <w:lang w:eastAsia="ru-RU"/>
        </w:rPr>
        <w:t>ии ау</w:t>
      </w:r>
      <w:proofErr w:type="gramEnd"/>
      <w:r w:rsidRPr="00E56D59">
        <w:rPr>
          <w:rFonts w:ascii="Times New Roman" w:eastAsia="Times New Roman" w:hAnsi="Times New Roman" w:cs="Times New Roman"/>
          <w:sz w:val="28"/>
          <w:szCs w:val="28"/>
          <w:lang w:eastAsia="ru-RU"/>
        </w:rPr>
        <w:t>диторов по приоритетной тематике обучение по программе повышения квалификации аудиторов по тематике «Подготовка уполномоченных экспертов по контролю качества»;</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в) обеспечить прохождение всеми аудиторами, являющимися их членами, обучения по приоритетной тематике, предусмотренной в подпункте «а» настоящего пункта.</w:t>
      </w:r>
    </w:p>
    <w:p w:rsidR="00E56D59" w:rsidRPr="00260885" w:rsidRDefault="00E56D59" w:rsidP="00E56D59">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E56D59" w:rsidRPr="00260885" w:rsidRDefault="00E56D59" w:rsidP="00E56D59">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lastRenderedPageBreak/>
        <w:t>Распределение голосов членов Совета по аудиторской деятельности:</w:t>
      </w:r>
    </w:p>
    <w:p w:rsidR="00E56D59" w:rsidRPr="00260885" w:rsidRDefault="00E56D59" w:rsidP="00E56D59">
      <w:pPr>
        <w:spacing w:after="0" w:line="240" w:lineRule="auto"/>
        <w:jc w:val="both"/>
        <w:rPr>
          <w:rFonts w:ascii="Times New Roman" w:eastAsia="Times New Roman" w:hAnsi="Times New Roman" w:cs="Times New Roman"/>
          <w:sz w:val="28"/>
          <w:szCs w:val="28"/>
          <w:lang w:eastAsia="ru-RU"/>
        </w:rPr>
      </w:pPr>
    </w:p>
    <w:p w:rsidR="00E56D59" w:rsidRPr="00A3594A" w:rsidRDefault="00E56D59" w:rsidP="00E56D59">
      <w:pPr>
        <w:spacing w:after="0" w:line="240" w:lineRule="auto"/>
        <w:jc w:val="both"/>
        <w:rPr>
          <w:rFonts w:ascii="Times New Roman" w:eastAsia="Times New Roman" w:hAnsi="Times New Roman" w:cs="Times New Roman"/>
          <w:sz w:val="28"/>
          <w:szCs w:val="28"/>
          <w:lang w:eastAsia="ru-RU"/>
        </w:rPr>
      </w:pPr>
      <w:r w:rsidRPr="00A3594A">
        <w:rPr>
          <w:rFonts w:ascii="Times New Roman" w:eastAsia="Times New Roman" w:hAnsi="Times New Roman" w:cs="Times New Roman"/>
          <w:sz w:val="28"/>
          <w:szCs w:val="28"/>
          <w:lang w:eastAsia="ru-RU"/>
        </w:rPr>
        <w:t xml:space="preserve">«ЗА» - </w:t>
      </w:r>
      <w:r w:rsidR="00A3594A" w:rsidRPr="00A3594A">
        <w:rPr>
          <w:rFonts w:ascii="Times New Roman" w:eastAsia="Times New Roman" w:hAnsi="Times New Roman" w:cs="Times New Roman"/>
          <w:sz w:val="28"/>
          <w:szCs w:val="28"/>
          <w:lang w:eastAsia="ru-RU"/>
        </w:rPr>
        <w:t xml:space="preserve">10 </w:t>
      </w:r>
      <w:r w:rsidRPr="00A3594A">
        <w:rPr>
          <w:rFonts w:ascii="Times New Roman" w:eastAsia="Times New Roman" w:hAnsi="Times New Roman" w:cs="Times New Roman"/>
          <w:sz w:val="28"/>
          <w:szCs w:val="28"/>
          <w:lang w:eastAsia="ru-RU"/>
        </w:rPr>
        <w:t>голосов,</w:t>
      </w:r>
    </w:p>
    <w:p w:rsidR="00E56D59" w:rsidRPr="00A3594A" w:rsidRDefault="00E56D59" w:rsidP="00E56D59">
      <w:pPr>
        <w:spacing w:after="0" w:line="240" w:lineRule="auto"/>
        <w:jc w:val="both"/>
        <w:rPr>
          <w:rFonts w:ascii="Times New Roman" w:eastAsia="Times New Roman" w:hAnsi="Times New Roman" w:cs="Times New Roman"/>
          <w:sz w:val="28"/>
          <w:szCs w:val="28"/>
          <w:lang w:eastAsia="ru-RU"/>
        </w:rPr>
      </w:pPr>
      <w:r w:rsidRPr="00A3594A">
        <w:rPr>
          <w:rFonts w:ascii="Times New Roman" w:eastAsia="Times New Roman" w:hAnsi="Times New Roman" w:cs="Times New Roman"/>
          <w:sz w:val="28"/>
          <w:szCs w:val="28"/>
          <w:lang w:eastAsia="ru-RU"/>
        </w:rPr>
        <w:t>«ПРОТИВ» - 0 голосов,</w:t>
      </w:r>
    </w:p>
    <w:p w:rsidR="00E56D59" w:rsidRPr="0083298D" w:rsidRDefault="00E56D59" w:rsidP="00E56D59">
      <w:pPr>
        <w:spacing w:after="0" w:line="240" w:lineRule="auto"/>
        <w:jc w:val="both"/>
        <w:rPr>
          <w:rFonts w:ascii="Times New Roman" w:eastAsia="Times New Roman" w:hAnsi="Times New Roman" w:cs="Times New Roman"/>
          <w:sz w:val="28"/>
          <w:szCs w:val="28"/>
          <w:lang w:eastAsia="ru-RU"/>
        </w:rPr>
      </w:pPr>
      <w:r w:rsidRPr="00A3594A">
        <w:rPr>
          <w:rFonts w:ascii="Times New Roman" w:eastAsia="Times New Roman" w:hAnsi="Times New Roman" w:cs="Times New Roman"/>
          <w:sz w:val="28"/>
          <w:szCs w:val="28"/>
          <w:lang w:eastAsia="ru-RU"/>
        </w:rPr>
        <w:t xml:space="preserve">«ВОЗДЕРЖАЛСЯ» - </w:t>
      </w:r>
      <w:r w:rsidR="00A3594A" w:rsidRPr="00A3594A">
        <w:rPr>
          <w:rFonts w:ascii="Times New Roman" w:eastAsia="Times New Roman" w:hAnsi="Times New Roman" w:cs="Times New Roman"/>
          <w:sz w:val="28"/>
          <w:szCs w:val="28"/>
          <w:lang w:eastAsia="ru-RU"/>
        </w:rPr>
        <w:t>2</w:t>
      </w:r>
      <w:r w:rsidRPr="00A3594A">
        <w:rPr>
          <w:rFonts w:ascii="Times New Roman" w:eastAsia="Times New Roman" w:hAnsi="Times New Roman" w:cs="Times New Roman"/>
          <w:sz w:val="28"/>
          <w:szCs w:val="28"/>
          <w:lang w:eastAsia="ru-RU"/>
        </w:rPr>
        <w:t xml:space="preserve"> голос</w:t>
      </w:r>
      <w:r w:rsidR="00A3594A" w:rsidRPr="00A3594A">
        <w:rPr>
          <w:rFonts w:ascii="Times New Roman" w:eastAsia="Times New Roman" w:hAnsi="Times New Roman" w:cs="Times New Roman"/>
          <w:sz w:val="28"/>
          <w:szCs w:val="28"/>
          <w:lang w:eastAsia="ru-RU"/>
        </w:rPr>
        <w:t>а</w:t>
      </w:r>
      <w:r w:rsidRPr="00A3594A">
        <w:rPr>
          <w:rFonts w:ascii="Times New Roman" w:eastAsia="Times New Roman" w:hAnsi="Times New Roman" w:cs="Times New Roman"/>
          <w:sz w:val="28"/>
          <w:szCs w:val="28"/>
          <w:lang w:eastAsia="ru-RU"/>
        </w:rPr>
        <w:t>.</w:t>
      </w:r>
    </w:p>
    <w:p w:rsidR="00E56D59" w:rsidRDefault="00E56D59" w:rsidP="00E56D59">
      <w:pPr>
        <w:spacing w:after="0" w:line="240" w:lineRule="auto"/>
        <w:jc w:val="both"/>
        <w:rPr>
          <w:rFonts w:ascii="Times New Roman" w:eastAsia="Times New Roman" w:hAnsi="Times New Roman" w:cs="Times New Roman"/>
          <w:sz w:val="28"/>
          <w:szCs w:val="28"/>
          <w:lang w:eastAsia="ru-RU"/>
        </w:rPr>
      </w:pPr>
    </w:p>
    <w:p w:rsidR="00A3594A" w:rsidRPr="00A2340F" w:rsidRDefault="00A3594A" w:rsidP="00E56D59">
      <w:pPr>
        <w:spacing w:after="0" w:line="240" w:lineRule="auto"/>
        <w:jc w:val="both"/>
        <w:rPr>
          <w:rFonts w:ascii="Times New Roman" w:eastAsia="Times New Roman" w:hAnsi="Times New Roman" w:cs="Times New Roman"/>
          <w:sz w:val="28"/>
          <w:szCs w:val="28"/>
          <w:lang w:eastAsia="ru-RU"/>
        </w:rPr>
      </w:pPr>
    </w:p>
    <w:p w:rsidR="00E56D59" w:rsidRPr="00E56D59" w:rsidRDefault="00E56D59" w:rsidP="00E56D59">
      <w:pPr>
        <w:spacing w:after="0" w:line="240" w:lineRule="auto"/>
        <w:jc w:val="center"/>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en-US" w:eastAsia="ru-RU"/>
        </w:rPr>
        <w:t>I</w:t>
      </w:r>
      <w:r w:rsidRPr="00E56D59">
        <w:rPr>
          <w:rFonts w:ascii="Times New Roman" w:eastAsia="Times New Roman" w:hAnsi="Times New Roman" w:cs="Times New Roman"/>
          <w:sz w:val="28"/>
          <w:szCs w:val="28"/>
          <w:lang w:eastAsia="ru-RU"/>
        </w:rPr>
        <w:t>. Об отражении ключевых вопросов аудита в аудиторских заключениях</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9AE935E" wp14:editId="69586BBE">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r>
    </w:p>
    <w:p w:rsidR="00E56D59" w:rsidRPr="00E56D59" w:rsidRDefault="00E56D59" w:rsidP="00E56D59">
      <w:pPr>
        <w:spacing w:after="0" w:line="240" w:lineRule="auto"/>
        <w:jc w:val="both"/>
        <w:rPr>
          <w:rFonts w:ascii="Times New Roman" w:eastAsia="Times New Roman" w:hAnsi="Times New Roman" w:cs="Times New Roman"/>
          <w:bCs/>
          <w:sz w:val="28"/>
          <w:szCs w:val="28"/>
          <w:lang w:eastAsia="ru-RU"/>
        </w:rPr>
      </w:pPr>
      <w:r w:rsidRPr="00E56D59">
        <w:rPr>
          <w:rFonts w:ascii="Times New Roman" w:eastAsia="Times New Roman" w:hAnsi="Times New Roman" w:cs="Times New Roman"/>
          <w:sz w:val="28"/>
          <w:szCs w:val="28"/>
          <w:lang w:eastAsia="ru-RU"/>
        </w:rPr>
        <w:tab/>
      </w:r>
      <w:r w:rsidRPr="00E56D59">
        <w:rPr>
          <w:rFonts w:ascii="Times New Roman" w:eastAsia="Times New Roman" w:hAnsi="Times New Roman" w:cs="Times New Roman"/>
          <w:bCs/>
          <w:sz w:val="28"/>
          <w:szCs w:val="28"/>
          <w:lang w:eastAsia="ru-RU"/>
        </w:rPr>
        <w:t xml:space="preserve">1. Принять к сведению информацию </w:t>
      </w:r>
      <w:r w:rsidRPr="00E56D59">
        <w:rPr>
          <w:rFonts w:ascii="Times New Roman" w:eastAsia="Times New Roman" w:hAnsi="Times New Roman" w:cs="Times New Roman"/>
          <w:sz w:val="28"/>
          <w:szCs w:val="28"/>
          <w:lang w:eastAsia="ru-RU"/>
        </w:rPr>
        <w:t xml:space="preserve">Рабочего органа Совета по аудиторской деятельности </w:t>
      </w:r>
      <w:r w:rsidRPr="00E56D59">
        <w:rPr>
          <w:rFonts w:ascii="Times New Roman" w:eastAsia="Times New Roman" w:hAnsi="Times New Roman" w:cs="Times New Roman"/>
          <w:bCs/>
          <w:sz w:val="28"/>
          <w:szCs w:val="28"/>
          <w:lang w:eastAsia="ru-RU"/>
        </w:rPr>
        <w:t>по данному вопросу.</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bCs/>
          <w:sz w:val="28"/>
          <w:szCs w:val="28"/>
          <w:lang w:eastAsia="ru-RU"/>
        </w:rPr>
        <w:tab/>
        <w:t xml:space="preserve">2. </w:t>
      </w:r>
      <w:r w:rsidRPr="00E56D59">
        <w:rPr>
          <w:rFonts w:ascii="Times New Roman" w:eastAsia="Times New Roman" w:hAnsi="Times New Roman" w:cs="Times New Roman"/>
          <w:sz w:val="28"/>
          <w:szCs w:val="28"/>
          <w:lang w:eastAsia="ru-RU"/>
        </w:rPr>
        <w:t>Рекомендовать</w:t>
      </w:r>
      <w:r w:rsidRPr="00E56D59">
        <w:rPr>
          <w:rFonts w:ascii="Times New Roman" w:eastAsia="Times New Roman" w:hAnsi="Times New Roman" w:cs="Times New Roman"/>
          <w:bCs/>
          <w:sz w:val="28"/>
          <w:szCs w:val="28"/>
          <w:lang w:eastAsia="ru-RU"/>
        </w:rPr>
        <w:t xml:space="preserve"> Минфину России</w:t>
      </w:r>
      <w:r w:rsidRPr="00E56D59">
        <w:rPr>
          <w:rFonts w:ascii="Times New Roman" w:eastAsia="Times New Roman" w:hAnsi="Times New Roman" w:cs="Times New Roman"/>
          <w:sz w:val="28"/>
          <w:szCs w:val="28"/>
          <w:lang w:eastAsia="ru-RU"/>
        </w:rPr>
        <w:t xml:space="preserve"> распространить требование о включении информации о ключевых вопросах аудита в аудиторское заключение на обязательный аудит: </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1) бухгалтерской (финансовой) отчетности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публично-правовых компаний;</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t>2) консолидированной финансовой отчетности организаций, которые представляют и (или) раскрывают такую отчетность в соответствии с Федеральным законом «О  консолидированной финансовой отчетности».</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p>
    <w:p w:rsidR="00E56D59" w:rsidRPr="00A3594A" w:rsidRDefault="00E56D59" w:rsidP="00E56D59">
      <w:pPr>
        <w:spacing w:after="0" w:line="240" w:lineRule="auto"/>
        <w:jc w:val="both"/>
        <w:rPr>
          <w:rFonts w:ascii="Times New Roman" w:eastAsia="Times New Roman" w:hAnsi="Times New Roman" w:cs="Times New Roman"/>
          <w:sz w:val="28"/>
          <w:szCs w:val="28"/>
          <w:lang w:eastAsia="ru-RU"/>
        </w:rPr>
      </w:pPr>
      <w:r w:rsidRPr="00A3594A">
        <w:rPr>
          <w:rFonts w:ascii="Times New Roman" w:eastAsia="Times New Roman" w:hAnsi="Times New Roman" w:cs="Times New Roman"/>
          <w:sz w:val="28"/>
          <w:szCs w:val="28"/>
          <w:lang w:eastAsia="ru-RU"/>
        </w:rPr>
        <w:t>«ЗА» -</w:t>
      </w:r>
      <w:r w:rsidR="00A3594A" w:rsidRPr="00A3594A">
        <w:rPr>
          <w:rFonts w:ascii="Times New Roman" w:eastAsia="Times New Roman" w:hAnsi="Times New Roman" w:cs="Times New Roman"/>
          <w:sz w:val="28"/>
          <w:szCs w:val="28"/>
          <w:lang w:eastAsia="ru-RU"/>
        </w:rPr>
        <w:t xml:space="preserve"> 12 </w:t>
      </w:r>
      <w:r w:rsidRPr="00A3594A">
        <w:rPr>
          <w:rFonts w:ascii="Times New Roman" w:eastAsia="Times New Roman" w:hAnsi="Times New Roman" w:cs="Times New Roman"/>
          <w:sz w:val="28"/>
          <w:szCs w:val="28"/>
          <w:lang w:eastAsia="ru-RU"/>
        </w:rPr>
        <w:t>голосов,</w:t>
      </w:r>
    </w:p>
    <w:p w:rsidR="00E56D59" w:rsidRPr="00A3594A" w:rsidRDefault="00E56D59" w:rsidP="00E56D59">
      <w:pPr>
        <w:spacing w:after="0" w:line="240" w:lineRule="auto"/>
        <w:jc w:val="both"/>
        <w:rPr>
          <w:rFonts w:ascii="Times New Roman" w:eastAsia="Times New Roman" w:hAnsi="Times New Roman" w:cs="Times New Roman"/>
          <w:sz w:val="28"/>
          <w:szCs w:val="28"/>
          <w:lang w:eastAsia="ru-RU"/>
        </w:rPr>
      </w:pPr>
      <w:r w:rsidRPr="00A3594A">
        <w:rPr>
          <w:rFonts w:ascii="Times New Roman" w:eastAsia="Times New Roman" w:hAnsi="Times New Roman" w:cs="Times New Roman"/>
          <w:sz w:val="28"/>
          <w:szCs w:val="28"/>
          <w:lang w:eastAsia="ru-RU"/>
        </w:rPr>
        <w:t>«ПРОТИВ» - 0 голосов,</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A3594A">
        <w:rPr>
          <w:rFonts w:ascii="Times New Roman" w:eastAsia="Times New Roman" w:hAnsi="Times New Roman" w:cs="Times New Roman"/>
          <w:sz w:val="28"/>
          <w:szCs w:val="28"/>
          <w:lang w:eastAsia="ru-RU"/>
        </w:rPr>
        <w:t>«ВОЗДЕРЖАЛСЯ» - 0 голосов.</w:t>
      </w:r>
    </w:p>
    <w:p w:rsidR="00E56D59" w:rsidRPr="00303226" w:rsidRDefault="00E56D59" w:rsidP="0083298D">
      <w:pPr>
        <w:spacing w:after="0" w:line="240" w:lineRule="auto"/>
        <w:jc w:val="both"/>
        <w:rPr>
          <w:rFonts w:ascii="Times New Roman" w:eastAsia="Times New Roman" w:hAnsi="Times New Roman" w:cs="Times New Roman"/>
          <w:sz w:val="28"/>
          <w:szCs w:val="28"/>
          <w:lang w:eastAsia="ru-RU"/>
        </w:rPr>
      </w:pPr>
    </w:p>
    <w:p w:rsidR="00E56D59" w:rsidRPr="00303226" w:rsidRDefault="00E56D59" w:rsidP="0083298D">
      <w:pPr>
        <w:spacing w:after="0" w:line="240" w:lineRule="auto"/>
        <w:jc w:val="both"/>
        <w:rPr>
          <w:rFonts w:ascii="Times New Roman" w:eastAsia="Times New Roman" w:hAnsi="Times New Roman" w:cs="Times New Roman"/>
          <w:sz w:val="28"/>
          <w:szCs w:val="28"/>
          <w:lang w:eastAsia="ru-RU"/>
        </w:rPr>
      </w:pPr>
    </w:p>
    <w:p w:rsidR="00E56D59" w:rsidRPr="00E56D59" w:rsidRDefault="00E56D59" w:rsidP="00E56D59">
      <w:pPr>
        <w:spacing w:after="0" w:line="240" w:lineRule="auto"/>
        <w:jc w:val="center"/>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en-US" w:eastAsia="ru-RU"/>
        </w:rPr>
        <w:t>II</w:t>
      </w:r>
      <w:r w:rsidRPr="00E56D59">
        <w:rPr>
          <w:rFonts w:ascii="Times New Roman" w:eastAsia="Times New Roman" w:hAnsi="Times New Roman" w:cs="Times New Roman"/>
          <w:sz w:val="28"/>
          <w:szCs w:val="28"/>
          <w:lang w:eastAsia="ru-RU"/>
        </w:rPr>
        <w:t>. О принятых саморегулируемой организацией аудиторов Ассоциация «Содружество» мерах по устранению выявленных по результатам проверки нарушений</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CD993AA" wp14:editId="2202CA69">
                <wp:simplePos x="0" y="0"/>
                <wp:positionH relativeFrom="column">
                  <wp:posOffset>70485</wp:posOffset>
                </wp:positionH>
                <wp:positionV relativeFrom="paragraph">
                  <wp:posOffset>185420</wp:posOffset>
                </wp:positionV>
                <wp:extent cx="623887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OY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KqxjmBoCAAAyBAAADgAAAAAAAAAAAAAAAAAuAgAAZHJzL2Uyb0RvYy54bWxQSwECLQAUAAYA&#10;CAAAACEABV+Iq9sAAAAIAQAADwAAAAAAAAAAAAAAAAB0BAAAZHJzL2Rvd25yZXYueG1sUEsFBgAA&#10;AAAEAAQA8wAAAHwFAAAAAA==&#10;"/>
            </w:pict>
          </mc:Fallback>
        </mc:AlternateConten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ab/>
      </w:r>
    </w:p>
    <w:p w:rsidR="00E56D59" w:rsidRPr="0008662C" w:rsidRDefault="00E56D59" w:rsidP="00E56D59">
      <w:pPr>
        <w:spacing w:after="0" w:line="240" w:lineRule="auto"/>
        <w:jc w:val="both"/>
        <w:rPr>
          <w:rFonts w:ascii="Times New Roman" w:eastAsia="Calibri" w:hAnsi="Times New Roman" w:cs="Times New Roman"/>
          <w:sz w:val="28"/>
          <w:szCs w:val="28"/>
          <w:lang w:eastAsia="ru-RU"/>
        </w:rPr>
      </w:pPr>
      <w:r w:rsidRPr="00E56D59">
        <w:rPr>
          <w:rFonts w:ascii="Times New Roman" w:eastAsia="Times New Roman" w:hAnsi="Times New Roman" w:cs="Times New Roman"/>
          <w:sz w:val="28"/>
          <w:szCs w:val="28"/>
          <w:lang w:eastAsia="ru-RU"/>
        </w:rPr>
        <w:tab/>
      </w:r>
      <w:r w:rsidRPr="0008662C">
        <w:rPr>
          <w:rFonts w:ascii="Times New Roman" w:eastAsia="Times New Roman" w:hAnsi="Times New Roman" w:cs="Times New Roman"/>
          <w:color w:val="000000"/>
          <w:sz w:val="28"/>
          <w:szCs w:val="28"/>
          <w:lang w:eastAsia="ru-RU"/>
        </w:rPr>
        <w:t>Принять к сведению информацию о принятых саморегулируемой организацией аудиторов Ассоциация «Содружество» мерах по устранению нарушений и по совершенствованию действующей системы контроля.</w:t>
      </w:r>
    </w:p>
    <w:p w:rsidR="00E56D59" w:rsidRPr="00155FA0" w:rsidRDefault="00E56D59" w:rsidP="00E56D59">
      <w:pPr>
        <w:spacing w:after="0" w:line="240" w:lineRule="auto"/>
        <w:jc w:val="both"/>
        <w:rPr>
          <w:rFonts w:ascii="Times New Roman" w:eastAsia="Times New Roman" w:hAnsi="Times New Roman" w:cs="Times New Roman"/>
          <w:sz w:val="28"/>
          <w:szCs w:val="28"/>
          <w:lang w:eastAsia="ru-RU"/>
        </w:rPr>
      </w:pP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E56D59">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p>
    <w:p w:rsidR="00E56D59" w:rsidRPr="00A3594A" w:rsidRDefault="00E56D59" w:rsidP="00E56D59">
      <w:pPr>
        <w:spacing w:after="0" w:line="240" w:lineRule="auto"/>
        <w:jc w:val="both"/>
        <w:rPr>
          <w:rFonts w:ascii="Times New Roman" w:eastAsia="Times New Roman" w:hAnsi="Times New Roman" w:cs="Times New Roman"/>
          <w:sz w:val="28"/>
          <w:szCs w:val="28"/>
          <w:lang w:eastAsia="ru-RU"/>
        </w:rPr>
      </w:pPr>
      <w:r w:rsidRPr="00A3594A">
        <w:rPr>
          <w:rFonts w:ascii="Times New Roman" w:eastAsia="Times New Roman" w:hAnsi="Times New Roman" w:cs="Times New Roman"/>
          <w:sz w:val="28"/>
          <w:szCs w:val="28"/>
          <w:lang w:eastAsia="ru-RU"/>
        </w:rPr>
        <w:t xml:space="preserve">«ЗА» - </w:t>
      </w:r>
      <w:r w:rsidR="00A3594A" w:rsidRPr="00A3594A">
        <w:rPr>
          <w:rFonts w:ascii="Times New Roman" w:eastAsia="Times New Roman" w:hAnsi="Times New Roman" w:cs="Times New Roman"/>
          <w:sz w:val="28"/>
          <w:szCs w:val="28"/>
          <w:lang w:eastAsia="ru-RU"/>
        </w:rPr>
        <w:t>12</w:t>
      </w:r>
      <w:r w:rsidRPr="00A3594A">
        <w:rPr>
          <w:rFonts w:ascii="Times New Roman" w:eastAsia="Times New Roman" w:hAnsi="Times New Roman" w:cs="Times New Roman"/>
          <w:sz w:val="28"/>
          <w:szCs w:val="28"/>
          <w:lang w:eastAsia="ru-RU"/>
        </w:rPr>
        <w:t xml:space="preserve"> голосов,</w:t>
      </w:r>
    </w:p>
    <w:p w:rsidR="00E56D59" w:rsidRPr="00A3594A" w:rsidRDefault="00E56D59" w:rsidP="00E56D59">
      <w:pPr>
        <w:spacing w:after="0" w:line="240" w:lineRule="auto"/>
        <w:jc w:val="both"/>
        <w:rPr>
          <w:rFonts w:ascii="Times New Roman" w:eastAsia="Times New Roman" w:hAnsi="Times New Roman" w:cs="Times New Roman"/>
          <w:sz w:val="28"/>
          <w:szCs w:val="28"/>
          <w:lang w:eastAsia="ru-RU"/>
        </w:rPr>
      </w:pPr>
      <w:r w:rsidRPr="00A3594A">
        <w:rPr>
          <w:rFonts w:ascii="Times New Roman" w:eastAsia="Times New Roman" w:hAnsi="Times New Roman" w:cs="Times New Roman"/>
          <w:sz w:val="28"/>
          <w:szCs w:val="28"/>
          <w:lang w:eastAsia="ru-RU"/>
        </w:rPr>
        <w:t>«ПРОТИВ» - 0 голосов,</w:t>
      </w:r>
    </w:p>
    <w:p w:rsidR="00E56D59" w:rsidRPr="00E56D59" w:rsidRDefault="00E56D59" w:rsidP="00E56D59">
      <w:pPr>
        <w:spacing w:after="0" w:line="240" w:lineRule="auto"/>
        <w:jc w:val="both"/>
        <w:rPr>
          <w:rFonts w:ascii="Times New Roman" w:eastAsia="Times New Roman" w:hAnsi="Times New Roman" w:cs="Times New Roman"/>
          <w:sz w:val="28"/>
          <w:szCs w:val="28"/>
          <w:lang w:eastAsia="ru-RU"/>
        </w:rPr>
      </w:pPr>
      <w:r w:rsidRPr="00A3594A">
        <w:rPr>
          <w:rFonts w:ascii="Times New Roman" w:eastAsia="Times New Roman" w:hAnsi="Times New Roman" w:cs="Times New Roman"/>
          <w:sz w:val="28"/>
          <w:szCs w:val="28"/>
          <w:lang w:eastAsia="ru-RU"/>
        </w:rPr>
        <w:t>«ВОЗДЕРЖАЛСЯ» - 0 голосов.</w:t>
      </w:r>
    </w:p>
    <w:p w:rsidR="00E56D59" w:rsidRPr="00303226" w:rsidRDefault="00E56D59" w:rsidP="0083298D">
      <w:pPr>
        <w:spacing w:after="0" w:line="240" w:lineRule="auto"/>
        <w:jc w:val="both"/>
        <w:rPr>
          <w:rFonts w:ascii="Times New Roman" w:eastAsia="Times New Roman" w:hAnsi="Times New Roman" w:cs="Times New Roman"/>
          <w:sz w:val="28"/>
          <w:szCs w:val="28"/>
          <w:lang w:eastAsia="ru-RU"/>
        </w:rPr>
      </w:pPr>
    </w:p>
    <w:p w:rsidR="00260885" w:rsidRPr="00260885" w:rsidRDefault="00260885" w:rsidP="0083298D">
      <w:pPr>
        <w:spacing w:after="0" w:line="240" w:lineRule="auto"/>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8"/>
          <w:lang w:eastAsia="ru-RU"/>
        </w:rPr>
        <w:tab/>
        <w:t>В соответствии с пунктом 43 Регламента Совета по аудиторской деятельности решени</w:t>
      </w:r>
      <w:r w:rsidR="00D15345">
        <w:rPr>
          <w:rFonts w:ascii="Times New Roman" w:eastAsia="Times New Roman" w:hAnsi="Times New Roman" w:cs="Times New Roman"/>
          <w:sz w:val="28"/>
          <w:szCs w:val="28"/>
          <w:lang w:eastAsia="ru-RU"/>
        </w:rPr>
        <w:t>е</w:t>
      </w:r>
      <w:r w:rsidRPr="00260885">
        <w:rPr>
          <w:rFonts w:ascii="Times New Roman" w:eastAsia="Times New Roman" w:hAnsi="Times New Roman" w:cs="Times New Roman"/>
          <w:sz w:val="28"/>
          <w:szCs w:val="28"/>
          <w:lang w:eastAsia="ru-RU"/>
        </w:rPr>
        <w:t xml:space="preserve"> Совета по аудиторской деятельности принят</w:t>
      </w:r>
      <w:r w:rsidR="00D15345">
        <w:rPr>
          <w:rFonts w:ascii="Times New Roman" w:eastAsia="Times New Roman" w:hAnsi="Times New Roman" w:cs="Times New Roman"/>
          <w:sz w:val="28"/>
          <w:szCs w:val="28"/>
          <w:lang w:eastAsia="ru-RU"/>
        </w:rPr>
        <w:t>о</w:t>
      </w:r>
      <w:r w:rsidRPr="00260885">
        <w:rPr>
          <w:rFonts w:ascii="Times New Roman" w:eastAsia="Times New Roman" w:hAnsi="Times New Roman" w:cs="Times New Roman"/>
          <w:sz w:val="28"/>
          <w:szCs w:val="28"/>
          <w:lang w:eastAsia="ru-RU"/>
        </w:rPr>
        <w:t>.</w:t>
      </w:r>
      <w:r w:rsidRPr="00260885">
        <w:rPr>
          <w:rFonts w:ascii="Times New Roman" w:eastAsia="Times New Roman" w:hAnsi="Times New Roman" w:cs="Times New Roman"/>
          <w:sz w:val="28"/>
          <w:szCs w:val="24"/>
          <w:lang w:eastAsia="ru-RU"/>
        </w:rPr>
        <w:t xml:space="preserve">                     </w:t>
      </w:r>
    </w:p>
    <w:p w:rsidR="00260885" w:rsidRPr="00260885" w:rsidRDefault="00260885" w:rsidP="00260885">
      <w:pPr>
        <w:tabs>
          <w:tab w:val="left" w:pos="0"/>
        </w:tabs>
        <w:spacing w:after="0" w:line="240" w:lineRule="auto"/>
        <w:ind w:right="-2"/>
        <w:jc w:val="both"/>
        <w:rPr>
          <w:rFonts w:ascii="Times New Roman" w:eastAsia="Times New Roman" w:hAnsi="Times New Roman" w:cs="Times New Roman"/>
          <w:sz w:val="24"/>
          <w:szCs w:val="24"/>
          <w:lang w:eastAsia="ru-RU"/>
        </w:rPr>
      </w:pPr>
      <w:r w:rsidRPr="00260885">
        <w:rPr>
          <w:rFonts w:ascii="Times New Roman" w:eastAsia="Times New Roman" w:hAnsi="Times New Roman" w:cs="Times New Roman"/>
          <w:sz w:val="28"/>
          <w:szCs w:val="24"/>
          <w:lang w:eastAsia="ru-RU"/>
        </w:rPr>
        <w:t xml:space="preserve">                                             </w:t>
      </w:r>
      <w:r w:rsidR="00D4593A">
        <w:rPr>
          <w:rFonts w:ascii="Times New Roman" w:eastAsia="Times New Roman" w:hAnsi="Times New Roman" w:cs="Times New Roman"/>
          <w:sz w:val="28"/>
          <w:szCs w:val="24"/>
          <w:lang w:eastAsia="ru-RU"/>
        </w:rPr>
        <w:t xml:space="preserve"> </w:t>
      </w:r>
    </w:p>
    <w:p w:rsidR="00AB07F9" w:rsidRDefault="00AB07F9"/>
    <w:p w:rsidR="0083298D" w:rsidRDefault="0083298D"/>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25"/>
      </w:tblGrid>
      <w:tr w:rsidR="0083298D" w:rsidTr="0083298D">
        <w:tc>
          <w:tcPr>
            <w:tcW w:w="6912" w:type="dxa"/>
          </w:tcPr>
          <w:p w:rsidR="0083298D" w:rsidRPr="00260885" w:rsidRDefault="0083298D" w:rsidP="0083298D">
            <w:pPr>
              <w:tabs>
                <w:tab w:val="left" w:pos="0"/>
              </w:tabs>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Председатель Совета </w:t>
            </w:r>
          </w:p>
          <w:p w:rsidR="0083298D" w:rsidRDefault="0083298D" w:rsidP="0083298D">
            <w:r w:rsidRPr="00260885">
              <w:rPr>
                <w:rFonts w:ascii="Times New Roman" w:eastAsia="Times New Roman" w:hAnsi="Times New Roman" w:cs="Times New Roman"/>
                <w:sz w:val="28"/>
                <w:szCs w:val="24"/>
                <w:lang w:eastAsia="ru-RU"/>
              </w:rPr>
              <w:t>по аудиторской деятельности</w:t>
            </w:r>
          </w:p>
        </w:tc>
        <w:tc>
          <w:tcPr>
            <w:tcW w:w="3225" w:type="dxa"/>
          </w:tcPr>
          <w:p w:rsidR="0042748D" w:rsidRDefault="0042748D">
            <w:pPr>
              <w:rPr>
                <w:rFonts w:ascii="Times New Roman" w:eastAsia="Times New Roman" w:hAnsi="Times New Roman" w:cs="Times New Roman"/>
                <w:sz w:val="28"/>
                <w:szCs w:val="24"/>
                <w:lang w:eastAsia="ru-RU"/>
              </w:rPr>
            </w:pPr>
          </w:p>
          <w:p w:rsidR="0083298D" w:rsidRDefault="0083298D">
            <w:r w:rsidRPr="00260885">
              <w:rPr>
                <w:rFonts w:ascii="Times New Roman" w:eastAsia="Times New Roman" w:hAnsi="Times New Roman" w:cs="Times New Roman"/>
                <w:sz w:val="28"/>
                <w:szCs w:val="24"/>
                <w:lang w:eastAsia="ru-RU"/>
              </w:rPr>
              <w:t>И.В. Ломакин-Румянцев</w:t>
            </w:r>
          </w:p>
        </w:tc>
      </w:tr>
      <w:tr w:rsidR="0083298D" w:rsidTr="0083298D">
        <w:tc>
          <w:tcPr>
            <w:tcW w:w="6912" w:type="dxa"/>
          </w:tcPr>
          <w:p w:rsidR="0083298D" w:rsidRDefault="0083298D"/>
          <w:p w:rsidR="0083298D" w:rsidRDefault="0083298D"/>
        </w:tc>
        <w:tc>
          <w:tcPr>
            <w:tcW w:w="3225" w:type="dxa"/>
          </w:tcPr>
          <w:p w:rsidR="0083298D" w:rsidRDefault="0083298D"/>
        </w:tc>
      </w:tr>
      <w:tr w:rsidR="0083298D" w:rsidTr="0083298D">
        <w:tc>
          <w:tcPr>
            <w:tcW w:w="6912" w:type="dxa"/>
          </w:tcPr>
          <w:p w:rsidR="0083298D" w:rsidRPr="00260885" w:rsidRDefault="0083298D" w:rsidP="0083298D">
            <w:pPr>
              <w:tabs>
                <w:tab w:val="left" w:pos="0"/>
              </w:tabs>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Секретарь Совета </w:t>
            </w:r>
          </w:p>
          <w:p w:rsidR="0083298D" w:rsidRDefault="0083298D" w:rsidP="0083298D">
            <w:r w:rsidRPr="00260885">
              <w:rPr>
                <w:rFonts w:ascii="Times New Roman" w:eastAsia="Times New Roman" w:hAnsi="Times New Roman" w:cs="Times New Roman"/>
                <w:sz w:val="28"/>
                <w:szCs w:val="24"/>
                <w:lang w:eastAsia="ru-RU"/>
              </w:rPr>
              <w:t>по аудиторской деятельности</w:t>
            </w:r>
          </w:p>
        </w:tc>
        <w:tc>
          <w:tcPr>
            <w:tcW w:w="3225" w:type="dxa"/>
          </w:tcPr>
          <w:p w:rsidR="0042748D" w:rsidRDefault="0042748D">
            <w:pPr>
              <w:rPr>
                <w:rFonts w:ascii="Times New Roman" w:eastAsia="Times New Roman" w:hAnsi="Times New Roman" w:cs="Times New Roman"/>
                <w:sz w:val="28"/>
                <w:szCs w:val="24"/>
                <w:lang w:eastAsia="ru-RU"/>
              </w:rPr>
            </w:pPr>
          </w:p>
          <w:p w:rsidR="0083298D" w:rsidRDefault="0083298D">
            <w:r w:rsidRPr="00260885">
              <w:rPr>
                <w:rFonts w:ascii="Times New Roman" w:eastAsia="Times New Roman" w:hAnsi="Times New Roman" w:cs="Times New Roman"/>
                <w:sz w:val="28"/>
                <w:szCs w:val="24"/>
                <w:lang w:eastAsia="ru-RU"/>
              </w:rPr>
              <w:t>Л.З. Шнейдман</w:t>
            </w:r>
          </w:p>
        </w:tc>
      </w:tr>
    </w:tbl>
    <w:p w:rsidR="00D020D5" w:rsidRDefault="00D020D5"/>
    <w:p w:rsidR="0083298D" w:rsidRDefault="0083298D"/>
    <w:p w:rsidR="0083298D" w:rsidRDefault="0083298D"/>
    <w:p w:rsidR="00D020D5" w:rsidRDefault="00D020D5"/>
    <w:p w:rsidR="008744B4" w:rsidRDefault="008744B4" w:rsidP="008744B4">
      <w:pPr>
        <w:spacing w:after="0" w:line="240" w:lineRule="auto"/>
        <w:jc w:val="both"/>
        <w:rPr>
          <w:rFonts w:ascii="Times New Roman" w:eastAsia="Times New Roman" w:hAnsi="Times New Roman" w:cs="Times New Roman"/>
          <w:sz w:val="28"/>
          <w:szCs w:val="20"/>
          <w:lang w:eastAsia="ru-RU"/>
        </w:rPr>
      </w:pPr>
    </w:p>
    <w:p w:rsidR="008744B4" w:rsidRDefault="008744B4" w:rsidP="008744B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D7F22" w:rsidTr="009D7F22">
        <w:tc>
          <w:tcPr>
            <w:tcW w:w="4784" w:type="dxa"/>
            <w:hideMark/>
          </w:tcPr>
          <w:p w:rsidR="009D7F22" w:rsidRDefault="009D7F22">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1</w:t>
            </w:r>
          </w:p>
          <w:p w:rsidR="009D7F22" w:rsidRDefault="009D7F22">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протоколу заочного голосования </w:t>
            </w:r>
          </w:p>
          <w:p w:rsidR="009D7F22" w:rsidRDefault="009D7F22">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Совета по аудиторской деятельности </w:t>
            </w:r>
          </w:p>
          <w:p w:rsidR="009D7F22" w:rsidRDefault="009D7F22">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8 октября 2019 г. № 49</w:t>
            </w:r>
          </w:p>
        </w:tc>
      </w:tr>
    </w:tbl>
    <w:p w:rsidR="009D7F22" w:rsidRDefault="009D7F22" w:rsidP="009D7F22">
      <w:pPr>
        <w:spacing w:after="0" w:line="240" w:lineRule="auto"/>
        <w:jc w:val="right"/>
        <w:rPr>
          <w:rFonts w:ascii="Times New Roman" w:hAnsi="Times New Roman" w:cs="Times New Roman"/>
          <w:sz w:val="28"/>
          <w:szCs w:val="28"/>
        </w:rPr>
      </w:pPr>
    </w:p>
    <w:p w:rsidR="009D7F22" w:rsidRDefault="009D7F22" w:rsidP="009D7F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9D7F22" w:rsidRDefault="009D7F22" w:rsidP="009D7F22">
      <w:pPr>
        <w:spacing w:after="0" w:line="240" w:lineRule="auto"/>
        <w:jc w:val="right"/>
        <w:rPr>
          <w:rFonts w:ascii="Times New Roman" w:hAnsi="Times New Roman" w:cs="Times New Roman"/>
          <w:sz w:val="28"/>
          <w:szCs w:val="28"/>
        </w:rPr>
      </w:pPr>
    </w:p>
    <w:p w:rsidR="009D7F22" w:rsidRPr="003A29FF" w:rsidRDefault="009D7F22" w:rsidP="009D7F22">
      <w:pPr>
        <w:spacing w:after="0" w:line="240" w:lineRule="auto"/>
        <w:jc w:val="right"/>
        <w:rPr>
          <w:rFonts w:ascii="Times New Roman" w:hAnsi="Times New Roman" w:cs="Times New Roman"/>
          <w:sz w:val="28"/>
          <w:szCs w:val="28"/>
        </w:rPr>
      </w:pPr>
    </w:p>
    <w:p w:rsidR="009D7F22" w:rsidRDefault="009D7F22" w:rsidP="009D7F22">
      <w:pPr>
        <w:spacing w:after="0" w:line="240" w:lineRule="auto"/>
        <w:jc w:val="center"/>
        <w:rPr>
          <w:rFonts w:ascii="Times New Roman" w:hAnsi="Times New Roman" w:cs="Times New Roman"/>
          <w:b/>
          <w:sz w:val="28"/>
          <w:szCs w:val="28"/>
        </w:rPr>
      </w:pPr>
      <w:r w:rsidRPr="00B77792">
        <w:rPr>
          <w:rFonts w:ascii="Times New Roman" w:hAnsi="Times New Roman" w:cs="Times New Roman"/>
          <w:b/>
          <w:sz w:val="28"/>
          <w:szCs w:val="28"/>
        </w:rPr>
        <w:t>Ф</w:t>
      </w:r>
      <w:r>
        <w:rPr>
          <w:rFonts w:ascii="Times New Roman" w:hAnsi="Times New Roman" w:cs="Times New Roman"/>
          <w:b/>
          <w:sz w:val="28"/>
          <w:szCs w:val="28"/>
        </w:rPr>
        <w:t>ЕДЕРАЛЬНЫЙ ЗАКОН</w:t>
      </w:r>
    </w:p>
    <w:p w:rsidR="009D7F22" w:rsidRPr="00B77792" w:rsidRDefault="009D7F22" w:rsidP="009D7F22">
      <w:pPr>
        <w:spacing w:after="0" w:line="240" w:lineRule="auto"/>
        <w:jc w:val="center"/>
        <w:rPr>
          <w:rFonts w:ascii="Times New Roman" w:hAnsi="Times New Roman" w:cs="Times New Roman"/>
          <w:b/>
          <w:sz w:val="28"/>
          <w:szCs w:val="28"/>
        </w:rPr>
      </w:pPr>
    </w:p>
    <w:p w:rsidR="009D7F22" w:rsidRPr="003A29FF" w:rsidRDefault="009D7F22" w:rsidP="009D7F22">
      <w:pPr>
        <w:spacing w:after="0" w:line="240" w:lineRule="auto"/>
        <w:jc w:val="center"/>
        <w:rPr>
          <w:rFonts w:ascii="Times New Roman" w:hAnsi="Times New Roman" w:cs="Times New Roman"/>
          <w:b/>
          <w:sz w:val="28"/>
          <w:szCs w:val="28"/>
        </w:rPr>
      </w:pPr>
      <w:r w:rsidRPr="003A29FF">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 xml:space="preserve">статьи 13 и 20 </w:t>
      </w:r>
      <w:r>
        <w:rPr>
          <w:rFonts w:ascii="Times New Roman" w:hAnsi="Times New Roman" w:cs="Times New Roman"/>
          <w:b/>
          <w:sz w:val="28"/>
          <w:szCs w:val="28"/>
        </w:rPr>
        <w:br/>
        <w:t>Федерального закона «Об аудиторской деятельности»</w:t>
      </w:r>
    </w:p>
    <w:p w:rsidR="009D7F22" w:rsidRPr="00AB3251" w:rsidRDefault="009D7F22" w:rsidP="009D7F22">
      <w:pPr>
        <w:spacing w:after="0" w:line="240" w:lineRule="auto"/>
        <w:jc w:val="right"/>
        <w:rPr>
          <w:rFonts w:ascii="Times New Roman" w:hAnsi="Times New Roman" w:cs="Times New Roman"/>
          <w:sz w:val="28"/>
          <w:szCs w:val="28"/>
        </w:rPr>
      </w:pPr>
    </w:p>
    <w:p w:rsidR="009D7F22" w:rsidRDefault="009D7F22" w:rsidP="009D7F22">
      <w:pPr>
        <w:spacing w:after="0" w:line="240" w:lineRule="auto"/>
        <w:ind w:firstLine="709"/>
        <w:jc w:val="both"/>
        <w:rPr>
          <w:rFonts w:ascii="Times New Roman" w:hAnsi="Times New Roman" w:cs="Times New Roman"/>
          <w:sz w:val="28"/>
          <w:szCs w:val="28"/>
        </w:rPr>
      </w:pPr>
      <w:r w:rsidRPr="00A9081F">
        <w:rPr>
          <w:rFonts w:ascii="Times New Roman" w:hAnsi="Times New Roman" w:cs="Times New Roman"/>
          <w:sz w:val="28"/>
          <w:szCs w:val="28"/>
        </w:rPr>
        <w:t xml:space="preserve">Внести в Федеральный закон от 30 декабря 2008 г. № 307-ФЗ </w:t>
      </w:r>
      <w:r>
        <w:rPr>
          <w:rFonts w:ascii="Times New Roman" w:hAnsi="Times New Roman" w:cs="Times New Roman"/>
          <w:sz w:val="28"/>
          <w:szCs w:val="28"/>
        </w:rPr>
        <w:br/>
      </w:r>
      <w:r w:rsidRPr="00A9081F">
        <w:rPr>
          <w:rFonts w:ascii="Times New Roman" w:hAnsi="Times New Roman" w:cs="Times New Roman"/>
          <w:sz w:val="28"/>
          <w:szCs w:val="28"/>
        </w:rPr>
        <w:t xml:space="preserve">«Об аудиторской деятельности» (Собрание законодательства Российской Федерации, 2009, № 1, ст. 15; </w:t>
      </w:r>
      <w:r>
        <w:rPr>
          <w:rFonts w:ascii="Times New Roman" w:hAnsi="Times New Roman" w:cs="Times New Roman"/>
          <w:sz w:val="28"/>
          <w:szCs w:val="28"/>
        </w:rPr>
        <w:t xml:space="preserve">2010, № 27, ст. 3420; 2014, № 49, ст. 6912; 2017, </w:t>
      </w:r>
      <w:r>
        <w:rPr>
          <w:rFonts w:ascii="Times New Roman" w:hAnsi="Times New Roman" w:cs="Times New Roman"/>
          <w:sz w:val="28"/>
          <w:szCs w:val="28"/>
        </w:rPr>
        <w:br/>
        <w:t>№ 18, ст. 2673; 2018, № 18, ст. 2582</w:t>
      </w:r>
      <w:r w:rsidRPr="00A9081F">
        <w:rPr>
          <w:rFonts w:ascii="Times New Roman" w:hAnsi="Times New Roman" w:cs="Times New Roman"/>
          <w:sz w:val="28"/>
          <w:szCs w:val="28"/>
        </w:rPr>
        <w:t>) следующие изменения:</w:t>
      </w:r>
    </w:p>
    <w:p w:rsidR="009D7F22" w:rsidRDefault="009D7F22" w:rsidP="008A4B40">
      <w:pPr>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статье 13:</w:t>
      </w:r>
    </w:p>
    <w:p w:rsidR="009D7F22" w:rsidRDefault="009D7F22" w:rsidP="009D7F22">
      <w:pPr>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пункт 3 части 2 признать утратившим силу;</w:t>
      </w:r>
    </w:p>
    <w:p w:rsidR="009D7F22" w:rsidRDefault="009D7F22" w:rsidP="009D7F22">
      <w:pPr>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часть 3 изложить в следующей редакции:</w:t>
      </w:r>
    </w:p>
    <w:p w:rsidR="009D7F22" w:rsidRPr="00486AD5" w:rsidRDefault="009D7F22" w:rsidP="009D7F2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86AD5">
        <w:rPr>
          <w:rFonts w:ascii="Times New Roman" w:hAnsi="Times New Roman" w:cs="Times New Roman"/>
          <w:sz w:val="28"/>
          <w:szCs w:val="28"/>
        </w:rPr>
        <w:t>Документы (копии документов) на бумажном носителе и (или) в виде электронных документов, полученные и (или) составленные аудиторской организацией или ее работником, индивидуальным аудитором или работником, с которым индивидуальным аудитором заключен трудовой договор, при оказании услуг, подлежат хранению аудиторской организацией, индивидуальным аудитором в течение следующих сроков:</w:t>
      </w:r>
    </w:p>
    <w:p w:rsidR="009D7F22" w:rsidRPr="00486AD5" w:rsidRDefault="009D7F22" w:rsidP="009D7F22">
      <w:pPr>
        <w:tabs>
          <w:tab w:val="left" w:pos="1134"/>
        </w:tabs>
        <w:spacing w:after="0" w:line="240" w:lineRule="auto"/>
        <w:ind w:firstLine="709"/>
        <w:jc w:val="both"/>
        <w:rPr>
          <w:rFonts w:ascii="Times New Roman" w:hAnsi="Times New Roman" w:cs="Times New Roman"/>
          <w:sz w:val="28"/>
          <w:szCs w:val="28"/>
        </w:rPr>
      </w:pPr>
      <w:r w:rsidRPr="00486AD5">
        <w:rPr>
          <w:rFonts w:ascii="Times New Roman" w:hAnsi="Times New Roman" w:cs="Times New Roman"/>
          <w:sz w:val="28"/>
          <w:szCs w:val="28"/>
        </w:rPr>
        <w:t>1) не менее пяти лет после года, в котором они были получены или составлены, – при  оказании аудиторских услуг;</w:t>
      </w:r>
    </w:p>
    <w:p w:rsidR="009D7F22" w:rsidRDefault="009D7F22" w:rsidP="009D7F22">
      <w:pPr>
        <w:tabs>
          <w:tab w:val="left" w:pos="1134"/>
        </w:tabs>
        <w:spacing w:after="0" w:line="240" w:lineRule="auto"/>
        <w:ind w:firstLine="709"/>
        <w:jc w:val="both"/>
        <w:rPr>
          <w:rFonts w:ascii="Times New Roman" w:hAnsi="Times New Roman" w:cs="Times New Roman"/>
          <w:sz w:val="28"/>
          <w:szCs w:val="28"/>
        </w:rPr>
      </w:pPr>
      <w:r w:rsidRPr="00486AD5">
        <w:rPr>
          <w:rFonts w:ascii="Times New Roman" w:hAnsi="Times New Roman" w:cs="Times New Roman"/>
          <w:sz w:val="28"/>
          <w:szCs w:val="28"/>
        </w:rPr>
        <w:t>2) не менее трех лет после года,</w:t>
      </w:r>
      <w:r>
        <w:rPr>
          <w:rFonts w:ascii="Times New Roman" w:hAnsi="Times New Roman" w:cs="Times New Roman"/>
          <w:sz w:val="28"/>
          <w:szCs w:val="28"/>
        </w:rPr>
        <w:t xml:space="preserve"> в котором были оказаны услуги,</w:t>
      </w:r>
      <w:r w:rsidRPr="00486AD5">
        <w:rPr>
          <w:rFonts w:ascii="Times New Roman" w:hAnsi="Times New Roman" w:cs="Times New Roman"/>
          <w:sz w:val="28"/>
          <w:szCs w:val="28"/>
        </w:rPr>
        <w:t xml:space="preserve"> если иное не установлено другими федеральными законами, – при оказании прочих связанных с аудиторской деятельностью услуг</w:t>
      </w:r>
      <w:proofErr w:type="gramStart"/>
      <w:r w:rsidRPr="00486AD5">
        <w:rPr>
          <w:rFonts w:ascii="Times New Roman" w:hAnsi="Times New Roman" w:cs="Times New Roman"/>
          <w:sz w:val="28"/>
          <w:szCs w:val="28"/>
        </w:rPr>
        <w:t>.</w:t>
      </w:r>
      <w:r>
        <w:rPr>
          <w:rFonts w:ascii="Times New Roman" w:hAnsi="Times New Roman" w:cs="Times New Roman"/>
          <w:sz w:val="28"/>
          <w:szCs w:val="28"/>
        </w:rPr>
        <w:t>»;</w:t>
      </w:r>
      <w:proofErr w:type="gramEnd"/>
    </w:p>
    <w:p w:rsidR="009D7F22" w:rsidRDefault="009D7F22" w:rsidP="009D7F2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4 следующего содержания:</w:t>
      </w:r>
    </w:p>
    <w:p w:rsidR="009D7F22" w:rsidRDefault="009D7F22" w:rsidP="009D7F2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86AD5">
        <w:rPr>
          <w:rFonts w:ascii="Times New Roman" w:hAnsi="Times New Roman" w:cs="Times New Roman"/>
          <w:sz w:val="28"/>
          <w:szCs w:val="28"/>
        </w:rPr>
        <w:t>4. Аудиторская организация, индивидуальный аудитор обязаны хранить документы (копии документов), полученные и (или) составленные при оказан</w:t>
      </w:r>
      <w:proofErr w:type="gramStart"/>
      <w:r w:rsidRPr="00486AD5">
        <w:rPr>
          <w:rFonts w:ascii="Times New Roman" w:hAnsi="Times New Roman" w:cs="Times New Roman"/>
          <w:sz w:val="28"/>
          <w:szCs w:val="28"/>
        </w:rPr>
        <w:t>ии ау</w:t>
      </w:r>
      <w:proofErr w:type="gramEnd"/>
      <w:r w:rsidRPr="00486AD5">
        <w:rPr>
          <w:rFonts w:ascii="Times New Roman" w:hAnsi="Times New Roman" w:cs="Times New Roman"/>
          <w:sz w:val="28"/>
          <w:szCs w:val="28"/>
        </w:rPr>
        <w:t>диторских услуг, размещать базы данных,</w:t>
      </w:r>
      <w:r>
        <w:rPr>
          <w:rFonts w:ascii="Times New Roman" w:hAnsi="Times New Roman" w:cs="Times New Roman"/>
          <w:sz w:val="28"/>
          <w:szCs w:val="28"/>
        </w:rPr>
        <w:t xml:space="preserve"> содержащихся в таких документах (копиях документов)</w:t>
      </w:r>
      <w:r w:rsidRPr="00486AD5">
        <w:rPr>
          <w:rFonts w:ascii="Times New Roman" w:hAnsi="Times New Roman" w:cs="Times New Roman"/>
          <w:sz w:val="28"/>
          <w:szCs w:val="28"/>
        </w:rPr>
        <w:t>, на территории Российской Федерации. Хранение документов (копий документов) и размещение баз данных, указанных в настоящем пункте, за пределами территории Российской Федерации запрещается</w:t>
      </w:r>
      <w:proofErr w:type="gramStart"/>
      <w:r w:rsidRPr="00486AD5">
        <w:rPr>
          <w:rFonts w:ascii="Times New Roman" w:hAnsi="Times New Roman" w:cs="Times New Roman"/>
          <w:sz w:val="28"/>
          <w:szCs w:val="28"/>
        </w:rPr>
        <w:t>.</w:t>
      </w:r>
      <w:r>
        <w:rPr>
          <w:rFonts w:ascii="Times New Roman" w:hAnsi="Times New Roman" w:cs="Times New Roman"/>
          <w:sz w:val="28"/>
          <w:szCs w:val="28"/>
        </w:rPr>
        <w:t>»;</w:t>
      </w:r>
      <w:proofErr w:type="gramEnd"/>
    </w:p>
    <w:p w:rsidR="009D7F22" w:rsidRDefault="009D7F22" w:rsidP="008A4B40">
      <w:pPr>
        <w:numPr>
          <w:ilvl w:val="0"/>
          <w:numId w:val="1"/>
        </w:numPr>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5 части 6 статьи 20 слова «пунктами 2.1 и 3 части 2 и </w:t>
      </w:r>
      <w:r>
        <w:rPr>
          <w:rFonts w:ascii="Times New Roman" w:hAnsi="Times New Roman" w:cs="Times New Roman"/>
          <w:sz w:val="28"/>
          <w:szCs w:val="28"/>
        </w:rPr>
        <w:br/>
        <w:t>частью 3» заменить словами «пунктом 2.1 части 2, частями 3 и 4».</w:t>
      </w:r>
    </w:p>
    <w:p w:rsidR="009D7F22" w:rsidRDefault="009D7F22" w:rsidP="009D7F22">
      <w:pPr>
        <w:tabs>
          <w:tab w:val="left" w:pos="0"/>
          <w:tab w:val="left" w:pos="1134"/>
        </w:tabs>
        <w:spacing w:after="0" w:line="240" w:lineRule="auto"/>
        <w:jc w:val="both"/>
        <w:rPr>
          <w:rFonts w:ascii="Times New Roman" w:hAnsi="Times New Roman" w:cs="Times New Roman"/>
          <w:sz w:val="28"/>
          <w:szCs w:val="28"/>
        </w:rPr>
      </w:pPr>
    </w:p>
    <w:p w:rsidR="009D7F22" w:rsidRDefault="009D7F22" w:rsidP="009D7F22">
      <w:pPr>
        <w:tabs>
          <w:tab w:val="left" w:pos="0"/>
          <w:tab w:val="left" w:pos="1134"/>
        </w:tabs>
        <w:spacing w:after="0" w:line="240" w:lineRule="auto"/>
        <w:jc w:val="both"/>
        <w:rPr>
          <w:rFonts w:ascii="Times New Roman" w:hAnsi="Times New Roman" w:cs="Times New Roman"/>
          <w:sz w:val="28"/>
          <w:szCs w:val="28"/>
        </w:rPr>
      </w:pPr>
    </w:p>
    <w:p w:rsidR="009D7F22" w:rsidRDefault="009D7F22" w:rsidP="009D7F22">
      <w:pPr>
        <w:tabs>
          <w:tab w:val="left" w:pos="0"/>
          <w:tab w:val="left" w:pos="1134"/>
        </w:tabs>
        <w:spacing w:after="0" w:line="240" w:lineRule="auto"/>
        <w:jc w:val="both"/>
        <w:rPr>
          <w:rFonts w:ascii="Times New Roman" w:hAnsi="Times New Roman" w:cs="Times New Roman"/>
          <w:sz w:val="28"/>
          <w:szCs w:val="28"/>
        </w:rPr>
      </w:pPr>
    </w:p>
    <w:p w:rsidR="009D7F22" w:rsidRDefault="009D7F22" w:rsidP="009D7F22">
      <w:pPr>
        <w:tabs>
          <w:tab w:val="left" w:pos="0"/>
          <w:tab w:val="left" w:pos="1134"/>
        </w:tabs>
        <w:spacing w:after="0" w:line="240" w:lineRule="auto"/>
        <w:jc w:val="both"/>
        <w:rPr>
          <w:rFonts w:ascii="Times New Roman" w:hAnsi="Times New Roman" w:cs="Times New Roman"/>
          <w:sz w:val="28"/>
          <w:szCs w:val="28"/>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D7F22" w:rsidTr="009D7F22">
        <w:tc>
          <w:tcPr>
            <w:tcW w:w="4784" w:type="dxa"/>
            <w:hideMark/>
          </w:tcPr>
          <w:p w:rsidR="009D7F22" w:rsidRDefault="009D7F22" w:rsidP="00480D1E">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2</w:t>
            </w:r>
          </w:p>
          <w:p w:rsidR="009D7F22" w:rsidRDefault="009D7F22" w:rsidP="00480D1E">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протоколу заочного голосования </w:t>
            </w:r>
          </w:p>
          <w:p w:rsidR="009D7F22" w:rsidRDefault="009D7F22" w:rsidP="00480D1E">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Совета по аудиторской деятельности </w:t>
            </w:r>
          </w:p>
          <w:p w:rsidR="009D7F22" w:rsidRDefault="009D7F22" w:rsidP="00480D1E">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8 октября 2019 г. № 49</w:t>
            </w:r>
          </w:p>
        </w:tc>
      </w:tr>
    </w:tbl>
    <w:p w:rsidR="009D7F22" w:rsidRPr="009D7F22" w:rsidRDefault="009D7F22" w:rsidP="009D7F22">
      <w:pPr>
        <w:spacing w:after="0" w:line="240" w:lineRule="auto"/>
        <w:ind w:left="5954"/>
        <w:jc w:val="center"/>
        <w:rPr>
          <w:rFonts w:ascii="Times New Roman" w:eastAsia="Times New Roman" w:hAnsi="Times New Roman" w:cs="Times New Roman"/>
          <w:sz w:val="28"/>
          <w:szCs w:val="20"/>
          <w:lang w:eastAsia="ru-RU"/>
        </w:rPr>
      </w:pPr>
      <w:r w:rsidRPr="009D7F22">
        <w:rPr>
          <w:rFonts w:ascii="Times New Roman" w:eastAsia="Times New Roman" w:hAnsi="Times New Roman" w:cs="Times New Roman"/>
          <w:sz w:val="28"/>
          <w:szCs w:val="20"/>
          <w:lang w:eastAsia="ru-RU"/>
        </w:rPr>
        <w:t xml:space="preserve">    </w:t>
      </w:r>
    </w:p>
    <w:p w:rsidR="009D7F22" w:rsidRPr="009D7F22" w:rsidRDefault="009D7F22" w:rsidP="009D7F22">
      <w:pPr>
        <w:spacing w:after="0" w:line="240" w:lineRule="auto"/>
        <w:jc w:val="right"/>
        <w:rPr>
          <w:rFonts w:ascii="Times New Roman" w:eastAsia="Times New Roman" w:hAnsi="Times New Roman" w:cs="Times New Roman"/>
          <w:sz w:val="28"/>
          <w:szCs w:val="20"/>
          <w:lang w:eastAsia="ru-RU"/>
        </w:rPr>
      </w:pPr>
      <w:r w:rsidRPr="009D7F22">
        <w:rPr>
          <w:rFonts w:ascii="Times New Roman" w:eastAsia="Times New Roman" w:hAnsi="Times New Roman" w:cs="Times New Roman"/>
          <w:sz w:val="28"/>
          <w:szCs w:val="20"/>
          <w:lang w:eastAsia="ru-RU"/>
        </w:rPr>
        <w:t xml:space="preserve">                                               ПРОЕКТ</w:t>
      </w:r>
    </w:p>
    <w:p w:rsidR="009D7F22" w:rsidRPr="009D7F22" w:rsidRDefault="009D7F22" w:rsidP="009D7F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7F22" w:rsidRPr="009D7F22" w:rsidRDefault="009D7F22" w:rsidP="009D7F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28"/>
      <w:bookmarkEnd w:id="0"/>
      <w:r w:rsidRPr="009D7F22">
        <w:rPr>
          <w:rFonts w:ascii="Times New Roman" w:eastAsia="Times New Roman" w:hAnsi="Times New Roman" w:cs="Times New Roman"/>
          <w:b/>
          <w:sz w:val="28"/>
          <w:szCs w:val="28"/>
          <w:lang w:eastAsia="ru-RU"/>
        </w:rPr>
        <w:t>Порядок</w:t>
      </w:r>
    </w:p>
    <w:p w:rsidR="009D7F22" w:rsidRPr="009D7F22" w:rsidRDefault="009D7F22" w:rsidP="009D7F22">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9D7F22">
        <w:rPr>
          <w:rFonts w:ascii="Times New Roman" w:eastAsia="Times New Roman" w:hAnsi="Times New Roman" w:cs="Times New Roman"/>
          <w:b/>
          <w:color w:val="000000" w:themeColor="text1"/>
          <w:sz w:val="28"/>
          <w:szCs w:val="28"/>
          <w:lang w:eastAsia="ru-RU"/>
        </w:rPr>
        <w:t>оформления и содержание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w:t>
      </w:r>
    </w:p>
    <w:p w:rsidR="009D7F22" w:rsidRPr="009D7F22" w:rsidRDefault="009D7F22" w:rsidP="009D7F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9D7F22">
        <w:rPr>
          <w:rFonts w:ascii="Times New Roman" w:eastAsia="Times New Roman" w:hAnsi="Times New Roman" w:cs="Times New Roman"/>
          <w:b/>
          <w:color w:val="000000" w:themeColor="text1"/>
          <w:sz w:val="28"/>
          <w:szCs w:val="28"/>
          <w:lang w:eastAsia="ru-RU"/>
        </w:rPr>
        <w:t xml:space="preserve"> и оформления результатов таких мероприятий</w:t>
      </w:r>
    </w:p>
    <w:p w:rsidR="009D7F22" w:rsidRPr="009D7F22" w:rsidRDefault="009D7F22" w:rsidP="009D7F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 xml:space="preserve">1. </w:t>
      </w:r>
      <w:proofErr w:type="gramStart"/>
      <w:r w:rsidRPr="009D7F22">
        <w:rPr>
          <w:rFonts w:ascii="Times New Roman" w:eastAsia="Times New Roman" w:hAnsi="Times New Roman" w:cs="Times New Roman"/>
          <w:sz w:val="28"/>
          <w:szCs w:val="28"/>
          <w:lang w:eastAsia="ru-RU"/>
        </w:rPr>
        <w:t xml:space="preserve">Настоящий документ устанавливает порядок оформления и содержание заданий на проведение мероприятий </w:t>
      </w:r>
      <w:r w:rsidRPr="009D7F22">
        <w:rPr>
          <w:rFonts w:ascii="Times New Roman" w:eastAsia="Times New Roman" w:hAnsi="Times New Roman" w:cs="Times New Roman"/>
          <w:color w:val="000000" w:themeColor="text1"/>
          <w:sz w:val="28"/>
          <w:szCs w:val="28"/>
          <w:lang w:eastAsia="ru-RU"/>
        </w:rPr>
        <w:t xml:space="preserve">по контролю без взаимодействия с саморегулируемыми организациями аудиторов </w:t>
      </w:r>
      <w:r w:rsidRPr="009D7F22">
        <w:rPr>
          <w:rFonts w:ascii="Times New Roman" w:eastAsia="Times New Roman" w:hAnsi="Times New Roman" w:cs="Times New Roman"/>
          <w:bCs/>
          <w:sz w:val="28"/>
          <w:szCs w:val="28"/>
          <w:lang w:eastAsia="ru-RU"/>
        </w:rPr>
        <w:t xml:space="preserve">(далее - мероприятие по контролю) </w:t>
      </w:r>
      <w:r w:rsidRPr="009D7F22">
        <w:rPr>
          <w:rFonts w:ascii="Times New Roman" w:eastAsia="Times New Roman" w:hAnsi="Times New Roman" w:cs="Times New Roman"/>
          <w:color w:val="000000" w:themeColor="text1"/>
          <w:sz w:val="28"/>
          <w:szCs w:val="28"/>
          <w:lang w:eastAsia="ru-RU"/>
        </w:rPr>
        <w:t>при осуществлении государственного контроля (надзора) за деятельностью саморегулируемых организаций аудиторов</w:t>
      </w:r>
      <w:r w:rsidRPr="009D7F22">
        <w:rPr>
          <w:rFonts w:ascii="Times New Roman" w:eastAsia="Times New Roman" w:hAnsi="Times New Roman" w:cs="Times New Roman"/>
          <w:bCs/>
          <w:sz w:val="28"/>
          <w:szCs w:val="28"/>
          <w:lang w:eastAsia="ru-RU"/>
        </w:rPr>
        <w:t xml:space="preserve"> и </w:t>
      </w:r>
      <w:r w:rsidRPr="009D7F22">
        <w:rPr>
          <w:rFonts w:ascii="Times New Roman" w:eastAsia="Times New Roman" w:hAnsi="Times New Roman" w:cs="Times New Roman"/>
          <w:sz w:val="28"/>
          <w:szCs w:val="28"/>
          <w:lang w:eastAsia="ru-RU"/>
        </w:rPr>
        <w:t>порядок</w:t>
      </w:r>
      <w:r w:rsidRPr="009D7F22">
        <w:rPr>
          <w:rFonts w:ascii="Times New Roman" w:eastAsia="Times New Roman" w:hAnsi="Times New Roman" w:cs="Times New Roman"/>
          <w:bCs/>
          <w:sz w:val="28"/>
          <w:szCs w:val="28"/>
          <w:lang w:eastAsia="ru-RU"/>
        </w:rPr>
        <w:t xml:space="preserve"> оформления государственными гражданскими служащими </w:t>
      </w:r>
      <w:r w:rsidRPr="009D7F22">
        <w:rPr>
          <w:rFonts w:ascii="Times New Roman" w:hAnsi="Times New Roman" w:cs="Times New Roman"/>
          <w:sz w:val="28"/>
          <w:szCs w:val="28"/>
        </w:rPr>
        <w:t xml:space="preserve">ответственного структурного подразделения </w:t>
      </w:r>
      <w:r w:rsidRPr="009D7F22">
        <w:rPr>
          <w:rFonts w:ascii="Times New Roman" w:eastAsia="Times New Roman" w:hAnsi="Times New Roman" w:cs="Times New Roman"/>
          <w:bCs/>
          <w:sz w:val="28"/>
          <w:szCs w:val="28"/>
          <w:lang w:eastAsia="ru-RU"/>
        </w:rPr>
        <w:t>(далее – контролеры)</w:t>
      </w:r>
      <w:r w:rsidRPr="009D7F22">
        <w:rPr>
          <w:rFonts w:ascii="Times New Roman" w:hAnsi="Times New Roman" w:cs="Times New Roman"/>
          <w:sz w:val="28"/>
          <w:szCs w:val="28"/>
        </w:rPr>
        <w:t xml:space="preserve"> </w:t>
      </w:r>
      <w:r w:rsidRPr="009D7F22">
        <w:rPr>
          <w:rFonts w:ascii="Times New Roman" w:eastAsia="Times New Roman" w:hAnsi="Times New Roman" w:cs="Times New Roman"/>
          <w:bCs/>
          <w:sz w:val="28"/>
          <w:szCs w:val="28"/>
          <w:lang w:eastAsia="ru-RU"/>
        </w:rPr>
        <w:t>Министерства финансов Российской Федерации  (далее –</w:t>
      </w:r>
      <w:r w:rsidRPr="009D7F22">
        <w:rPr>
          <w:rFonts w:ascii="Times New Roman" w:eastAsia="Times New Roman" w:hAnsi="Times New Roman" w:cs="Times New Roman"/>
          <w:sz w:val="28"/>
          <w:szCs w:val="28"/>
          <w:lang w:eastAsia="ru-RU"/>
        </w:rPr>
        <w:t xml:space="preserve"> Министерство) </w:t>
      </w:r>
      <w:r w:rsidRPr="009D7F22">
        <w:rPr>
          <w:rFonts w:ascii="Times New Roman" w:eastAsia="Times New Roman" w:hAnsi="Times New Roman" w:cs="Times New Roman"/>
          <w:bCs/>
          <w:sz w:val="28"/>
          <w:szCs w:val="28"/>
          <w:lang w:eastAsia="ru-RU"/>
        </w:rPr>
        <w:t xml:space="preserve">результатов </w:t>
      </w:r>
      <w:r w:rsidRPr="009D7F22">
        <w:rPr>
          <w:rFonts w:ascii="Times New Roman" w:eastAsia="Times New Roman" w:hAnsi="Times New Roman" w:cs="Times New Roman"/>
          <w:color w:val="000000" w:themeColor="text1"/>
          <w:sz w:val="28"/>
          <w:szCs w:val="28"/>
          <w:lang w:eastAsia="ru-RU"/>
        </w:rPr>
        <w:t>таких</w:t>
      </w:r>
      <w:r w:rsidRPr="009D7F22">
        <w:rPr>
          <w:rFonts w:ascii="Times New Roman" w:eastAsia="Times New Roman" w:hAnsi="Times New Roman" w:cs="Times New Roman"/>
          <w:bCs/>
          <w:sz w:val="28"/>
          <w:szCs w:val="28"/>
          <w:lang w:eastAsia="ru-RU"/>
        </w:rPr>
        <w:t xml:space="preserve"> мероприятий.</w:t>
      </w:r>
      <w:proofErr w:type="gramEnd"/>
    </w:p>
    <w:p w:rsidR="009D7F22" w:rsidRPr="009D7F22" w:rsidRDefault="009D7F22" w:rsidP="009D7F2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D7F22">
        <w:rPr>
          <w:rFonts w:ascii="Times New Roman" w:eastAsia="Times New Roman" w:hAnsi="Times New Roman" w:cs="Times New Roman"/>
          <w:sz w:val="28"/>
          <w:szCs w:val="28"/>
          <w:lang w:eastAsia="ru-RU"/>
        </w:rPr>
        <w:t xml:space="preserve">2. Задание на проведение мероприятий по контролю (далее – Задание) подготавливается </w:t>
      </w:r>
      <w:r w:rsidRPr="009D7F22">
        <w:rPr>
          <w:rFonts w:ascii="Times New Roman" w:hAnsi="Times New Roman" w:cs="Times New Roman"/>
          <w:sz w:val="28"/>
          <w:szCs w:val="28"/>
        </w:rPr>
        <w:t>ответственным структурным подразделением</w:t>
      </w:r>
      <w:r w:rsidRPr="009D7F22">
        <w:rPr>
          <w:rFonts w:ascii="Times New Roman" w:eastAsia="Times New Roman" w:hAnsi="Times New Roman" w:cs="Times New Roman"/>
          <w:sz w:val="28"/>
          <w:szCs w:val="28"/>
        </w:rPr>
        <w:t xml:space="preserve"> Министерства</w:t>
      </w:r>
      <w:r w:rsidRPr="009D7F22">
        <w:rPr>
          <w:rFonts w:ascii="Times New Roman" w:eastAsia="Times New Roman" w:hAnsi="Times New Roman" w:cs="Times New Roman"/>
          <w:sz w:val="28"/>
          <w:szCs w:val="28"/>
          <w:lang w:eastAsia="ru-RU"/>
        </w:rPr>
        <w:t xml:space="preserve">, </w:t>
      </w:r>
      <w:proofErr w:type="gramStart"/>
      <w:r w:rsidRPr="009D7F22">
        <w:rPr>
          <w:rFonts w:ascii="Times New Roman" w:eastAsia="Times New Roman" w:hAnsi="Times New Roman" w:cs="Times New Roman"/>
          <w:sz w:val="28"/>
          <w:szCs w:val="28"/>
          <w:lang w:eastAsia="ru-RU"/>
        </w:rPr>
        <w:t xml:space="preserve">подписывается руководителем </w:t>
      </w:r>
      <w:r w:rsidRPr="009D7F22">
        <w:rPr>
          <w:rFonts w:ascii="Times New Roman" w:hAnsi="Times New Roman" w:cs="Times New Roman"/>
          <w:sz w:val="28"/>
          <w:szCs w:val="28"/>
        </w:rPr>
        <w:t>ответственного структурного подразделения</w:t>
      </w:r>
      <w:r w:rsidRPr="009D7F22">
        <w:rPr>
          <w:rFonts w:ascii="Times New Roman" w:eastAsia="Times New Roman" w:hAnsi="Times New Roman" w:cs="Times New Roman"/>
          <w:sz w:val="28"/>
          <w:szCs w:val="28"/>
          <w:lang w:eastAsia="ru-RU"/>
        </w:rPr>
        <w:t xml:space="preserve"> </w:t>
      </w:r>
      <w:r w:rsidRPr="009D7F22">
        <w:rPr>
          <w:rFonts w:ascii="Times New Roman" w:eastAsia="Times New Roman" w:hAnsi="Times New Roman" w:cs="Times New Roman"/>
          <w:bCs/>
          <w:sz w:val="28"/>
          <w:szCs w:val="28"/>
          <w:lang w:eastAsia="ru-RU"/>
        </w:rPr>
        <w:t>Министерства</w:t>
      </w:r>
      <w:r w:rsidRPr="009D7F22">
        <w:rPr>
          <w:rFonts w:ascii="Times New Roman" w:eastAsia="Times New Roman" w:hAnsi="Times New Roman" w:cs="Times New Roman"/>
          <w:sz w:val="28"/>
          <w:szCs w:val="28"/>
          <w:lang w:eastAsia="ru-RU"/>
        </w:rPr>
        <w:t xml:space="preserve"> и утверждается</w:t>
      </w:r>
      <w:proofErr w:type="gramEnd"/>
      <w:r w:rsidRPr="009D7F22">
        <w:rPr>
          <w:rFonts w:ascii="Times New Roman" w:eastAsia="Times New Roman" w:hAnsi="Times New Roman" w:cs="Times New Roman"/>
          <w:sz w:val="28"/>
          <w:szCs w:val="28"/>
          <w:lang w:eastAsia="ru-RU"/>
        </w:rPr>
        <w:t xml:space="preserve"> </w:t>
      </w:r>
      <w:r w:rsidRPr="009D7F22">
        <w:rPr>
          <w:rFonts w:ascii="Times New Roman" w:eastAsia="Times New Roman" w:hAnsi="Times New Roman" w:cs="Times New Roman"/>
          <w:sz w:val="28"/>
          <w:szCs w:val="28"/>
        </w:rPr>
        <w:t xml:space="preserve">Министром </w:t>
      </w:r>
      <w:r w:rsidRPr="009D7F22">
        <w:rPr>
          <w:rFonts w:ascii="Times New Roman" w:eastAsia="Times New Roman" w:hAnsi="Times New Roman" w:cs="Times New Roman"/>
          <w:bCs/>
          <w:sz w:val="28"/>
          <w:szCs w:val="28"/>
          <w:lang w:eastAsia="ru-RU"/>
        </w:rPr>
        <w:t xml:space="preserve">финансов Российской Федерации </w:t>
      </w:r>
      <w:r w:rsidRPr="009D7F22">
        <w:rPr>
          <w:rFonts w:ascii="Times New Roman" w:eastAsia="Times New Roman" w:hAnsi="Times New Roman" w:cs="Times New Roman"/>
          <w:sz w:val="28"/>
          <w:szCs w:val="28"/>
        </w:rPr>
        <w:t>(его заместителем).</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3. В Задании указываются:</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1) дата и номер Задания;</w:t>
      </w:r>
    </w:p>
    <w:p w:rsidR="009D7F22" w:rsidRPr="009D7F22" w:rsidRDefault="009D7F22" w:rsidP="009D7F2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D7F22">
        <w:rPr>
          <w:rFonts w:ascii="Times New Roman" w:eastAsia="Times New Roman" w:hAnsi="Times New Roman" w:cs="Times New Roman"/>
          <w:sz w:val="28"/>
          <w:szCs w:val="28"/>
          <w:lang w:eastAsia="ru-RU"/>
        </w:rPr>
        <w:t>2) фамилии, имена, отчества, должности контролеров, уполномоченных на проведение мероприятия по контролю</w:t>
      </w:r>
      <w:r w:rsidRPr="009D7F22">
        <w:rPr>
          <w:rFonts w:ascii="Times New Roman" w:eastAsia="Times New Roman" w:hAnsi="Times New Roman" w:cs="Times New Roman"/>
          <w:sz w:val="28"/>
          <w:szCs w:val="28"/>
        </w:rPr>
        <w:t>, а также руководителя группы контролеров;</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3) наименование саморегулируемой организац</w:t>
      </w:r>
      <w:proofErr w:type="gramStart"/>
      <w:r w:rsidRPr="009D7F22">
        <w:rPr>
          <w:rFonts w:ascii="Times New Roman" w:eastAsia="Times New Roman" w:hAnsi="Times New Roman" w:cs="Times New Roman"/>
          <w:sz w:val="28"/>
          <w:szCs w:val="28"/>
          <w:lang w:eastAsia="ru-RU"/>
        </w:rPr>
        <w:t>ии ау</w:t>
      </w:r>
      <w:proofErr w:type="gramEnd"/>
      <w:r w:rsidRPr="009D7F22">
        <w:rPr>
          <w:rFonts w:ascii="Times New Roman" w:eastAsia="Times New Roman" w:hAnsi="Times New Roman" w:cs="Times New Roman"/>
          <w:sz w:val="28"/>
          <w:szCs w:val="28"/>
          <w:lang w:eastAsia="ru-RU"/>
        </w:rPr>
        <w:t>диторов, в отношении которой проводится мероприятие по контролю,</w:t>
      </w:r>
      <w:r w:rsidRPr="009D7F22">
        <w:rPr>
          <w:rFonts w:ascii="Times New Roman" w:eastAsia="Times New Roman" w:hAnsi="Times New Roman" w:cs="Times New Roman"/>
          <w:sz w:val="28"/>
          <w:szCs w:val="28"/>
        </w:rPr>
        <w:t xml:space="preserve"> место нахождения саморегулируемой организации аудиторов;</w:t>
      </w:r>
    </w:p>
    <w:p w:rsidR="009D7F22" w:rsidRPr="009D7F22" w:rsidRDefault="009D7F22" w:rsidP="009D7F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4) предмет мероприятия по контролю;</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 xml:space="preserve">5) перечень </w:t>
      </w:r>
      <w:r w:rsidRPr="009D7F22">
        <w:rPr>
          <w:rFonts w:ascii="Times New Roman" w:eastAsia="Times New Roman" w:hAnsi="Times New Roman" w:cs="Times New Roman"/>
          <w:color w:val="000000" w:themeColor="text1"/>
          <w:sz w:val="28"/>
          <w:szCs w:val="28"/>
        </w:rPr>
        <w:t xml:space="preserve">требований Федерального </w:t>
      </w:r>
      <w:hyperlink r:id="rId9" w:history="1">
        <w:r w:rsidRPr="009D7F22">
          <w:rPr>
            <w:rFonts w:ascii="Times New Roman" w:eastAsia="Times New Roman" w:hAnsi="Times New Roman" w:cs="Times New Roman"/>
            <w:color w:val="000000" w:themeColor="text1"/>
            <w:sz w:val="28"/>
            <w:szCs w:val="28"/>
          </w:rPr>
          <w:t>закона</w:t>
        </w:r>
      </w:hyperlink>
      <w:r w:rsidRPr="009D7F22">
        <w:rPr>
          <w:rFonts w:ascii="Times New Roman" w:eastAsia="Times New Roman" w:hAnsi="Times New Roman" w:cs="Times New Roman"/>
          <w:color w:val="000000" w:themeColor="text1"/>
          <w:sz w:val="28"/>
          <w:szCs w:val="28"/>
        </w:rPr>
        <w:t xml:space="preserve"> от </w:t>
      </w:r>
      <w:r w:rsidRPr="009D7F22">
        <w:rPr>
          <w:rFonts w:ascii="Times New Roman" w:eastAsia="Times New Roman" w:hAnsi="Times New Roman" w:cs="Times New Roman"/>
          <w:sz w:val="28"/>
          <w:szCs w:val="28"/>
        </w:rPr>
        <w:t xml:space="preserve">30 декабря 2008 г.      № 307-ФЗ «Об аудиторской деятельности» </w:t>
      </w:r>
      <w:r w:rsidRPr="009D7F22">
        <w:rPr>
          <w:rFonts w:ascii="Times New Roman" w:eastAsia="Times New Roman" w:hAnsi="Times New Roman" w:cs="Times New Roman"/>
          <w:sz w:val="28"/>
          <w:szCs w:val="28"/>
          <w:lang w:eastAsia="ru-RU"/>
        </w:rPr>
        <w:t>(</w:t>
      </w:r>
      <w:r w:rsidRPr="009D7F22">
        <w:rPr>
          <w:rFonts w:ascii="Times New Roman" w:eastAsia="Times New Roman" w:hAnsi="Times New Roman" w:cs="Times New Roman"/>
          <w:sz w:val="28"/>
          <w:szCs w:val="20"/>
          <w:lang w:eastAsia="ru-RU"/>
        </w:rPr>
        <w:t>Собрание законодательства Российской Федерации, 2009, № 1, ст. 15; 2018, № 18, ст. 2582)</w:t>
      </w:r>
      <w:r w:rsidRPr="009D7F22">
        <w:rPr>
          <w:rFonts w:ascii="Times New Roman" w:eastAsia="Times New Roman" w:hAnsi="Times New Roman" w:cs="Times New Roman"/>
          <w:sz w:val="28"/>
          <w:szCs w:val="28"/>
        </w:rPr>
        <w:t xml:space="preserve"> и принятых в соответствии с ним иных нормативных правовых актов (далее - </w:t>
      </w:r>
      <w:r w:rsidRPr="009D7F22">
        <w:rPr>
          <w:rFonts w:ascii="Times New Roman" w:eastAsia="Times New Roman" w:hAnsi="Times New Roman" w:cs="Times New Roman"/>
          <w:sz w:val="28"/>
          <w:szCs w:val="28"/>
          <w:lang w:eastAsia="ru-RU"/>
        </w:rPr>
        <w:t>обязательные требования), подлежащих проверке при проведении мероприятия по контролю;</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6) дата начала и окончания проведения мероприятия по контролю;</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7) должность, фамилия, инициалы и подпись должностного лица, подписавшего Задание;</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 xml:space="preserve">8) должность, фамилия, инициалы и подпись должностного лица, </w:t>
      </w:r>
      <w:r w:rsidRPr="009D7F22">
        <w:rPr>
          <w:rFonts w:ascii="Times New Roman" w:eastAsia="Times New Roman" w:hAnsi="Times New Roman" w:cs="Times New Roman"/>
          <w:sz w:val="28"/>
          <w:szCs w:val="28"/>
          <w:lang w:eastAsia="ru-RU"/>
        </w:rPr>
        <w:lastRenderedPageBreak/>
        <w:t>утвердившего Задание;</w:t>
      </w:r>
    </w:p>
    <w:p w:rsidR="009D7F22" w:rsidRPr="009D7F22" w:rsidRDefault="009D7F22" w:rsidP="009D7F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 xml:space="preserve">4. Результаты проведенного мероприятия по контролю оформляются отчетом о выполнении Задания (далее - Отчет). </w:t>
      </w:r>
    </w:p>
    <w:p w:rsidR="009D7F22" w:rsidRPr="009D7F22" w:rsidRDefault="009D7F22" w:rsidP="009D7F2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D7F22">
        <w:rPr>
          <w:rFonts w:ascii="Times New Roman" w:eastAsia="Times New Roman" w:hAnsi="Times New Roman" w:cs="Times New Roman"/>
          <w:sz w:val="28"/>
          <w:szCs w:val="28"/>
        </w:rPr>
        <w:t xml:space="preserve">Отчет имеет сквозную нумерацию страниц. В Отчете не допускаются помарки и подчистки. </w:t>
      </w:r>
    </w:p>
    <w:p w:rsidR="009D7F22" w:rsidRPr="009D7F22" w:rsidRDefault="009D7F22" w:rsidP="009D7F2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D7F22">
        <w:rPr>
          <w:rFonts w:ascii="Times New Roman" w:eastAsia="Times New Roman" w:hAnsi="Times New Roman" w:cs="Times New Roman"/>
          <w:sz w:val="28"/>
          <w:szCs w:val="28"/>
        </w:rPr>
        <w:t xml:space="preserve">5. Отчет составляется руководителем группы контролеров </w:t>
      </w:r>
      <w:r w:rsidRPr="009D7F22">
        <w:rPr>
          <w:rFonts w:ascii="Times New Roman" w:eastAsia="Times New Roman" w:hAnsi="Times New Roman" w:cs="Times New Roman"/>
          <w:sz w:val="28"/>
          <w:szCs w:val="28"/>
          <w:lang w:eastAsia="ru-RU"/>
        </w:rPr>
        <w:t xml:space="preserve">в течение десяти рабочих дней </w:t>
      </w:r>
      <w:proofErr w:type="gramStart"/>
      <w:r w:rsidRPr="009D7F22">
        <w:rPr>
          <w:rFonts w:ascii="Times New Roman" w:eastAsia="Times New Roman" w:hAnsi="Times New Roman" w:cs="Times New Roman"/>
          <w:sz w:val="28"/>
          <w:szCs w:val="28"/>
          <w:lang w:eastAsia="ru-RU"/>
        </w:rPr>
        <w:t>с даты окончания</w:t>
      </w:r>
      <w:proofErr w:type="gramEnd"/>
      <w:r w:rsidRPr="009D7F22">
        <w:rPr>
          <w:rFonts w:ascii="Times New Roman" w:eastAsia="Times New Roman" w:hAnsi="Times New Roman" w:cs="Times New Roman"/>
          <w:sz w:val="28"/>
          <w:szCs w:val="28"/>
          <w:lang w:eastAsia="ru-RU"/>
        </w:rPr>
        <w:t xml:space="preserve"> проведения мероприятия по контролю.</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6. В Отчете указываются:</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1) дата, время и место составления Отчета;</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 xml:space="preserve">2) наименование органа государственного контроля (надзора), </w:t>
      </w:r>
      <w:r w:rsidRPr="009D7F22">
        <w:rPr>
          <w:rFonts w:ascii="Times New Roman" w:eastAsia="Times New Roman" w:hAnsi="Times New Roman" w:cs="Times New Roman"/>
          <w:sz w:val="28"/>
          <w:szCs w:val="28"/>
        </w:rPr>
        <w:t xml:space="preserve">проводившего </w:t>
      </w:r>
      <w:r w:rsidRPr="009D7F22">
        <w:rPr>
          <w:rFonts w:ascii="Times New Roman" w:eastAsia="Times New Roman" w:hAnsi="Times New Roman" w:cs="Times New Roman"/>
          <w:bCs/>
          <w:sz w:val="28"/>
          <w:szCs w:val="28"/>
          <w:lang w:eastAsia="ru-RU"/>
        </w:rPr>
        <w:t>мероприятие по контролю</w:t>
      </w:r>
      <w:r w:rsidRPr="009D7F22">
        <w:rPr>
          <w:rFonts w:ascii="Times New Roman" w:eastAsia="Times New Roman" w:hAnsi="Times New Roman" w:cs="Times New Roman"/>
          <w:sz w:val="28"/>
          <w:szCs w:val="28"/>
          <w:lang w:eastAsia="ru-RU"/>
        </w:rPr>
        <w:t>;</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3) дата и номер Задания;</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 xml:space="preserve">4) </w:t>
      </w:r>
      <w:r w:rsidRPr="009D7F22">
        <w:rPr>
          <w:rFonts w:ascii="Times New Roman" w:eastAsia="Times New Roman" w:hAnsi="Times New Roman" w:cs="Times New Roman"/>
          <w:sz w:val="28"/>
          <w:szCs w:val="28"/>
        </w:rPr>
        <w:t xml:space="preserve">фамилия, имя, отчество и должность руководителя и членов группы контролеров, проводивших </w:t>
      </w:r>
      <w:r w:rsidRPr="009D7F22">
        <w:rPr>
          <w:rFonts w:ascii="Times New Roman" w:eastAsia="Times New Roman" w:hAnsi="Times New Roman" w:cs="Times New Roman"/>
          <w:bCs/>
          <w:sz w:val="28"/>
          <w:szCs w:val="28"/>
          <w:lang w:eastAsia="ru-RU"/>
        </w:rPr>
        <w:t>мероприятие по контролю</w:t>
      </w:r>
      <w:r w:rsidRPr="009D7F22">
        <w:rPr>
          <w:rFonts w:ascii="Times New Roman" w:eastAsia="Times New Roman" w:hAnsi="Times New Roman" w:cs="Times New Roman"/>
          <w:sz w:val="28"/>
          <w:szCs w:val="28"/>
        </w:rPr>
        <w:t>;</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5) наименование саморегулируемой организац</w:t>
      </w:r>
      <w:proofErr w:type="gramStart"/>
      <w:r w:rsidRPr="009D7F22">
        <w:rPr>
          <w:rFonts w:ascii="Times New Roman" w:eastAsia="Times New Roman" w:hAnsi="Times New Roman" w:cs="Times New Roman"/>
          <w:sz w:val="28"/>
          <w:szCs w:val="28"/>
          <w:lang w:eastAsia="ru-RU"/>
        </w:rPr>
        <w:t>ии ау</w:t>
      </w:r>
      <w:proofErr w:type="gramEnd"/>
      <w:r w:rsidRPr="009D7F22">
        <w:rPr>
          <w:rFonts w:ascii="Times New Roman" w:eastAsia="Times New Roman" w:hAnsi="Times New Roman" w:cs="Times New Roman"/>
          <w:sz w:val="28"/>
          <w:szCs w:val="28"/>
          <w:lang w:eastAsia="ru-RU"/>
        </w:rPr>
        <w:t>диторов, в отношении которой проводилось мероприятие по контролю;</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6) продолжительность мероприятия по контролю;</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 xml:space="preserve">7) </w:t>
      </w:r>
      <w:r w:rsidRPr="009D7F22">
        <w:rPr>
          <w:rFonts w:ascii="Times New Roman" w:eastAsia="Times New Roman" w:hAnsi="Times New Roman" w:cs="Times New Roman"/>
          <w:sz w:val="28"/>
          <w:szCs w:val="28"/>
        </w:rPr>
        <w:t xml:space="preserve">сведения о результатах </w:t>
      </w:r>
      <w:r w:rsidRPr="009D7F22">
        <w:rPr>
          <w:rFonts w:ascii="Times New Roman" w:eastAsia="Times New Roman" w:hAnsi="Times New Roman" w:cs="Times New Roman"/>
          <w:bCs/>
          <w:sz w:val="28"/>
          <w:szCs w:val="28"/>
          <w:lang w:eastAsia="ru-RU"/>
        </w:rPr>
        <w:t>мероприятия по контролю</w:t>
      </w:r>
      <w:r w:rsidRPr="009D7F22">
        <w:rPr>
          <w:rFonts w:ascii="Times New Roman" w:eastAsia="Times New Roman" w:hAnsi="Times New Roman" w:cs="Times New Roman"/>
          <w:sz w:val="28"/>
          <w:szCs w:val="28"/>
        </w:rPr>
        <w:t>, в том числе о выявленных нарушениях обязательных требований с указанием нарушенных норм</w:t>
      </w:r>
      <w:r w:rsidRPr="009D7F22">
        <w:rPr>
          <w:rFonts w:ascii="Times New Roman" w:eastAsia="Times New Roman" w:hAnsi="Times New Roman" w:cs="Times New Roman"/>
          <w:sz w:val="28"/>
          <w:szCs w:val="28"/>
          <w:lang w:eastAsia="ru-RU"/>
        </w:rPr>
        <w:t>;</w:t>
      </w:r>
    </w:p>
    <w:p w:rsidR="009D7F22" w:rsidRPr="009D7F22" w:rsidRDefault="009D7F22" w:rsidP="009D7F2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7F22">
        <w:rPr>
          <w:rFonts w:ascii="Times New Roman" w:eastAsia="Times New Roman" w:hAnsi="Times New Roman" w:cs="Times New Roman"/>
          <w:sz w:val="28"/>
          <w:szCs w:val="28"/>
          <w:lang w:eastAsia="ru-RU"/>
        </w:rPr>
        <w:t xml:space="preserve">8) </w:t>
      </w:r>
      <w:r w:rsidRPr="009D7F22">
        <w:rPr>
          <w:rFonts w:ascii="Times New Roman" w:eastAsia="Times New Roman" w:hAnsi="Times New Roman" w:cs="Times New Roman"/>
          <w:sz w:val="28"/>
          <w:szCs w:val="28"/>
        </w:rPr>
        <w:t xml:space="preserve">подписи руководителя и членов группы контролеров, проводивших </w:t>
      </w:r>
      <w:r w:rsidRPr="009D7F22">
        <w:rPr>
          <w:rFonts w:ascii="Times New Roman" w:eastAsia="Times New Roman" w:hAnsi="Times New Roman" w:cs="Times New Roman"/>
          <w:bCs/>
          <w:sz w:val="28"/>
          <w:szCs w:val="28"/>
          <w:lang w:eastAsia="ru-RU"/>
        </w:rPr>
        <w:t>мероприятие по контролю</w:t>
      </w:r>
      <w:r w:rsidRPr="009D7F22">
        <w:rPr>
          <w:rFonts w:ascii="Times New Roman" w:eastAsia="Times New Roman" w:hAnsi="Times New Roman" w:cs="Times New Roman"/>
          <w:sz w:val="28"/>
          <w:szCs w:val="28"/>
        </w:rPr>
        <w:t>.</w:t>
      </w:r>
    </w:p>
    <w:p w:rsidR="009D7F22" w:rsidRPr="009D7F22" w:rsidRDefault="009D7F22" w:rsidP="009D7F2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D7F22">
        <w:rPr>
          <w:rFonts w:ascii="Times New Roman" w:eastAsia="Times New Roman" w:hAnsi="Times New Roman" w:cs="Times New Roman"/>
          <w:sz w:val="28"/>
          <w:szCs w:val="28"/>
        </w:rPr>
        <w:t>7. При составлении Отчета должны быть обеспечены объективность, обоснованность, системность, четкость, доступность и лаконичность (без ущерба для содержания) изложения.</w:t>
      </w:r>
    </w:p>
    <w:p w:rsidR="009D7F22" w:rsidRPr="009D7F22" w:rsidRDefault="009D7F22" w:rsidP="009D7F2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D7F22">
        <w:rPr>
          <w:rFonts w:ascii="Times New Roman" w:eastAsia="Times New Roman" w:hAnsi="Times New Roman" w:cs="Times New Roman"/>
          <w:sz w:val="28"/>
          <w:szCs w:val="28"/>
        </w:rPr>
        <w:t xml:space="preserve">8. Результаты </w:t>
      </w:r>
      <w:r w:rsidRPr="009D7F22">
        <w:rPr>
          <w:rFonts w:ascii="Times New Roman" w:eastAsia="Times New Roman" w:hAnsi="Times New Roman" w:cs="Times New Roman"/>
          <w:bCs/>
          <w:sz w:val="28"/>
          <w:szCs w:val="28"/>
          <w:lang w:eastAsia="ru-RU"/>
        </w:rPr>
        <w:t>мероприятия по контролю</w:t>
      </w:r>
      <w:r w:rsidRPr="009D7F22">
        <w:rPr>
          <w:rFonts w:ascii="Times New Roman" w:eastAsia="Times New Roman" w:hAnsi="Times New Roman" w:cs="Times New Roman"/>
          <w:sz w:val="28"/>
          <w:szCs w:val="28"/>
        </w:rPr>
        <w:t>, излагаемые в Отчете, должны подтверждаться рабочей документацией мероприятия по контролю.</w:t>
      </w:r>
    </w:p>
    <w:p w:rsidR="009D7F22" w:rsidRPr="009D7F22" w:rsidRDefault="009D7F22" w:rsidP="009D7F2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D7F22">
        <w:rPr>
          <w:rFonts w:ascii="Times New Roman" w:eastAsia="Times New Roman" w:hAnsi="Times New Roman" w:cs="Times New Roman"/>
          <w:sz w:val="28"/>
          <w:szCs w:val="28"/>
        </w:rPr>
        <w:t>9. В Отчете не допускаются:</w:t>
      </w:r>
    </w:p>
    <w:p w:rsidR="009D7F22" w:rsidRPr="009D7F22" w:rsidRDefault="009D7F22" w:rsidP="009D7F2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D7F22">
        <w:rPr>
          <w:rFonts w:ascii="Times New Roman" w:eastAsia="Times New Roman" w:hAnsi="Times New Roman" w:cs="Times New Roman"/>
          <w:sz w:val="28"/>
          <w:szCs w:val="28"/>
        </w:rPr>
        <w:t>1) выводы, предположения, факты, не подтвержденные соответствующими документами;</w:t>
      </w:r>
    </w:p>
    <w:p w:rsidR="009D7F22" w:rsidRPr="009D7F22" w:rsidRDefault="009D7F22" w:rsidP="009D7F2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D7F22">
        <w:rPr>
          <w:rFonts w:ascii="Times New Roman" w:eastAsia="Times New Roman" w:hAnsi="Times New Roman" w:cs="Times New Roman"/>
          <w:sz w:val="28"/>
          <w:szCs w:val="28"/>
        </w:rPr>
        <w:t>2) морально-этическая оценка действий должностных и иных лиц проверенной саморегулируемой организац</w:t>
      </w:r>
      <w:proofErr w:type="gramStart"/>
      <w:r w:rsidRPr="009D7F22">
        <w:rPr>
          <w:rFonts w:ascii="Times New Roman" w:eastAsia="Times New Roman" w:hAnsi="Times New Roman" w:cs="Times New Roman"/>
          <w:sz w:val="28"/>
          <w:szCs w:val="28"/>
        </w:rPr>
        <w:t>ии ау</w:t>
      </w:r>
      <w:proofErr w:type="gramEnd"/>
      <w:r w:rsidRPr="009D7F22">
        <w:rPr>
          <w:rFonts w:ascii="Times New Roman" w:eastAsia="Times New Roman" w:hAnsi="Times New Roman" w:cs="Times New Roman"/>
          <w:sz w:val="28"/>
          <w:szCs w:val="28"/>
        </w:rPr>
        <w:t>диторов.</w:t>
      </w: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480D1E" w:rsidRDefault="00480D1E" w:rsidP="00480D1E">
      <w:pPr>
        <w:tabs>
          <w:tab w:val="left" w:pos="0"/>
          <w:tab w:val="left" w:pos="7648"/>
        </w:tabs>
        <w:ind w:right="-2"/>
        <w:jc w:val="both"/>
        <w:rPr>
          <w:rFonts w:ascii="Times New Roman" w:eastAsia="Times New Roman" w:hAnsi="Times New Roman" w:cs="Times New Roman"/>
          <w:sz w:val="28"/>
          <w:szCs w:val="24"/>
          <w:lang w:eastAsia="ru-RU"/>
        </w:rPr>
        <w:sectPr w:rsidR="00480D1E" w:rsidSect="00A3594A">
          <w:headerReference w:type="even" r:id="rId10"/>
          <w:headerReference w:type="default" r:id="rId11"/>
          <w:pgSz w:w="11906" w:h="16838"/>
          <w:pgMar w:top="851" w:right="1134" w:bottom="851" w:left="851" w:header="709" w:footer="709" w:gutter="0"/>
          <w:cols w:space="708"/>
          <w:titlePg/>
          <w:docGrid w:linePitch="360"/>
        </w:sectPr>
      </w:pPr>
    </w:p>
    <w:tbl>
      <w:tblPr>
        <w:tblStyle w:val="a7"/>
        <w:tblW w:w="0" w:type="auto"/>
        <w:tblInd w:w="10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D7F22" w:rsidTr="00480D1E">
        <w:tc>
          <w:tcPr>
            <w:tcW w:w="4784" w:type="dxa"/>
            <w:hideMark/>
          </w:tcPr>
          <w:p w:rsidR="009D7F22" w:rsidRDefault="009D7F22" w:rsidP="00480D1E">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 3</w:t>
            </w:r>
          </w:p>
          <w:p w:rsidR="009D7F22" w:rsidRDefault="009D7F22" w:rsidP="00480D1E">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протоколу заочного голосования </w:t>
            </w:r>
          </w:p>
          <w:p w:rsidR="009D7F22" w:rsidRDefault="009D7F22" w:rsidP="00480D1E">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Совета по аудиторской деятельности </w:t>
            </w:r>
          </w:p>
          <w:p w:rsidR="009D7F22" w:rsidRDefault="009D7F22" w:rsidP="00480D1E">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8 октября 2019 г. № 49</w:t>
            </w:r>
          </w:p>
        </w:tc>
      </w:tr>
    </w:tbl>
    <w:p w:rsidR="009D7F22" w:rsidRDefault="009D7F22" w:rsidP="008744B4">
      <w:pPr>
        <w:spacing w:after="0" w:line="240" w:lineRule="auto"/>
        <w:jc w:val="both"/>
        <w:rPr>
          <w:rFonts w:ascii="Times New Roman" w:eastAsia="Times New Roman" w:hAnsi="Times New Roman" w:cs="Times New Roman"/>
          <w:sz w:val="28"/>
          <w:szCs w:val="20"/>
          <w:lang w:eastAsia="ru-RU"/>
        </w:rPr>
      </w:pPr>
    </w:p>
    <w:p w:rsidR="00480D1E" w:rsidRPr="00480D1E" w:rsidRDefault="00480D1E" w:rsidP="00480D1E">
      <w:pPr>
        <w:spacing w:line="240" w:lineRule="auto"/>
        <w:jc w:val="center"/>
        <w:rPr>
          <w:rFonts w:ascii="Times New Roman" w:hAnsi="Times New Roman" w:cs="Times New Roman"/>
          <w:sz w:val="28"/>
          <w:szCs w:val="28"/>
        </w:rPr>
      </w:pPr>
      <w:r w:rsidRPr="00480D1E">
        <w:rPr>
          <w:rFonts w:ascii="Times New Roman" w:hAnsi="Times New Roman" w:cs="Times New Roman"/>
          <w:b/>
          <w:sz w:val="24"/>
          <w:szCs w:val="24"/>
        </w:rPr>
        <w:t xml:space="preserve">Проект Типового стандарта независимой оценки реализации долгосрочных программ развития и выполнении ключевых </w:t>
      </w:r>
      <w:r w:rsidRPr="00480D1E">
        <w:rPr>
          <w:rFonts w:ascii="Times New Roman" w:hAnsi="Times New Roman" w:cs="Times New Roman"/>
          <w:b/>
          <w:sz w:val="24"/>
          <w:szCs w:val="24"/>
        </w:rPr>
        <w:br/>
        <w:t xml:space="preserve">показателей эффективности акционерных обществ, включенных в перечень, утвержденный распоряжением Правительства </w:t>
      </w:r>
      <w:r w:rsidRPr="00480D1E">
        <w:rPr>
          <w:rFonts w:ascii="Times New Roman" w:hAnsi="Times New Roman" w:cs="Times New Roman"/>
          <w:b/>
          <w:sz w:val="24"/>
          <w:szCs w:val="24"/>
        </w:rPr>
        <w:br/>
        <w:t xml:space="preserve">Российской Федерации от 23 января 2003 г. № 91-р, и федеральных государственных унитарных предприятий, включенных </w:t>
      </w:r>
      <w:r w:rsidRPr="00480D1E">
        <w:rPr>
          <w:rFonts w:ascii="Times New Roman" w:hAnsi="Times New Roman" w:cs="Times New Roman"/>
          <w:b/>
          <w:sz w:val="24"/>
          <w:szCs w:val="24"/>
        </w:rPr>
        <w:br/>
        <w:t>в перечень, утвержденный распоряжением Правительства Российской Федерации от 20 июня 2011 г. № 1060-р</w:t>
      </w:r>
    </w:p>
    <w:tbl>
      <w:tblPr>
        <w:tblStyle w:val="4"/>
        <w:tblW w:w="15310" w:type="dxa"/>
        <w:tblInd w:w="-176" w:type="dxa"/>
        <w:tblLayout w:type="fixed"/>
        <w:tblLook w:val="04A0" w:firstRow="1" w:lastRow="0" w:firstColumn="1" w:lastColumn="0" w:noHBand="0" w:noVBand="1"/>
      </w:tblPr>
      <w:tblGrid>
        <w:gridCol w:w="993"/>
        <w:gridCol w:w="6379"/>
        <w:gridCol w:w="6662"/>
        <w:gridCol w:w="1276"/>
      </w:tblGrid>
      <w:tr w:rsidR="00480D1E" w:rsidRPr="00480D1E" w:rsidTr="007A4251">
        <w:trPr>
          <w:tblHeader/>
        </w:trPr>
        <w:tc>
          <w:tcPr>
            <w:tcW w:w="993" w:type="dxa"/>
            <w:vAlign w:val="center"/>
          </w:tcPr>
          <w:p w:rsidR="007A4251" w:rsidRDefault="00480D1E" w:rsidP="00480D1E">
            <w:pPr>
              <w:jc w:val="center"/>
              <w:rPr>
                <w:rFonts w:ascii="Times New Roman" w:hAnsi="Times New Roman" w:cs="Times New Roman"/>
                <w:b/>
                <w:sz w:val="24"/>
                <w:szCs w:val="24"/>
                <w:lang w:val="ru-RU"/>
              </w:rPr>
            </w:pPr>
            <w:proofErr w:type="spellStart"/>
            <w:r w:rsidRPr="00480D1E">
              <w:rPr>
                <w:rFonts w:ascii="Times New Roman" w:hAnsi="Times New Roman" w:cs="Times New Roman"/>
                <w:b/>
                <w:sz w:val="24"/>
                <w:szCs w:val="24"/>
              </w:rPr>
              <w:t>Стр</w:t>
            </w:r>
            <w:proofErr w:type="spellEnd"/>
            <w:r w:rsidRPr="00480D1E">
              <w:rPr>
                <w:rFonts w:ascii="Times New Roman" w:hAnsi="Times New Roman" w:cs="Times New Roman"/>
                <w:b/>
                <w:sz w:val="24"/>
                <w:szCs w:val="24"/>
              </w:rPr>
              <w:t>.</w:t>
            </w:r>
          </w:p>
          <w:p w:rsidR="00480D1E" w:rsidRPr="00480D1E" w:rsidRDefault="00480D1E" w:rsidP="00480D1E">
            <w:pPr>
              <w:jc w:val="center"/>
              <w:rPr>
                <w:rFonts w:ascii="Times New Roman" w:hAnsi="Times New Roman" w:cs="Times New Roman"/>
                <w:b/>
                <w:sz w:val="24"/>
                <w:szCs w:val="24"/>
              </w:rPr>
            </w:pPr>
            <w:proofErr w:type="spellStart"/>
            <w:proofErr w:type="gramStart"/>
            <w:r w:rsidRPr="00480D1E">
              <w:rPr>
                <w:rFonts w:ascii="Times New Roman" w:hAnsi="Times New Roman" w:cs="Times New Roman"/>
                <w:b/>
                <w:sz w:val="24"/>
                <w:szCs w:val="24"/>
              </w:rPr>
              <w:t>ед</w:t>
            </w:r>
            <w:proofErr w:type="spellEnd"/>
            <w:proofErr w:type="gramEnd"/>
            <w:r w:rsidRPr="00480D1E">
              <w:rPr>
                <w:rFonts w:ascii="Times New Roman" w:hAnsi="Times New Roman" w:cs="Times New Roman"/>
                <w:b/>
                <w:sz w:val="24"/>
                <w:szCs w:val="24"/>
              </w:rPr>
              <w:t>.</w:t>
            </w:r>
          </w:p>
        </w:tc>
        <w:tc>
          <w:tcPr>
            <w:tcW w:w="6379" w:type="dxa"/>
            <w:vAlign w:val="center"/>
          </w:tcPr>
          <w:p w:rsidR="00480D1E" w:rsidRPr="00480D1E" w:rsidRDefault="00480D1E" w:rsidP="00480D1E">
            <w:pPr>
              <w:jc w:val="center"/>
              <w:rPr>
                <w:rFonts w:ascii="Times New Roman" w:hAnsi="Times New Roman" w:cs="Times New Roman"/>
                <w:b/>
                <w:sz w:val="24"/>
                <w:szCs w:val="24"/>
              </w:rPr>
            </w:pPr>
            <w:proofErr w:type="spellStart"/>
            <w:r w:rsidRPr="00480D1E">
              <w:rPr>
                <w:rFonts w:ascii="Times New Roman" w:hAnsi="Times New Roman" w:cs="Times New Roman"/>
                <w:b/>
                <w:sz w:val="24"/>
                <w:szCs w:val="24"/>
              </w:rPr>
              <w:t>Редакция</w:t>
            </w:r>
            <w:proofErr w:type="spellEnd"/>
            <w:r w:rsidRPr="00480D1E">
              <w:rPr>
                <w:rFonts w:ascii="Times New Roman" w:hAnsi="Times New Roman" w:cs="Times New Roman"/>
                <w:b/>
                <w:sz w:val="24"/>
                <w:szCs w:val="24"/>
              </w:rPr>
              <w:t xml:space="preserve"> </w:t>
            </w:r>
            <w:r w:rsidRPr="00480D1E">
              <w:rPr>
                <w:rFonts w:ascii="Times New Roman" w:hAnsi="Times New Roman" w:cs="Times New Roman"/>
                <w:b/>
                <w:sz w:val="24"/>
                <w:szCs w:val="24"/>
              </w:rPr>
              <w:br/>
            </w:r>
            <w:proofErr w:type="spellStart"/>
            <w:r w:rsidRPr="00480D1E">
              <w:rPr>
                <w:rFonts w:ascii="Times New Roman" w:hAnsi="Times New Roman" w:cs="Times New Roman"/>
                <w:b/>
                <w:sz w:val="24"/>
                <w:szCs w:val="24"/>
              </w:rPr>
              <w:t>Минэкономразвития</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России</w:t>
            </w:r>
            <w:proofErr w:type="spellEnd"/>
          </w:p>
        </w:tc>
        <w:tc>
          <w:tcPr>
            <w:tcW w:w="6662" w:type="dxa"/>
            <w:vAlign w:val="center"/>
          </w:tcPr>
          <w:p w:rsidR="00480D1E" w:rsidRPr="00480D1E" w:rsidRDefault="00480D1E" w:rsidP="00480D1E">
            <w:pPr>
              <w:jc w:val="center"/>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Редакция с учетом результатов рассмотрения в </w:t>
            </w:r>
            <w:r w:rsidRPr="00480D1E">
              <w:rPr>
                <w:rFonts w:ascii="Times New Roman" w:hAnsi="Times New Roman" w:cs="Times New Roman"/>
                <w:b/>
                <w:sz w:val="24"/>
                <w:szCs w:val="24"/>
                <w:lang w:val="ru-RU"/>
              </w:rPr>
              <w:br/>
              <w:t xml:space="preserve">Минфине России и обсуждения Рабочим органом </w:t>
            </w:r>
            <w:r w:rsidRPr="00480D1E">
              <w:rPr>
                <w:rFonts w:ascii="Times New Roman" w:hAnsi="Times New Roman" w:cs="Times New Roman"/>
                <w:b/>
                <w:sz w:val="24"/>
                <w:szCs w:val="24"/>
                <w:lang w:val="ru-RU"/>
              </w:rPr>
              <w:br/>
              <w:t>Совета по аудиторской деятельности</w:t>
            </w:r>
          </w:p>
        </w:tc>
        <w:tc>
          <w:tcPr>
            <w:tcW w:w="1276" w:type="dxa"/>
            <w:vAlign w:val="center"/>
          </w:tcPr>
          <w:p w:rsidR="00480D1E" w:rsidRPr="00480D1E" w:rsidRDefault="00480D1E" w:rsidP="00480D1E">
            <w:pPr>
              <w:jc w:val="center"/>
              <w:rPr>
                <w:rFonts w:ascii="Times New Roman" w:hAnsi="Times New Roman" w:cs="Times New Roman"/>
                <w:b/>
                <w:sz w:val="24"/>
                <w:szCs w:val="24"/>
              </w:rPr>
            </w:pPr>
            <w:proofErr w:type="spellStart"/>
            <w:r w:rsidRPr="00480D1E">
              <w:rPr>
                <w:rFonts w:ascii="Times New Roman" w:hAnsi="Times New Roman" w:cs="Times New Roman"/>
                <w:b/>
                <w:sz w:val="24"/>
                <w:szCs w:val="24"/>
              </w:rPr>
              <w:t>Приме</w:t>
            </w:r>
            <w:proofErr w:type="spellEnd"/>
            <w:r w:rsidR="007A4251">
              <w:rPr>
                <w:rFonts w:ascii="Times New Roman" w:hAnsi="Times New Roman" w:cs="Times New Roman"/>
                <w:b/>
                <w:sz w:val="24"/>
                <w:szCs w:val="24"/>
                <w:lang w:val="ru-RU"/>
              </w:rPr>
              <w:t>-</w:t>
            </w:r>
            <w:proofErr w:type="spellStart"/>
            <w:r w:rsidRPr="00480D1E">
              <w:rPr>
                <w:rFonts w:ascii="Times New Roman" w:hAnsi="Times New Roman" w:cs="Times New Roman"/>
                <w:b/>
                <w:sz w:val="24"/>
                <w:szCs w:val="24"/>
              </w:rPr>
              <w:t>чания</w:t>
            </w:r>
            <w:proofErr w:type="spellEnd"/>
          </w:p>
        </w:tc>
      </w:tr>
      <w:tr w:rsidR="00480D1E" w:rsidRPr="00480D1E" w:rsidTr="007A4251">
        <w:tc>
          <w:tcPr>
            <w:tcW w:w="993" w:type="dxa"/>
          </w:tcPr>
          <w:p w:rsidR="00480D1E" w:rsidRPr="00480D1E" w:rsidRDefault="00480D1E" w:rsidP="00480D1E">
            <w:pPr>
              <w:jc w:val="center"/>
              <w:rPr>
                <w:rFonts w:ascii="Times New Roman" w:hAnsi="Times New Roman" w:cs="Times New Roman"/>
                <w:sz w:val="24"/>
                <w:szCs w:val="24"/>
              </w:rPr>
            </w:pPr>
            <w:r w:rsidRPr="00480D1E">
              <w:rPr>
                <w:rFonts w:ascii="Times New Roman" w:hAnsi="Times New Roman" w:cs="Times New Roman"/>
                <w:sz w:val="24"/>
                <w:szCs w:val="24"/>
              </w:rPr>
              <w:t>-</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СТАНДАРТ</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независимой</w:t>
            </w:r>
            <w:r w:rsidRPr="00480D1E">
              <w:rPr>
                <w:rFonts w:ascii="Times New Roman" w:hAnsi="Times New Roman" w:cs="Times New Roman"/>
                <w:sz w:val="24"/>
                <w:szCs w:val="24"/>
                <w:lang w:val="ru-RU"/>
              </w:rPr>
              <w:t xml:space="preserve"> оценки реализации долгосрочной программы развития и выполнения ключевых показателей эффективности</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СТАНДАРТ</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организации</w:t>
            </w:r>
            <w:r w:rsidRPr="00480D1E">
              <w:rPr>
                <w:rFonts w:ascii="Times New Roman" w:hAnsi="Times New Roman" w:cs="Times New Roman"/>
                <w:sz w:val="24"/>
                <w:szCs w:val="24"/>
                <w:lang w:val="ru-RU"/>
              </w:rPr>
              <w:t xml:space="preserve"> оценки реализации долгосрочной программы развития и выполнения ключевых показателей эффективности</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раздел</w:t>
            </w:r>
            <w:proofErr w:type="spellEnd"/>
            <w:r w:rsidRPr="00480D1E">
              <w:rPr>
                <w:rFonts w:ascii="Times New Roman" w:hAnsi="Times New Roman" w:cs="Times New Roman"/>
                <w:sz w:val="24"/>
                <w:szCs w:val="24"/>
              </w:rPr>
              <w:t xml:space="preserve"> I</w:t>
            </w:r>
          </w:p>
        </w:tc>
        <w:tc>
          <w:tcPr>
            <w:tcW w:w="6379" w:type="dxa"/>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Назначение</w:t>
            </w:r>
            <w:proofErr w:type="spellEnd"/>
            <w:r w:rsidRPr="00480D1E">
              <w:rPr>
                <w:rFonts w:ascii="Times New Roman" w:hAnsi="Times New Roman" w:cs="Times New Roman"/>
                <w:sz w:val="24"/>
                <w:szCs w:val="24"/>
              </w:rPr>
              <w:t xml:space="preserve"> и </w:t>
            </w:r>
            <w:proofErr w:type="spellStart"/>
            <w:r w:rsidRPr="00480D1E">
              <w:rPr>
                <w:rFonts w:ascii="Times New Roman" w:hAnsi="Times New Roman" w:cs="Times New Roman"/>
                <w:sz w:val="24"/>
                <w:szCs w:val="24"/>
              </w:rPr>
              <w:t>область</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применения</w:t>
            </w:r>
            <w:proofErr w:type="spellEnd"/>
          </w:p>
        </w:tc>
        <w:tc>
          <w:tcPr>
            <w:tcW w:w="6662" w:type="dxa"/>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Назначение</w:t>
            </w:r>
            <w:proofErr w:type="spellEnd"/>
            <w:r w:rsidRPr="00480D1E">
              <w:rPr>
                <w:rFonts w:ascii="Times New Roman" w:hAnsi="Times New Roman" w:cs="Times New Roman"/>
                <w:sz w:val="24"/>
                <w:szCs w:val="24"/>
              </w:rPr>
              <w:t xml:space="preserve"> и </w:t>
            </w:r>
            <w:proofErr w:type="spellStart"/>
            <w:r w:rsidRPr="00480D1E">
              <w:rPr>
                <w:rFonts w:ascii="Times New Roman" w:hAnsi="Times New Roman" w:cs="Times New Roman"/>
                <w:sz w:val="24"/>
                <w:szCs w:val="24"/>
              </w:rPr>
              <w:t>область</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применения</w:t>
            </w:r>
            <w:proofErr w:type="spellEnd"/>
          </w:p>
        </w:tc>
        <w:tc>
          <w:tcPr>
            <w:tcW w:w="1276" w:type="dxa"/>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1.1</w:t>
            </w:r>
          </w:p>
        </w:tc>
        <w:tc>
          <w:tcPr>
            <w:tcW w:w="6379" w:type="dxa"/>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 xml:space="preserve">Настоящий Стандарт </w:t>
            </w:r>
            <w:r w:rsidRPr="00480D1E">
              <w:rPr>
                <w:rFonts w:ascii="Times New Roman" w:hAnsi="Times New Roman" w:cs="Times New Roman"/>
                <w:b/>
                <w:sz w:val="24"/>
                <w:szCs w:val="24"/>
                <w:lang w:val="ru-RU"/>
              </w:rPr>
              <w:t>оценки реализации долгосрочной программы развития и выполнения ключевых показателей эффективности (далее - Стандарт) применяется при</w:t>
            </w:r>
            <w:r w:rsidRPr="00480D1E">
              <w:rPr>
                <w:rFonts w:ascii="Times New Roman" w:hAnsi="Times New Roman" w:cs="Times New Roman"/>
                <w:sz w:val="24"/>
                <w:szCs w:val="24"/>
                <w:lang w:val="ru-RU"/>
              </w:rPr>
              <w:t xml:space="preserve"> </w:t>
            </w:r>
            <w:r w:rsidRPr="00480D1E">
              <w:rPr>
                <w:rFonts w:ascii="Times New Roman" w:hAnsi="Times New Roman" w:cs="Times New Roman"/>
                <w:b/>
                <w:sz w:val="24"/>
                <w:szCs w:val="24"/>
                <w:lang w:val="ru-RU"/>
              </w:rPr>
              <w:t>независимой</w:t>
            </w:r>
            <w:r w:rsidRPr="00480D1E">
              <w:rPr>
                <w:rFonts w:ascii="Times New Roman" w:hAnsi="Times New Roman" w:cs="Times New Roman"/>
                <w:sz w:val="24"/>
                <w:szCs w:val="24"/>
                <w:lang w:val="ru-RU"/>
              </w:rPr>
              <w:t xml:space="preserve"> оценке реализации долгосрочных программ развития (далее - Программа) и выполнения ключевых показателей эффективности (далее - КПЭ) акционерных обществ, включенных в перечень, утвержденный распоряжением Правительства Российской Федерации от 23 января 2003 г. № 91-р, и федеральных государственных унитарных предприятий, включенных в перечень, утвержденный распоряжением Правительства Российской Федерации</w:t>
            </w:r>
            <w:proofErr w:type="gramEnd"/>
            <w:r w:rsidRPr="00480D1E">
              <w:rPr>
                <w:rFonts w:ascii="Times New Roman" w:hAnsi="Times New Roman" w:cs="Times New Roman"/>
                <w:sz w:val="24"/>
                <w:szCs w:val="24"/>
                <w:lang w:val="ru-RU"/>
              </w:rPr>
              <w:t xml:space="preserve"> от 20 июня 2011 г. № 1060-р (далее - Организация).</w:t>
            </w:r>
          </w:p>
        </w:tc>
        <w:tc>
          <w:tcPr>
            <w:tcW w:w="6662" w:type="dxa"/>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 xml:space="preserve">Настоящий Стандарт </w:t>
            </w:r>
            <w:r w:rsidRPr="00480D1E">
              <w:rPr>
                <w:rFonts w:ascii="Times New Roman" w:hAnsi="Times New Roman" w:cs="Times New Roman"/>
                <w:b/>
                <w:sz w:val="24"/>
                <w:szCs w:val="24"/>
                <w:lang w:val="ru-RU"/>
              </w:rPr>
              <w:t>определяет порядок организации</w:t>
            </w:r>
            <w:r w:rsidRPr="00480D1E">
              <w:rPr>
                <w:rFonts w:ascii="Times New Roman" w:hAnsi="Times New Roman" w:cs="Times New Roman"/>
                <w:sz w:val="24"/>
                <w:szCs w:val="24"/>
                <w:lang w:val="ru-RU"/>
              </w:rPr>
              <w:t xml:space="preserve"> оценк</w:t>
            </w:r>
            <w:r w:rsidRPr="00480D1E">
              <w:rPr>
                <w:rFonts w:ascii="Times New Roman" w:hAnsi="Times New Roman" w:cs="Times New Roman"/>
                <w:b/>
                <w:sz w:val="24"/>
                <w:szCs w:val="24"/>
                <w:lang w:val="ru-RU"/>
              </w:rPr>
              <w:t>и</w:t>
            </w:r>
            <w:r w:rsidRPr="00480D1E">
              <w:rPr>
                <w:rFonts w:ascii="Times New Roman" w:hAnsi="Times New Roman" w:cs="Times New Roman"/>
                <w:sz w:val="24"/>
                <w:szCs w:val="24"/>
                <w:lang w:val="ru-RU"/>
              </w:rPr>
              <w:t xml:space="preserve"> реализации долгосрочных программ развития (далее - Программа) и выполнения ключевых показателей эффективности (далее - КПЭ) акционерных обществ, включенных в перечень, утвержденный распоряжением Правительства Российской Федерации от 23 января 2003 г. № 91-р, и федеральных государственных унитарных предприятий, включенных в перечень, утвержденный распоряжением Правительства Российской Федерации от 20 июня 2011 г. № 1060-р (далее вместе указанные организации, если иное</w:t>
            </w:r>
            <w:proofErr w:type="gramEnd"/>
            <w:r w:rsidRPr="00480D1E">
              <w:rPr>
                <w:rFonts w:ascii="Times New Roman" w:hAnsi="Times New Roman" w:cs="Times New Roman"/>
                <w:sz w:val="24"/>
                <w:szCs w:val="24"/>
                <w:lang w:val="ru-RU"/>
              </w:rPr>
              <w:t xml:space="preserve"> не предусмотрено Стандартом - Организация).</w:t>
            </w:r>
          </w:p>
          <w:p w:rsidR="00480D1E" w:rsidRPr="00480D1E" w:rsidRDefault="00480D1E" w:rsidP="00480D1E">
            <w:pPr>
              <w:jc w:val="both"/>
              <w:rPr>
                <w:rFonts w:ascii="Times New Roman" w:hAnsi="Times New Roman" w:cs="Times New Roman"/>
                <w:i/>
                <w:color w:val="FF0000"/>
                <w:sz w:val="24"/>
                <w:szCs w:val="24"/>
                <w:lang w:val="ru-RU"/>
              </w:rPr>
            </w:pP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1.2</w:t>
            </w:r>
          </w:p>
        </w:tc>
        <w:tc>
          <w:tcPr>
            <w:tcW w:w="6379" w:type="dxa"/>
          </w:tcPr>
          <w:p w:rsidR="00480D1E" w:rsidRPr="00480D1E" w:rsidRDefault="00480D1E" w:rsidP="00480D1E">
            <w:pPr>
              <w:jc w:val="both"/>
              <w:rPr>
                <w:rFonts w:ascii="Times New Roman" w:hAnsi="Times New Roman" w:cs="Times New Roman"/>
                <w:b/>
                <w:sz w:val="24"/>
                <w:szCs w:val="24"/>
                <w:lang w:val="ru-RU"/>
              </w:rPr>
            </w:pPr>
            <w:proofErr w:type="gramStart"/>
            <w:r w:rsidRPr="00480D1E">
              <w:rPr>
                <w:rFonts w:ascii="Times New Roman" w:hAnsi="Times New Roman" w:cs="Times New Roman"/>
                <w:sz w:val="24"/>
                <w:szCs w:val="24"/>
                <w:lang w:val="ru-RU"/>
              </w:rPr>
              <w:t>Настоящий Стандарт является внутренним документом Организации</w:t>
            </w:r>
            <w:r w:rsidRPr="00480D1E">
              <w:rPr>
                <w:rFonts w:ascii="Times New Roman" w:hAnsi="Times New Roman" w:cs="Times New Roman"/>
                <w:b/>
                <w:sz w:val="24"/>
                <w:szCs w:val="24"/>
                <w:lang w:val="ru-RU"/>
              </w:rPr>
              <w:t xml:space="preserve"> и устанавливает порядок обеспечения </w:t>
            </w:r>
            <w:r w:rsidRPr="00480D1E">
              <w:rPr>
                <w:rFonts w:ascii="Times New Roman" w:hAnsi="Times New Roman" w:cs="Times New Roman"/>
                <w:b/>
                <w:sz w:val="24"/>
                <w:szCs w:val="24"/>
                <w:lang w:val="ru-RU"/>
              </w:rPr>
              <w:lastRenderedPageBreak/>
              <w:t>проведения независимой оценки отчета о реализации Программы и выполнения КПЭ Организацией, проводимого в соответствии с положениями международного стандарта заданий, обеспечивающих уверенность 3000 (пересмотренного) «Задания, обеспечивающие уверенность, отличные от аудита и обзорной проверки финансовой информации прошедших периодов» (далее - МСЗОУ 3000) и настоящим Стандартом, проверки соблюдения установленных требований к составлению такого отчёта</w:t>
            </w:r>
            <w:proofErr w:type="gramEnd"/>
            <w:r w:rsidRPr="00480D1E">
              <w:rPr>
                <w:rFonts w:ascii="Times New Roman" w:hAnsi="Times New Roman" w:cs="Times New Roman"/>
                <w:b/>
                <w:sz w:val="24"/>
                <w:szCs w:val="24"/>
                <w:lang w:val="ru-RU"/>
              </w:rPr>
              <w:t>, Программы и установлению КПЭ, а также оценки эффективности реализации Программы, в которую может включаться оценка закупочной и инвестиционной деятельности, и обоснованности вносимых в неё корректировок в течение отчётного периода.</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lastRenderedPageBreak/>
              <w:t>Настоящий Стандарт является внутренним документом Организации.</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lastRenderedPageBreak/>
              <w:t>раздел</w:t>
            </w:r>
            <w:proofErr w:type="spellEnd"/>
            <w:r w:rsidRPr="00480D1E">
              <w:rPr>
                <w:rFonts w:ascii="Times New Roman" w:hAnsi="Times New Roman" w:cs="Times New Roman"/>
                <w:sz w:val="24"/>
                <w:szCs w:val="24"/>
              </w:rPr>
              <w:t xml:space="preserve"> II</w:t>
            </w:r>
          </w:p>
        </w:tc>
        <w:tc>
          <w:tcPr>
            <w:tcW w:w="6379" w:type="dxa"/>
            <w:tcBorders>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Основные</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термины</w:t>
            </w:r>
            <w:proofErr w:type="spellEnd"/>
            <w:r w:rsidRPr="00480D1E">
              <w:rPr>
                <w:rFonts w:ascii="Times New Roman" w:hAnsi="Times New Roman" w:cs="Times New Roman"/>
                <w:sz w:val="24"/>
                <w:szCs w:val="24"/>
              </w:rPr>
              <w:t xml:space="preserve"> и </w:t>
            </w:r>
            <w:proofErr w:type="spellStart"/>
            <w:r w:rsidRPr="00480D1E">
              <w:rPr>
                <w:rFonts w:ascii="Times New Roman" w:hAnsi="Times New Roman" w:cs="Times New Roman"/>
                <w:sz w:val="24"/>
                <w:szCs w:val="24"/>
              </w:rPr>
              <w:t>определения</w:t>
            </w:r>
            <w:proofErr w:type="spellEnd"/>
          </w:p>
        </w:tc>
        <w:tc>
          <w:tcPr>
            <w:tcW w:w="6662" w:type="dxa"/>
            <w:tcBorders>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Основные</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термины</w:t>
            </w:r>
            <w:proofErr w:type="spellEnd"/>
            <w:r w:rsidRPr="00480D1E">
              <w:rPr>
                <w:rFonts w:ascii="Times New Roman" w:hAnsi="Times New Roman" w:cs="Times New Roman"/>
                <w:sz w:val="24"/>
                <w:szCs w:val="24"/>
              </w:rPr>
              <w:t xml:space="preserve"> и </w:t>
            </w:r>
            <w:proofErr w:type="spellStart"/>
            <w:r w:rsidRPr="00480D1E">
              <w:rPr>
                <w:rFonts w:ascii="Times New Roman" w:hAnsi="Times New Roman" w:cs="Times New Roman"/>
                <w:sz w:val="24"/>
                <w:szCs w:val="24"/>
              </w:rPr>
              <w:t>определения</w:t>
            </w:r>
            <w:proofErr w:type="spellEnd"/>
          </w:p>
        </w:tc>
        <w:tc>
          <w:tcPr>
            <w:tcW w:w="1276" w:type="dxa"/>
            <w:tcBorders>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2.1</w:t>
            </w:r>
          </w:p>
          <w:p w:rsidR="00480D1E" w:rsidRPr="00480D1E" w:rsidRDefault="00480D1E" w:rsidP="00480D1E">
            <w:pPr>
              <w:jc w:val="both"/>
              <w:rPr>
                <w:rFonts w:ascii="Times New Roman" w:hAnsi="Times New Roman" w:cs="Times New Roman"/>
                <w:sz w:val="24"/>
                <w:szCs w:val="24"/>
              </w:rPr>
            </w:pPr>
          </w:p>
        </w:tc>
        <w:tc>
          <w:tcPr>
            <w:tcW w:w="6379" w:type="dxa"/>
            <w:tcBorders>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Для целей настоящего Стандарта используются следующие понятия:</w:t>
            </w:r>
          </w:p>
        </w:tc>
        <w:tc>
          <w:tcPr>
            <w:tcW w:w="6662" w:type="dxa"/>
            <w:tcBorders>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Для целей настоящего Стандарта используются следующие понятия:</w:t>
            </w:r>
          </w:p>
        </w:tc>
        <w:tc>
          <w:tcPr>
            <w:tcW w:w="1276" w:type="dxa"/>
            <w:tcBorders>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2.1</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(а) </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 xml:space="preserve">результаты оценки - </w:t>
            </w:r>
            <w:r w:rsidRPr="00480D1E">
              <w:rPr>
                <w:rFonts w:ascii="Times New Roman" w:hAnsi="Times New Roman" w:cs="Times New Roman"/>
                <w:b/>
                <w:sz w:val="24"/>
                <w:szCs w:val="24"/>
                <w:lang w:val="ru-RU"/>
              </w:rPr>
              <w:t>письменная информация</w:t>
            </w:r>
            <w:r w:rsidRPr="00480D1E">
              <w:rPr>
                <w:rFonts w:ascii="Times New Roman" w:hAnsi="Times New Roman" w:cs="Times New Roman"/>
                <w:sz w:val="24"/>
                <w:szCs w:val="24"/>
                <w:lang w:val="ru-RU"/>
              </w:rPr>
              <w:t>, представляем</w:t>
            </w:r>
            <w:r w:rsidRPr="00480D1E">
              <w:rPr>
                <w:rFonts w:ascii="Times New Roman" w:hAnsi="Times New Roman" w:cs="Times New Roman"/>
                <w:b/>
                <w:sz w:val="24"/>
                <w:szCs w:val="24"/>
                <w:lang w:val="ru-RU"/>
              </w:rPr>
              <w:t>ая</w:t>
            </w:r>
            <w:r w:rsidRPr="00480D1E">
              <w:rPr>
                <w:rFonts w:ascii="Times New Roman" w:hAnsi="Times New Roman" w:cs="Times New Roman"/>
                <w:sz w:val="24"/>
                <w:szCs w:val="24"/>
                <w:lang w:val="ru-RU"/>
              </w:rPr>
              <w:t xml:space="preserve"> исполнителем </w:t>
            </w:r>
            <w:r w:rsidRPr="00480D1E">
              <w:rPr>
                <w:rFonts w:ascii="Times New Roman" w:hAnsi="Times New Roman" w:cs="Times New Roman"/>
                <w:b/>
                <w:sz w:val="24"/>
                <w:szCs w:val="24"/>
                <w:lang w:val="ru-RU"/>
              </w:rPr>
              <w:t>заказчику</w:t>
            </w:r>
            <w:r w:rsidRPr="00480D1E">
              <w:rPr>
                <w:rFonts w:ascii="Times New Roman" w:hAnsi="Times New Roman" w:cs="Times New Roman"/>
                <w:sz w:val="24"/>
                <w:szCs w:val="24"/>
                <w:lang w:val="ru-RU"/>
              </w:rPr>
              <w:t xml:space="preserve"> по итогам проведения оценки реализации Программы и выполнения КПЭ, </w:t>
            </w:r>
            <w:r w:rsidRPr="00480D1E">
              <w:rPr>
                <w:rFonts w:ascii="Times New Roman" w:hAnsi="Times New Roman" w:cs="Times New Roman"/>
                <w:b/>
                <w:sz w:val="24"/>
                <w:szCs w:val="24"/>
                <w:lang w:val="ru-RU"/>
              </w:rPr>
              <w:t>содержащая заключение о подтверждении отчёта о реализации Программы и выполнении КПЭ, подготовленное в соответствии с требованиями МСЗОУ 3000 в отношении сведений, предусмотренных подпунктом 3.3.1 пункта 3.3 настоящего Стандарта, и при необходимости информацию и предложения, подготовленные по итогам независимой оценки в соответствии с целями, предусмотренными</w:t>
            </w:r>
            <w:proofErr w:type="gramEnd"/>
            <w:r w:rsidRPr="00480D1E">
              <w:rPr>
                <w:rFonts w:ascii="Times New Roman" w:hAnsi="Times New Roman" w:cs="Times New Roman"/>
                <w:b/>
                <w:sz w:val="24"/>
                <w:szCs w:val="24"/>
                <w:lang w:val="ru-RU"/>
              </w:rPr>
              <w:t xml:space="preserve"> подпунктом 3.3.2 указанного пункта;</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результаты оценки – </w:t>
            </w:r>
            <w:r w:rsidRPr="00480D1E">
              <w:rPr>
                <w:rFonts w:ascii="Times New Roman" w:hAnsi="Times New Roman" w:cs="Times New Roman"/>
                <w:b/>
                <w:sz w:val="24"/>
                <w:szCs w:val="24"/>
                <w:lang w:val="ru-RU"/>
              </w:rPr>
              <w:t>заключение</w:t>
            </w:r>
            <w:r w:rsidRPr="00480D1E">
              <w:rPr>
                <w:rFonts w:ascii="Times New Roman" w:hAnsi="Times New Roman" w:cs="Times New Roman"/>
                <w:sz w:val="24"/>
                <w:szCs w:val="24"/>
                <w:lang w:val="ru-RU"/>
              </w:rPr>
              <w:t>, представляем</w:t>
            </w:r>
            <w:r w:rsidRPr="00480D1E">
              <w:rPr>
                <w:rFonts w:ascii="Times New Roman" w:hAnsi="Times New Roman" w:cs="Times New Roman"/>
                <w:b/>
                <w:sz w:val="24"/>
                <w:szCs w:val="24"/>
                <w:lang w:val="ru-RU"/>
              </w:rPr>
              <w:t>ое</w:t>
            </w:r>
            <w:r w:rsidRPr="00480D1E">
              <w:rPr>
                <w:rFonts w:ascii="Times New Roman" w:hAnsi="Times New Roman" w:cs="Times New Roman"/>
                <w:sz w:val="24"/>
                <w:szCs w:val="24"/>
                <w:lang w:val="ru-RU"/>
              </w:rPr>
              <w:t xml:space="preserve"> исполнителем </w:t>
            </w:r>
            <w:r w:rsidRPr="00480D1E">
              <w:rPr>
                <w:rFonts w:ascii="Times New Roman" w:hAnsi="Times New Roman" w:cs="Times New Roman"/>
                <w:b/>
                <w:sz w:val="24"/>
                <w:szCs w:val="24"/>
                <w:lang w:val="ru-RU"/>
              </w:rPr>
              <w:t>Организации</w:t>
            </w:r>
            <w:r w:rsidRPr="00480D1E">
              <w:rPr>
                <w:rFonts w:ascii="Times New Roman" w:hAnsi="Times New Roman" w:cs="Times New Roman"/>
                <w:sz w:val="24"/>
                <w:szCs w:val="24"/>
                <w:lang w:val="ru-RU"/>
              </w:rPr>
              <w:t xml:space="preserve"> по итогам проведения оценки </w:t>
            </w:r>
            <w:r w:rsidRPr="00480D1E">
              <w:rPr>
                <w:rFonts w:ascii="Times New Roman" w:hAnsi="Times New Roman" w:cs="Times New Roman"/>
                <w:b/>
                <w:sz w:val="24"/>
                <w:szCs w:val="24"/>
                <w:lang w:val="ru-RU"/>
              </w:rPr>
              <w:t>отчета о</w:t>
            </w:r>
            <w:r w:rsidRPr="00480D1E">
              <w:rPr>
                <w:rFonts w:ascii="Times New Roman" w:hAnsi="Times New Roman" w:cs="Times New Roman"/>
                <w:sz w:val="24"/>
                <w:szCs w:val="24"/>
                <w:lang w:val="ru-RU"/>
              </w:rPr>
              <w:t xml:space="preserve"> реализации Программы и выполнения КПЭ;</w:t>
            </w:r>
          </w:p>
          <w:p w:rsidR="00480D1E" w:rsidRPr="00480D1E" w:rsidRDefault="00480D1E" w:rsidP="00480D1E">
            <w:pPr>
              <w:jc w:val="both"/>
              <w:rPr>
                <w:rFonts w:ascii="Times New Roman" w:hAnsi="Times New Roman" w:cs="Times New Roman"/>
                <w:sz w:val="24"/>
                <w:szCs w:val="24"/>
                <w:lang w:val="ru-RU"/>
              </w:rPr>
            </w:pPr>
          </w:p>
          <w:p w:rsidR="00480D1E" w:rsidRPr="00480D1E" w:rsidRDefault="00480D1E" w:rsidP="00480D1E">
            <w:pPr>
              <w:jc w:val="both"/>
              <w:rPr>
                <w:rFonts w:ascii="Times New Roman" w:hAnsi="Times New Roman" w:cs="Times New Roman"/>
                <w:i/>
                <w:color w:val="FF0000"/>
                <w:sz w:val="24"/>
                <w:szCs w:val="24"/>
                <w:lang w:val="ru-RU"/>
              </w:rPr>
            </w:pP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2.1</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(б)</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 xml:space="preserve">оценка реализации Программы и выполнения КПЭ </w:t>
            </w:r>
            <w:r w:rsidRPr="00480D1E">
              <w:rPr>
                <w:rFonts w:ascii="Times New Roman" w:hAnsi="Times New Roman" w:cs="Times New Roman"/>
                <w:b/>
                <w:sz w:val="24"/>
                <w:szCs w:val="24"/>
                <w:lang w:val="ru-RU"/>
              </w:rPr>
              <w:t>(независимая оценка)</w:t>
            </w:r>
            <w:r w:rsidRPr="00480D1E">
              <w:rPr>
                <w:rFonts w:ascii="Times New Roman" w:hAnsi="Times New Roman" w:cs="Times New Roman"/>
                <w:sz w:val="24"/>
                <w:szCs w:val="24"/>
                <w:lang w:val="ru-RU"/>
              </w:rPr>
              <w:t xml:space="preserve"> - анализ деятельности </w:t>
            </w:r>
            <w:r w:rsidRPr="00480D1E">
              <w:rPr>
                <w:rFonts w:ascii="Times New Roman" w:hAnsi="Times New Roman" w:cs="Times New Roman"/>
                <w:b/>
                <w:sz w:val="24"/>
                <w:szCs w:val="24"/>
                <w:lang w:val="ru-RU"/>
              </w:rPr>
              <w:t>заказчика</w:t>
            </w:r>
            <w:r w:rsidRPr="00480D1E">
              <w:rPr>
                <w:rFonts w:ascii="Times New Roman" w:hAnsi="Times New Roman" w:cs="Times New Roman"/>
                <w:sz w:val="24"/>
                <w:szCs w:val="24"/>
                <w:lang w:val="ru-RU"/>
              </w:rPr>
              <w:t xml:space="preserve"> по реализации Программы и выполнению КПЭ, </w:t>
            </w:r>
            <w:r w:rsidRPr="00480D1E">
              <w:rPr>
                <w:rFonts w:ascii="Times New Roman" w:hAnsi="Times New Roman" w:cs="Times New Roman"/>
                <w:b/>
                <w:sz w:val="24"/>
                <w:szCs w:val="24"/>
                <w:lang w:val="ru-RU"/>
              </w:rPr>
              <w:t>заключающийся в выполнении отличного от аудита финансовой информации прошедших периодов задания, обеспечивающего разумную уверенность в нефинансовой информации, в целях независимого подтверждения отчета о реализации Программы и выполнении КПЭ (проверке исполнителем информации, изложенной в отчете о реализации Программы и выполнении КПЭ, целью которой является</w:t>
            </w:r>
            <w:proofErr w:type="gramEnd"/>
            <w:r w:rsidRPr="00480D1E">
              <w:rPr>
                <w:rFonts w:ascii="Times New Roman" w:hAnsi="Times New Roman" w:cs="Times New Roman"/>
                <w:b/>
                <w:sz w:val="24"/>
                <w:szCs w:val="24"/>
                <w:lang w:val="ru-RU"/>
              </w:rPr>
              <w:t xml:space="preserve"> </w:t>
            </w:r>
            <w:proofErr w:type="gramStart"/>
            <w:r w:rsidRPr="00480D1E">
              <w:rPr>
                <w:rFonts w:ascii="Times New Roman" w:hAnsi="Times New Roman" w:cs="Times New Roman"/>
                <w:b/>
                <w:sz w:val="24"/>
                <w:szCs w:val="24"/>
                <w:lang w:val="ru-RU"/>
              </w:rPr>
              <w:t>выражение исполнителем разумной уверенности в том, что указанный отчет не содержит существенных искажений, достигнутые Организацией показатели, отраженные в таком отчете, соответствуют установленным в Программе показателям, включая оценку достижения целевых показателей КПЭ и программных мероприятий, а также формировании выводов по результатам проведения независимого подтверждения отчета о реализации Программы и выполнении КПЭ по количественным и качественным показателям) в проверке исполнителем соблюдения установленных</w:t>
            </w:r>
            <w:proofErr w:type="gramEnd"/>
            <w:r w:rsidRPr="00480D1E">
              <w:rPr>
                <w:rFonts w:ascii="Times New Roman" w:hAnsi="Times New Roman" w:cs="Times New Roman"/>
                <w:b/>
                <w:sz w:val="24"/>
                <w:szCs w:val="24"/>
                <w:lang w:val="ru-RU"/>
              </w:rPr>
              <w:t xml:space="preserve"> требований и рекомендаций по формированию отчёта и Программы</w:t>
            </w:r>
            <w:r w:rsidRPr="00480D1E">
              <w:rPr>
                <w:rFonts w:ascii="Times New Roman" w:hAnsi="Times New Roman" w:cs="Times New Roman"/>
                <w:sz w:val="24"/>
                <w:szCs w:val="24"/>
                <w:lang w:val="ru-RU"/>
              </w:rPr>
              <w:t xml:space="preserve"> </w:t>
            </w:r>
            <w:r w:rsidRPr="00480D1E">
              <w:rPr>
                <w:rFonts w:ascii="Times New Roman" w:hAnsi="Times New Roman" w:cs="Times New Roman"/>
                <w:b/>
                <w:sz w:val="24"/>
                <w:szCs w:val="24"/>
                <w:lang w:val="ru-RU"/>
              </w:rPr>
              <w:t>и по установлению КПЭ, и при необходимости в независимом анализе корректировок Программы и КПЭ, в независимой оценке эффективности закупочной и инвестиционной деятельности Организации в ходе реализации Программы;</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lang w:val="ru-RU"/>
              </w:rPr>
              <w:t xml:space="preserve">оценка реализации Программы и выполнения КПЭ - </w:t>
            </w:r>
            <w:r w:rsidRPr="00480D1E">
              <w:rPr>
                <w:rFonts w:ascii="Times New Roman" w:hAnsi="Times New Roman" w:cs="Times New Roman"/>
                <w:b/>
                <w:sz w:val="24"/>
                <w:szCs w:val="24"/>
                <w:lang w:val="ru-RU"/>
              </w:rPr>
              <w:t xml:space="preserve">профессиональное подтверждение отчета о </w:t>
            </w:r>
            <w:r w:rsidRPr="00480D1E">
              <w:rPr>
                <w:rFonts w:ascii="Times New Roman" w:hAnsi="Times New Roman" w:cs="Times New Roman"/>
                <w:sz w:val="24"/>
                <w:szCs w:val="24"/>
                <w:lang w:val="ru-RU"/>
              </w:rPr>
              <w:t xml:space="preserve">реализации Программы и выполнению </w:t>
            </w:r>
            <w:r w:rsidRPr="00480D1E">
              <w:rPr>
                <w:rFonts w:ascii="Times New Roman" w:hAnsi="Times New Roman" w:cs="Times New Roman"/>
                <w:sz w:val="24"/>
                <w:szCs w:val="24"/>
              </w:rPr>
              <w:t xml:space="preserve">КПЭ </w:t>
            </w:r>
            <w:proofErr w:type="spellStart"/>
            <w:r w:rsidRPr="00480D1E">
              <w:rPr>
                <w:rFonts w:ascii="Times New Roman" w:hAnsi="Times New Roman" w:cs="Times New Roman"/>
                <w:b/>
                <w:sz w:val="24"/>
                <w:szCs w:val="24"/>
              </w:rPr>
              <w:t>Организации</w:t>
            </w:r>
            <w:proofErr w:type="spellEnd"/>
            <w:r w:rsidRPr="00480D1E">
              <w:rPr>
                <w:rFonts w:ascii="Times New Roman" w:hAnsi="Times New Roman" w:cs="Times New Roman"/>
                <w:sz w:val="24"/>
                <w:szCs w:val="24"/>
              </w:rPr>
              <w:t>;</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2.1</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(в)</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долгосрочная программа развития Организации (Программа) - внутренний программный документ организации, содержащий перечни средств и конкретных </w:t>
            </w:r>
            <w:r w:rsidRPr="00480D1E">
              <w:rPr>
                <w:rFonts w:ascii="Times New Roman" w:hAnsi="Times New Roman" w:cs="Times New Roman"/>
                <w:sz w:val="24"/>
                <w:szCs w:val="24"/>
                <w:lang w:val="ru-RU"/>
              </w:rPr>
              <w:lastRenderedPageBreak/>
              <w:t>мероприятий, обеспечивающих достижение стратегических целей развития организации, определенных стратегией ее развития, к поставленным срокам с указанием объема и источников их финансирования, включающий значения показателей текущих и ожидаемых результатов деятельности организации, ее дочерних и зависимых организаций;</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lastRenderedPageBreak/>
              <w:t xml:space="preserve">долгосрочная программа развития Организации (Программа) - внутренний программный документ </w:t>
            </w:r>
            <w:r w:rsidRPr="00480D1E">
              <w:rPr>
                <w:rFonts w:ascii="Times New Roman" w:hAnsi="Times New Roman" w:cs="Times New Roman"/>
                <w:b/>
                <w:sz w:val="24"/>
                <w:szCs w:val="24"/>
                <w:lang w:val="ru-RU"/>
              </w:rPr>
              <w:t>О</w:t>
            </w:r>
            <w:r w:rsidRPr="00480D1E">
              <w:rPr>
                <w:rFonts w:ascii="Times New Roman" w:hAnsi="Times New Roman" w:cs="Times New Roman"/>
                <w:sz w:val="24"/>
                <w:szCs w:val="24"/>
                <w:lang w:val="ru-RU"/>
              </w:rPr>
              <w:t xml:space="preserve">рганизации, содержащий перечни средств и конкретных мероприятий, </w:t>
            </w:r>
            <w:r w:rsidRPr="00480D1E">
              <w:rPr>
                <w:rFonts w:ascii="Times New Roman" w:hAnsi="Times New Roman" w:cs="Times New Roman"/>
                <w:sz w:val="24"/>
                <w:szCs w:val="24"/>
                <w:lang w:val="ru-RU"/>
              </w:rPr>
              <w:lastRenderedPageBreak/>
              <w:t xml:space="preserve">обеспечивающих достижение стратегических целей развития </w:t>
            </w:r>
            <w:r w:rsidRPr="00480D1E">
              <w:rPr>
                <w:rFonts w:ascii="Times New Roman" w:hAnsi="Times New Roman" w:cs="Times New Roman"/>
                <w:b/>
                <w:sz w:val="24"/>
                <w:szCs w:val="24"/>
                <w:lang w:val="ru-RU"/>
              </w:rPr>
              <w:t>О</w:t>
            </w:r>
            <w:r w:rsidRPr="00480D1E">
              <w:rPr>
                <w:rFonts w:ascii="Times New Roman" w:hAnsi="Times New Roman" w:cs="Times New Roman"/>
                <w:sz w:val="24"/>
                <w:szCs w:val="24"/>
                <w:lang w:val="ru-RU"/>
              </w:rPr>
              <w:t xml:space="preserve">рганизации, определенных стратегией ее развития, к поставленным срокам с указанием объема и источников их финансирования, включающий значения показателей текущих и ожидаемых результатов деятельности </w:t>
            </w:r>
            <w:r w:rsidRPr="00480D1E">
              <w:rPr>
                <w:rFonts w:ascii="Times New Roman" w:hAnsi="Times New Roman" w:cs="Times New Roman"/>
                <w:b/>
                <w:sz w:val="24"/>
                <w:szCs w:val="24"/>
                <w:lang w:val="ru-RU"/>
              </w:rPr>
              <w:t>О</w:t>
            </w:r>
            <w:r w:rsidRPr="00480D1E">
              <w:rPr>
                <w:rFonts w:ascii="Times New Roman" w:hAnsi="Times New Roman" w:cs="Times New Roman"/>
                <w:sz w:val="24"/>
                <w:szCs w:val="24"/>
                <w:lang w:val="ru-RU"/>
              </w:rPr>
              <w:t>рганизации, ее дочерних и зависимых организаций;</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 xml:space="preserve">2.1 </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(г)</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заказчик - инициатор проведения независимой оценки реализации Программы и выполнении КПЭ;</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2.1</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(д)</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исполнитель - </w:t>
            </w:r>
            <w:r w:rsidRPr="00480D1E">
              <w:rPr>
                <w:rFonts w:ascii="Times New Roman" w:hAnsi="Times New Roman" w:cs="Times New Roman"/>
                <w:b/>
                <w:sz w:val="24"/>
                <w:szCs w:val="24"/>
                <w:lang w:val="ru-RU"/>
              </w:rPr>
              <w:t>коммерческая</w:t>
            </w:r>
            <w:r w:rsidRPr="00480D1E">
              <w:rPr>
                <w:rFonts w:ascii="Times New Roman" w:hAnsi="Times New Roman" w:cs="Times New Roman"/>
                <w:sz w:val="24"/>
                <w:szCs w:val="24"/>
                <w:lang w:val="ru-RU"/>
              </w:rPr>
              <w:t xml:space="preserve"> организация, </w:t>
            </w:r>
            <w:r w:rsidRPr="00480D1E">
              <w:rPr>
                <w:rFonts w:ascii="Times New Roman" w:hAnsi="Times New Roman" w:cs="Times New Roman"/>
                <w:b/>
                <w:sz w:val="24"/>
                <w:szCs w:val="24"/>
                <w:lang w:val="ru-RU"/>
              </w:rPr>
              <w:t>являющаяся членом одной из саморегулируемых организаций аудиторов и имеющих право проверять организации, перечисленные в части 3 статьи 5 Федерального закона № 307-ФЗ «Об аудиторской деятельности», а также соответствующая иным обязательным требованиям документации о закупке в соответствии с пунктом 4.5 настоящего Стандарта;</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исполнитель - </w:t>
            </w:r>
            <w:r w:rsidRPr="00480D1E">
              <w:rPr>
                <w:rFonts w:ascii="Times New Roman" w:hAnsi="Times New Roman" w:cs="Times New Roman"/>
                <w:b/>
                <w:sz w:val="24"/>
                <w:szCs w:val="24"/>
                <w:lang w:val="ru-RU"/>
              </w:rPr>
              <w:t>аудиторская</w:t>
            </w:r>
            <w:r w:rsidRPr="00480D1E">
              <w:rPr>
                <w:rFonts w:ascii="Times New Roman" w:hAnsi="Times New Roman" w:cs="Times New Roman"/>
                <w:sz w:val="24"/>
                <w:szCs w:val="24"/>
                <w:lang w:val="ru-RU"/>
              </w:rPr>
              <w:t xml:space="preserve"> организация, </w:t>
            </w:r>
            <w:r w:rsidRPr="00480D1E">
              <w:rPr>
                <w:rFonts w:ascii="Times New Roman" w:hAnsi="Times New Roman" w:cs="Times New Roman"/>
                <w:b/>
                <w:sz w:val="24"/>
                <w:szCs w:val="24"/>
                <w:lang w:val="ru-RU"/>
              </w:rPr>
              <w:t>определенная Организацией по результатам закупки соответствующей услуги;</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2.1</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(е)</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ключевые показатели эффективности (КПЭ) - оценочные критерии достижения цели, используемые для определения эффективности деятельности, поддающиеся количественному измерению и являющиеся значимыми с точки зрения долгосрочных и среднесрочных задач. КПЭ Организации являются измерителями целей, определенных стратегией развития, и плановых значений, заложенных в Программе Организации;</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ключевые показатели эффективности (КПЭ) - оценочные критерии достижения цели, используемые для определения эффективности деятельности, поддающиеся количественному измерению и являющиеся значимыми с точки зрения долгосрочных и среднесрочных задач. КПЭ Организации являются измерителями целей, определенных стратегией развития, и плановых значений, заложенных в Программе Организации;</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2.1</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(ж)</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 xml:space="preserve">отчет о реализации Программы и выполнении КПЭ - </w:t>
            </w:r>
            <w:r w:rsidRPr="00480D1E">
              <w:rPr>
                <w:rFonts w:ascii="Times New Roman" w:hAnsi="Times New Roman" w:cs="Times New Roman"/>
                <w:b/>
                <w:sz w:val="24"/>
                <w:szCs w:val="24"/>
                <w:lang w:val="ru-RU"/>
              </w:rPr>
              <w:t>информация, подготовленная заказчиком в письменной форме,</w:t>
            </w:r>
            <w:r w:rsidRPr="00480D1E">
              <w:rPr>
                <w:rFonts w:ascii="Times New Roman" w:hAnsi="Times New Roman" w:cs="Times New Roman"/>
                <w:sz w:val="24"/>
                <w:szCs w:val="24"/>
                <w:lang w:val="ru-RU"/>
              </w:rPr>
              <w:t xml:space="preserve"> содержащ</w:t>
            </w:r>
            <w:r w:rsidRPr="00480D1E">
              <w:rPr>
                <w:rFonts w:ascii="Times New Roman" w:hAnsi="Times New Roman" w:cs="Times New Roman"/>
                <w:b/>
                <w:sz w:val="24"/>
                <w:szCs w:val="24"/>
                <w:lang w:val="ru-RU"/>
              </w:rPr>
              <w:t>ая</w:t>
            </w:r>
            <w:r w:rsidRPr="00480D1E">
              <w:rPr>
                <w:rFonts w:ascii="Times New Roman" w:hAnsi="Times New Roman" w:cs="Times New Roman"/>
                <w:sz w:val="24"/>
                <w:szCs w:val="24"/>
                <w:lang w:val="ru-RU"/>
              </w:rPr>
              <w:t xml:space="preserve"> </w:t>
            </w:r>
            <w:r w:rsidRPr="00480D1E">
              <w:rPr>
                <w:rFonts w:ascii="Times New Roman" w:hAnsi="Times New Roman" w:cs="Times New Roman"/>
                <w:b/>
                <w:sz w:val="24"/>
                <w:szCs w:val="24"/>
                <w:lang w:val="ru-RU"/>
              </w:rPr>
              <w:t>предусмотренные пунктом 5.2 настоящего Стандарта</w:t>
            </w:r>
            <w:r w:rsidRPr="00480D1E">
              <w:rPr>
                <w:rFonts w:ascii="Times New Roman" w:hAnsi="Times New Roman" w:cs="Times New Roman"/>
                <w:sz w:val="24"/>
                <w:szCs w:val="24"/>
                <w:lang w:val="ru-RU"/>
              </w:rPr>
              <w:t xml:space="preserve"> сведения о реализации Программы за отчетный период, в том числе результаты выполнения </w:t>
            </w:r>
            <w:r w:rsidRPr="00480D1E">
              <w:rPr>
                <w:rFonts w:ascii="Times New Roman" w:hAnsi="Times New Roman" w:cs="Times New Roman"/>
                <w:b/>
                <w:sz w:val="24"/>
                <w:szCs w:val="24"/>
                <w:lang w:val="ru-RU"/>
              </w:rPr>
              <w:t>всех</w:t>
            </w:r>
            <w:r w:rsidRPr="00480D1E">
              <w:rPr>
                <w:rFonts w:ascii="Times New Roman" w:hAnsi="Times New Roman" w:cs="Times New Roman"/>
                <w:sz w:val="24"/>
                <w:szCs w:val="24"/>
                <w:lang w:val="ru-RU"/>
              </w:rPr>
              <w:t xml:space="preserve"> КПЭ и мероприятий, предусмотренных Программой на отчетный период, а также информацию о </w:t>
            </w:r>
            <w:r w:rsidRPr="00480D1E">
              <w:rPr>
                <w:rFonts w:ascii="Times New Roman" w:hAnsi="Times New Roman" w:cs="Times New Roman"/>
                <w:sz w:val="24"/>
                <w:szCs w:val="24"/>
                <w:lang w:val="ru-RU"/>
              </w:rPr>
              <w:lastRenderedPageBreak/>
              <w:t>корректировках Программы и КПЭ в течение отчетного периода;</w:t>
            </w:r>
            <w:proofErr w:type="gramEnd"/>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lastRenderedPageBreak/>
              <w:t xml:space="preserve">отчет о реализации Программы и выполнении КПЭ - </w:t>
            </w:r>
            <w:r w:rsidRPr="00480D1E">
              <w:rPr>
                <w:rFonts w:ascii="Times New Roman" w:hAnsi="Times New Roman" w:cs="Times New Roman"/>
                <w:b/>
                <w:sz w:val="24"/>
                <w:szCs w:val="24"/>
                <w:lang w:val="ru-RU"/>
              </w:rPr>
              <w:t>документ</w:t>
            </w:r>
            <w:r w:rsidRPr="00480D1E">
              <w:rPr>
                <w:rFonts w:ascii="Times New Roman" w:hAnsi="Times New Roman" w:cs="Times New Roman"/>
                <w:sz w:val="24"/>
                <w:szCs w:val="24"/>
                <w:lang w:val="ru-RU"/>
              </w:rPr>
              <w:t>, содержащ</w:t>
            </w:r>
            <w:r w:rsidRPr="00480D1E">
              <w:rPr>
                <w:rFonts w:ascii="Times New Roman" w:hAnsi="Times New Roman" w:cs="Times New Roman"/>
                <w:b/>
                <w:sz w:val="24"/>
                <w:szCs w:val="24"/>
                <w:lang w:val="ru-RU"/>
              </w:rPr>
              <w:t>ий</w:t>
            </w:r>
            <w:r w:rsidRPr="00480D1E">
              <w:rPr>
                <w:rFonts w:ascii="Times New Roman" w:hAnsi="Times New Roman" w:cs="Times New Roman"/>
                <w:sz w:val="24"/>
                <w:szCs w:val="24"/>
                <w:lang w:val="ru-RU"/>
              </w:rPr>
              <w:t xml:space="preserve"> сведения о реализации Программы за отчетный период, в том числе результаты выполнения  КПЭ и мероприятий, предусмотренных Программой на отчетный период, а также информацию о корректировках Программы и КПЭ в течение отчетного периода;</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2.1</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(з)</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отчетный период - период </w:t>
            </w:r>
            <w:r w:rsidRPr="00480D1E">
              <w:rPr>
                <w:rFonts w:ascii="Times New Roman" w:hAnsi="Times New Roman" w:cs="Times New Roman"/>
                <w:b/>
                <w:sz w:val="24"/>
                <w:szCs w:val="24"/>
                <w:lang w:val="ru-RU"/>
              </w:rPr>
              <w:t>деятельности Организации, по итогам которого осуществляется независимая оценка</w:t>
            </w:r>
            <w:r w:rsidRPr="00480D1E">
              <w:rPr>
                <w:rFonts w:ascii="Times New Roman" w:hAnsi="Times New Roman" w:cs="Times New Roman"/>
                <w:sz w:val="24"/>
                <w:szCs w:val="24"/>
                <w:lang w:val="ru-RU"/>
              </w:rPr>
              <w:t xml:space="preserve"> реализации Программы и выполнения КПЭ;</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отчетный период – период, </w:t>
            </w:r>
            <w:r w:rsidRPr="00480D1E">
              <w:rPr>
                <w:rFonts w:ascii="Times New Roman" w:hAnsi="Times New Roman" w:cs="Times New Roman"/>
                <w:b/>
                <w:sz w:val="24"/>
                <w:szCs w:val="24"/>
                <w:lang w:val="ru-RU"/>
              </w:rPr>
              <w:t>за который составлен отчет о</w:t>
            </w:r>
            <w:r w:rsidRPr="00480D1E">
              <w:rPr>
                <w:rFonts w:ascii="Times New Roman" w:hAnsi="Times New Roman" w:cs="Times New Roman"/>
                <w:sz w:val="24"/>
                <w:szCs w:val="24"/>
                <w:lang w:val="ru-RU"/>
              </w:rPr>
              <w:t xml:space="preserve"> реализации Программы и выполнения КПЭ;</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rPr>
          <w:trHeight w:val="7830"/>
        </w:trPr>
        <w:tc>
          <w:tcPr>
            <w:tcW w:w="993" w:type="dxa"/>
            <w:tcBorders>
              <w:top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2.1</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(и)</w:t>
            </w:r>
          </w:p>
        </w:tc>
        <w:tc>
          <w:tcPr>
            <w:tcW w:w="6379"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целевое использование средств, направленных на реализацию мероприятий Программы - использование собственного дохода Организации от непосредственного осуществления коммерческой деятельности (за исключением деятельности по производству (реализации) продукции по регулируемым ценам (тарифам)) и иного имущества Организации (если применимо) для финансирования реализации мероприятий Программы, для реализации которых предусмотрено их использование, в соответствии со сроками и объёмами направления таких средств (с учётом возможной экономии при сохранении</w:t>
            </w:r>
            <w:proofErr w:type="gramEnd"/>
            <w:r w:rsidRPr="00480D1E">
              <w:rPr>
                <w:rFonts w:ascii="Times New Roman" w:hAnsi="Times New Roman" w:cs="Times New Roman"/>
                <w:sz w:val="24"/>
                <w:szCs w:val="24"/>
                <w:lang w:val="ru-RU"/>
              </w:rPr>
              <w:t xml:space="preserve"> </w:t>
            </w:r>
            <w:proofErr w:type="gramStart"/>
            <w:r w:rsidRPr="00480D1E">
              <w:rPr>
                <w:rFonts w:ascii="Times New Roman" w:hAnsi="Times New Roman" w:cs="Times New Roman"/>
                <w:sz w:val="24"/>
                <w:szCs w:val="24"/>
                <w:lang w:val="ru-RU"/>
              </w:rPr>
              <w:t>результативности мероприятий), установленными Программой, а также использование иных денежных средств и иного имущества, предоставленных Организации либо полученных Организацией в целях и (или) при условии финансирования отдельных направлений деятельности Организации или реализации конкретных мероприятий, включённых в состав Программы (в том числе в состав входящих в неё документов), в соответствии с целями их предоставления, а именно для целей финансирования деятельности в соответствующих</w:t>
            </w:r>
            <w:proofErr w:type="gramEnd"/>
            <w:r w:rsidRPr="00480D1E">
              <w:rPr>
                <w:rFonts w:ascii="Times New Roman" w:hAnsi="Times New Roman" w:cs="Times New Roman"/>
                <w:sz w:val="24"/>
                <w:szCs w:val="24"/>
                <w:lang w:val="ru-RU"/>
              </w:rPr>
              <w:t xml:space="preserve"> </w:t>
            </w:r>
            <w:proofErr w:type="gramStart"/>
            <w:r w:rsidRPr="00480D1E">
              <w:rPr>
                <w:rFonts w:ascii="Times New Roman" w:hAnsi="Times New Roman" w:cs="Times New Roman"/>
                <w:sz w:val="24"/>
                <w:szCs w:val="24"/>
                <w:lang w:val="ru-RU"/>
              </w:rPr>
              <w:t>направлениях деятельности (в целях финансирования реализации соответствующих мероприятий), в соответствии с условиями и ограничениями, установленными при предоставлении средств, сроками осуществления финансирования (сроками реализации мероприятий), и с соблюдением установленных объёмов финансирования, в том числе с учётом экономии средств, не влияющей на снижение результативности направления деятельности (реализации мероприятия), если условиями предоставления средств предусмотрена возможность такой экономии.</w:t>
            </w:r>
            <w:proofErr w:type="gramEnd"/>
          </w:p>
        </w:tc>
        <w:tc>
          <w:tcPr>
            <w:tcW w:w="6662"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целевое использование средств, направленных на реализацию мероприятий Программы</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 xml:space="preserve"> - использование собственного дохода Организации от непосредственного осуществления коммерческой деятельности (за исключением деятельности по производству (реализации) продукции по регулируемым ценам (тарифам)) и иного имущества Организации (если применимо) для финансирования реализации мероприятий Программы, для реализации которых предусмотрено их использование, в соответствии со сроками и объёмами направления таких средств (с учётом возможной экономии при сохранении</w:t>
            </w:r>
            <w:proofErr w:type="gramEnd"/>
            <w:r w:rsidRPr="00480D1E">
              <w:rPr>
                <w:rFonts w:ascii="Times New Roman" w:hAnsi="Times New Roman" w:cs="Times New Roman"/>
                <w:sz w:val="24"/>
                <w:szCs w:val="24"/>
                <w:lang w:val="ru-RU"/>
              </w:rPr>
              <w:t xml:space="preserve"> </w:t>
            </w:r>
            <w:proofErr w:type="gramStart"/>
            <w:r w:rsidRPr="00480D1E">
              <w:rPr>
                <w:rFonts w:ascii="Times New Roman" w:hAnsi="Times New Roman" w:cs="Times New Roman"/>
                <w:sz w:val="24"/>
                <w:szCs w:val="24"/>
                <w:lang w:val="ru-RU"/>
              </w:rPr>
              <w:t>результативности мероприятий), установленными Программой, а также использование иных денежных средств и иного имущества, предоставленных Организации либо полученных Организацией в целях и (или) при условии финансирования отдельных направлений деятельности Организации или реализации конкретных мероприятий, включённых в состав Программы (в том числе в состав входящих в неё документов), в соответствии с целями их предоставления, а именно для целей финансирования деятельности в соответствующих</w:t>
            </w:r>
            <w:proofErr w:type="gramEnd"/>
            <w:r w:rsidRPr="00480D1E">
              <w:rPr>
                <w:rFonts w:ascii="Times New Roman" w:hAnsi="Times New Roman" w:cs="Times New Roman"/>
                <w:sz w:val="24"/>
                <w:szCs w:val="24"/>
                <w:lang w:val="ru-RU"/>
              </w:rPr>
              <w:t xml:space="preserve"> </w:t>
            </w:r>
            <w:proofErr w:type="gramStart"/>
            <w:r w:rsidRPr="00480D1E">
              <w:rPr>
                <w:rFonts w:ascii="Times New Roman" w:hAnsi="Times New Roman" w:cs="Times New Roman"/>
                <w:sz w:val="24"/>
                <w:szCs w:val="24"/>
                <w:lang w:val="ru-RU"/>
              </w:rPr>
              <w:t>направлениях деятельности (в целях финансирования реализации соответствующих мероприятий), в соответствии с условиями и ограничениями, установленными при предоставлении средств, сроками осуществления финансирования (сроками реализации мероприятий), и с соблюдением установленных объёмов финансирования, в том числе с учётом экономии средств, не влияющей на снижение результативности направления деятельности (реализации мероприятия), если условиями предоставления средств предусмотрена возможность такой экономии.</w:t>
            </w:r>
            <w:proofErr w:type="gramEnd"/>
          </w:p>
        </w:tc>
        <w:tc>
          <w:tcPr>
            <w:tcW w:w="1276"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lastRenderedPageBreak/>
              <w:t>раздел</w:t>
            </w:r>
            <w:proofErr w:type="spellEnd"/>
            <w:r w:rsidRPr="00480D1E">
              <w:rPr>
                <w:rFonts w:ascii="Times New Roman" w:hAnsi="Times New Roman" w:cs="Times New Roman"/>
                <w:sz w:val="24"/>
                <w:szCs w:val="24"/>
              </w:rPr>
              <w:t xml:space="preserve"> III</w:t>
            </w:r>
          </w:p>
        </w:tc>
        <w:tc>
          <w:tcPr>
            <w:tcW w:w="6379" w:type="dxa"/>
            <w:tcBorders>
              <w:top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Общие</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положения</w:t>
            </w:r>
            <w:proofErr w:type="spellEnd"/>
          </w:p>
        </w:tc>
        <w:tc>
          <w:tcPr>
            <w:tcW w:w="6662" w:type="dxa"/>
            <w:tcBorders>
              <w:top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Общие</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положения</w:t>
            </w:r>
            <w:proofErr w:type="spellEnd"/>
          </w:p>
        </w:tc>
        <w:tc>
          <w:tcPr>
            <w:tcW w:w="1276" w:type="dxa"/>
            <w:tcBorders>
              <w:top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3.1</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Независимая оценка </w:t>
            </w:r>
            <w:r w:rsidRPr="00480D1E">
              <w:rPr>
                <w:rFonts w:ascii="Times New Roman" w:hAnsi="Times New Roman" w:cs="Times New Roman"/>
                <w:b/>
                <w:sz w:val="24"/>
                <w:szCs w:val="24"/>
                <w:lang w:val="ru-RU"/>
              </w:rPr>
              <w:t>и оформление ее результатов осуществляются в части сведений, предусмотренных подпунктом 3.3.1 пункта 3.3 настоящего Стандарта, в соответствии МСЗОУ 3000, а в отношении целей независимой оценки, предусмотренных подпунктом 3.3.2 пункта 3.3 настоящего Стандарта в соответствии с закупочной документацией о проведении независимой оценки и заключенным договором.</w:t>
            </w:r>
          </w:p>
        </w:tc>
        <w:tc>
          <w:tcPr>
            <w:tcW w:w="6662" w:type="dxa"/>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 xml:space="preserve">Оценка </w:t>
            </w:r>
            <w:r w:rsidRPr="00480D1E">
              <w:rPr>
                <w:rFonts w:ascii="Times New Roman" w:hAnsi="Times New Roman" w:cs="Times New Roman"/>
                <w:b/>
                <w:sz w:val="24"/>
                <w:szCs w:val="24"/>
                <w:lang w:val="ru-RU"/>
              </w:rPr>
              <w:t>реализации Программы и выполнения КПЭ проводится в соответствии с Международным стандартом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введенным в действие на территории Российской Федерации в соответствии с Федеральным законом «Об аудиторской деятельности» (МСЗОУ 3000).</w:t>
            </w:r>
            <w:proofErr w:type="gramEnd"/>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bottom w:val="single"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3.2</w:t>
            </w:r>
          </w:p>
        </w:tc>
        <w:tc>
          <w:tcPr>
            <w:tcW w:w="6379" w:type="dxa"/>
            <w:tcBorders>
              <w:bottom w:val="single"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Независимая</w:t>
            </w:r>
            <w:r w:rsidRPr="00480D1E">
              <w:rPr>
                <w:rFonts w:ascii="Times New Roman" w:hAnsi="Times New Roman" w:cs="Times New Roman"/>
                <w:sz w:val="24"/>
                <w:szCs w:val="24"/>
                <w:lang w:val="ru-RU"/>
              </w:rPr>
              <w:t xml:space="preserve"> оценка подлежит проведению ежегодно не позднее 30 апреля года, следующего за отчетным годом, при этом договор на услуги по проведению </w:t>
            </w:r>
            <w:r w:rsidRPr="00480D1E">
              <w:rPr>
                <w:rFonts w:ascii="Times New Roman" w:hAnsi="Times New Roman" w:cs="Times New Roman"/>
                <w:b/>
                <w:sz w:val="24"/>
                <w:szCs w:val="24"/>
                <w:lang w:val="ru-RU"/>
              </w:rPr>
              <w:t>независимой</w:t>
            </w:r>
            <w:r w:rsidRPr="00480D1E">
              <w:rPr>
                <w:rFonts w:ascii="Times New Roman" w:hAnsi="Times New Roman" w:cs="Times New Roman"/>
                <w:sz w:val="24"/>
                <w:szCs w:val="24"/>
                <w:lang w:val="ru-RU"/>
              </w:rPr>
              <w:t xml:space="preserve"> оценки может заключаться на срок до трех последовательных лет по результатам проведения конкурентных процедур, проводимых в соответствии с требованиями законодательства Российской Федерации.</w:t>
            </w:r>
          </w:p>
        </w:tc>
        <w:tc>
          <w:tcPr>
            <w:tcW w:w="6662" w:type="dxa"/>
            <w:tcBorders>
              <w:bottom w:val="single" w:sz="4" w:space="0" w:color="auto"/>
            </w:tcBorders>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 xml:space="preserve">Оценка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подлежит проведению ежегодно не позднее 30 апреля года, следующего за отчетным годом, при этом договор на услуги по проведению оценки может заключаться на срок до трех последовательных лет по результатам проведения конкурентных процедур, проводимых в соответствии с требованиями законодательства Российской Федерации </w:t>
            </w:r>
            <w:r w:rsidRPr="00480D1E">
              <w:rPr>
                <w:rFonts w:ascii="Times New Roman" w:hAnsi="Times New Roman" w:cs="Times New Roman"/>
                <w:b/>
                <w:sz w:val="24"/>
                <w:szCs w:val="24"/>
                <w:lang w:val="ru-RU"/>
              </w:rPr>
              <w:t>и положением о закупке</w:t>
            </w:r>
            <w:r w:rsidRPr="00480D1E">
              <w:rPr>
                <w:rFonts w:ascii="Times New Roman" w:hAnsi="Times New Roman" w:cs="Times New Roman"/>
                <w:sz w:val="24"/>
                <w:szCs w:val="24"/>
                <w:lang w:val="ru-RU"/>
              </w:rPr>
              <w:t>.</w:t>
            </w:r>
            <w:proofErr w:type="gramEnd"/>
          </w:p>
        </w:tc>
        <w:tc>
          <w:tcPr>
            <w:tcW w:w="1276" w:type="dxa"/>
            <w:tcBorders>
              <w:bottom w:val="single"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bottom w:val="single"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w:t>
            </w:r>
          </w:p>
        </w:tc>
        <w:tc>
          <w:tcPr>
            <w:tcW w:w="6379" w:type="dxa"/>
            <w:tcBorders>
              <w:bottom w:val="single"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Цели</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проведения</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b/>
                <w:sz w:val="24"/>
                <w:szCs w:val="24"/>
              </w:rPr>
              <w:t>независимой</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оценки</w:t>
            </w:r>
            <w:proofErr w:type="spellEnd"/>
            <w:r w:rsidRPr="00480D1E">
              <w:rPr>
                <w:rFonts w:ascii="Times New Roman" w:hAnsi="Times New Roman" w:cs="Times New Roman"/>
                <w:sz w:val="24"/>
                <w:szCs w:val="24"/>
              </w:rPr>
              <w:t>:</w:t>
            </w:r>
          </w:p>
        </w:tc>
        <w:tc>
          <w:tcPr>
            <w:tcW w:w="6662" w:type="dxa"/>
            <w:tcBorders>
              <w:bottom w:val="single"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Цели проведения оценки</w:t>
            </w:r>
            <w:r w:rsidRPr="00480D1E">
              <w:rPr>
                <w:rFonts w:ascii="Times New Roman" w:hAnsi="Times New Roman" w:cs="Times New Roman"/>
                <w:b/>
                <w:sz w:val="24"/>
                <w:szCs w:val="24"/>
                <w:lang w:val="ru-RU"/>
              </w:rPr>
              <w:t xml:space="preserve"> реализации Программы и выполнения КПЭ</w:t>
            </w:r>
            <w:r w:rsidRPr="00480D1E">
              <w:rPr>
                <w:rFonts w:ascii="Times New Roman" w:hAnsi="Times New Roman" w:cs="Times New Roman"/>
                <w:sz w:val="24"/>
                <w:szCs w:val="24"/>
                <w:lang w:val="ru-RU"/>
              </w:rPr>
              <w:t>:</w:t>
            </w:r>
          </w:p>
        </w:tc>
        <w:tc>
          <w:tcPr>
            <w:tcW w:w="1276" w:type="dxa"/>
            <w:tcBorders>
              <w:bottom w:val="single"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3.3.1</w:t>
            </w:r>
          </w:p>
        </w:tc>
        <w:tc>
          <w:tcPr>
            <w:tcW w:w="6379"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Выражение</w:t>
            </w:r>
            <w:r w:rsidRPr="00480D1E">
              <w:rPr>
                <w:rFonts w:ascii="Times New Roman" w:hAnsi="Times New Roman" w:cs="Times New Roman"/>
                <w:b/>
                <w:sz w:val="24"/>
                <w:szCs w:val="24"/>
                <w:lang w:val="ru-RU"/>
              </w:rPr>
              <w:t xml:space="preserve"> </w:t>
            </w:r>
            <w:r w:rsidRPr="00480D1E">
              <w:rPr>
                <w:rFonts w:ascii="Times New Roman" w:hAnsi="Times New Roman" w:cs="Times New Roman"/>
                <w:sz w:val="24"/>
                <w:szCs w:val="24"/>
                <w:lang w:val="ru-RU"/>
              </w:rPr>
              <w:t>исполнителем мнения</w:t>
            </w:r>
            <w:r w:rsidRPr="00480D1E">
              <w:rPr>
                <w:rFonts w:ascii="Times New Roman" w:hAnsi="Times New Roman" w:cs="Times New Roman"/>
                <w:b/>
                <w:sz w:val="24"/>
                <w:szCs w:val="24"/>
                <w:lang w:val="ru-RU"/>
              </w:rPr>
              <w:t xml:space="preserve"> о следующей информации в </w:t>
            </w:r>
            <w:r w:rsidRPr="00480D1E">
              <w:rPr>
                <w:rFonts w:ascii="Times New Roman" w:hAnsi="Times New Roman" w:cs="Times New Roman"/>
                <w:sz w:val="24"/>
                <w:szCs w:val="24"/>
                <w:lang w:val="ru-RU"/>
              </w:rPr>
              <w:t xml:space="preserve">отчете о реализации Программы и выполнении КПЭ </w:t>
            </w:r>
            <w:r w:rsidRPr="00480D1E">
              <w:rPr>
                <w:rFonts w:ascii="Times New Roman" w:hAnsi="Times New Roman" w:cs="Times New Roman"/>
                <w:b/>
                <w:sz w:val="24"/>
                <w:szCs w:val="24"/>
                <w:lang w:val="ru-RU"/>
              </w:rPr>
              <w:t>в соответствии с МСЗОУ 3000</w:t>
            </w:r>
            <w:r w:rsidRPr="00480D1E">
              <w:rPr>
                <w:rFonts w:ascii="Times New Roman" w:hAnsi="Times New Roman" w:cs="Times New Roman"/>
                <w:sz w:val="24"/>
                <w:szCs w:val="24"/>
                <w:lang w:val="ru-RU"/>
              </w:rPr>
              <w:t>:</w:t>
            </w:r>
          </w:p>
        </w:tc>
        <w:tc>
          <w:tcPr>
            <w:tcW w:w="6662"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sz w:val="24"/>
                <w:szCs w:val="24"/>
                <w:lang w:val="ru-RU"/>
              </w:rPr>
              <w:t xml:space="preserve">Выражение исполнителем мнения </w:t>
            </w:r>
            <w:r w:rsidRPr="00480D1E">
              <w:rPr>
                <w:rFonts w:ascii="Times New Roman" w:hAnsi="Times New Roman" w:cs="Times New Roman"/>
                <w:b/>
                <w:sz w:val="24"/>
                <w:szCs w:val="24"/>
                <w:lang w:val="ru-RU"/>
              </w:rPr>
              <w:t xml:space="preserve">об </w:t>
            </w:r>
            <w:proofErr w:type="gramStart"/>
            <w:r w:rsidRPr="00480D1E">
              <w:rPr>
                <w:rFonts w:ascii="Times New Roman" w:hAnsi="Times New Roman" w:cs="Times New Roman"/>
                <w:sz w:val="24"/>
                <w:szCs w:val="24"/>
                <w:lang w:val="ru-RU"/>
              </w:rPr>
              <w:t>отчете</w:t>
            </w:r>
            <w:proofErr w:type="gramEnd"/>
            <w:r w:rsidRPr="00480D1E">
              <w:rPr>
                <w:rFonts w:ascii="Times New Roman" w:hAnsi="Times New Roman" w:cs="Times New Roman"/>
                <w:sz w:val="24"/>
                <w:szCs w:val="24"/>
                <w:lang w:val="ru-RU"/>
              </w:rPr>
              <w:t xml:space="preserve"> о</w:t>
            </w:r>
            <w:r w:rsidRPr="00480D1E">
              <w:rPr>
                <w:rFonts w:ascii="Times New Roman" w:hAnsi="Times New Roman" w:cs="Times New Roman"/>
                <w:b/>
                <w:sz w:val="24"/>
                <w:szCs w:val="24"/>
                <w:lang w:val="ru-RU"/>
              </w:rPr>
              <w:t xml:space="preserve"> </w:t>
            </w:r>
            <w:r w:rsidRPr="00480D1E">
              <w:rPr>
                <w:rFonts w:ascii="Times New Roman" w:hAnsi="Times New Roman" w:cs="Times New Roman"/>
                <w:sz w:val="24"/>
                <w:szCs w:val="24"/>
                <w:lang w:val="ru-RU"/>
              </w:rPr>
              <w:t>реализации Программы и выполнении КПЭ</w:t>
            </w:r>
            <w:r w:rsidRPr="00480D1E">
              <w:rPr>
                <w:rFonts w:ascii="Times New Roman" w:hAnsi="Times New Roman" w:cs="Times New Roman"/>
                <w:b/>
                <w:sz w:val="24"/>
                <w:szCs w:val="24"/>
                <w:lang w:val="ru-RU"/>
              </w:rPr>
              <w:t>, включая информацию</w:t>
            </w:r>
            <w:r w:rsidRPr="00480D1E">
              <w:rPr>
                <w:rFonts w:ascii="Times New Roman" w:hAnsi="Times New Roman" w:cs="Times New Roman"/>
                <w:sz w:val="24"/>
                <w:szCs w:val="24"/>
                <w:lang w:val="ru-RU"/>
              </w:rPr>
              <w:t>:</w:t>
            </w:r>
          </w:p>
        </w:tc>
        <w:tc>
          <w:tcPr>
            <w:tcW w:w="1276"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3.3.1 (а)</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о</w:t>
            </w:r>
            <w:r w:rsidRPr="00480D1E">
              <w:rPr>
                <w:rFonts w:ascii="Times New Roman" w:hAnsi="Times New Roman" w:cs="Times New Roman"/>
                <w:sz w:val="24"/>
                <w:szCs w:val="24"/>
                <w:lang w:val="ru-RU"/>
              </w:rPr>
              <w:t xml:space="preserve"> значения</w:t>
            </w:r>
            <w:r w:rsidRPr="00480D1E">
              <w:rPr>
                <w:rFonts w:ascii="Times New Roman" w:hAnsi="Times New Roman" w:cs="Times New Roman"/>
                <w:b/>
                <w:sz w:val="24"/>
                <w:szCs w:val="24"/>
                <w:lang w:val="ru-RU"/>
              </w:rPr>
              <w:t>х</w:t>
            </w:r>
            <w:r w:rsidRPr="00480D1E">
              <w:rPr>
                <w:rFonts w:ascii="Times New Roman" w:hAnsi="Times New Roman" w:cs="Times New Roman"/>
                <w:sz w:val="24"/>
                <w:szCs w:val="24"/>
                <w:lang w:val="ru-RU"/>
              </w:rPr>
              <w:t xml:space="preserve"> фактических показателей деятельности Организации за отчетный период и степен</w:t>
            </w:r>
            <w:r w:rsidRPr="00480D1E">
              <w:rPr>
                <w:rFonts w:ascii="Times New Roman" w:hAnsi="Times New Roman" w:cs="Times New Roman"/>
                <w:b/>
                <w:sz w:val="24"/>
                <w:szCs w:val="24"/>
                <w:lang w:val="ru-RU"/>
              </w:rPr>
              <w:t>и</w:t>
            </w:r>
            <w:r w:rsidRPr="00480D1E">
              <w:rPr>
                <w:rFonts w:ascii="Times New Roman" w:hAnsi="Times New Roman" w:cs="Times New Roman"/>
                <w:sz w:val="24"/>
                <w:szCs w:val="24"/>
                <w:lang w:val="ru-RU"/>
              </w:rPr>
              <w:t xml:space="preserve"> достижения плановых значений этих показателей;</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 значениях фактических показателей деятельности Организации за отчетный период и степени достижения плановых значений этих показателей;</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3.3.1 (б)</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 целевом использовании Организацией сре</w:t>
            </w:r>
            <w:proofErr w:type="gramStart"/>
            <w:r w:rsidRPr="00480D1E">
              <w:rPr>
                <w:rFonts w:ascii="Times New Roman" w:hAnsi="Times New Roman" w:cs="Times New Roman"/>
                <w:sz w:val="24"/>
                <w:szCs w:val="24"/>
                <w:lang w:val="ru-RU"/>
              </w:rPr>
              <w:t>дств в т</w:t>
            </w:r>
            <w:proofErr w:type="gramEnd"/>
            <w:r w:rsidRPr="00480D1E">
              <w:rPr>
                <w:rFonts w:ascii="Times New Roman" w:hAnsi="Times New Roman" w:cs="Times New Roman"/>
                <w:sz w:val="24"/>
                <w:szCs w:val="24"/>
                <w:lang w:val="ru-RU"/>
              </w:rPr>
              <w:t>ечение отчетного периода, направленных на реализацию мероприятий, предусмотренных Программой</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 целевом использовании Организацией сре</w:t>
            </w:r>
            <w:proofErr w:type="gramStart"/>
            <w:r w:rsidRPr="00480D1E">
              <w:rPr>
                <w:rFonts w:ascii="Times New Roman" w:hAnsi="Times New Roman" w:cs="Times New Roman"/>
                <w:sz w:val="24"/>
                <w:szCs w:val="24"/>
                <w:lang w:val="ru-RU"/>
              </w:rPr>
              <w:t>дств в т</w:t>
            </w:r>
            <w:proofErr w:type="gramEnd"/>
            <w:r w:rsidRPr="00480D1E">
              <w:rPr>
                <w:rFonts w:ascii="Times New Roman" w:hAnsi="Times New Roman" w:cs="Times New Roman"/>
                <w:sz w:val="24"/>
                <w:szCs w:val="24"/>
                <w:lang w:val="ru-RU"/>
              </w:rPr>
              <w:t>ечение отчетного периода, направленных на реализацию мероприятий, предусмотренных Программой</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3.3.1 (в)</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 выполнении Организацией мероприятий и КПЭ, предусмотренных Программой;</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 выполнении Организацией мероприятий и КПЭ, предусмотренных Программой;</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3.3.1 (г)</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 причинах отклонения фактических значений показателей КПЭ и программных мероприятий, определенных Программой, от их плановых значений;</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 причинах отклонения фактических значений показателей КПЭ и программных мероприятий, определенных Программой, от их плановых значений;</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3.3.1 (д)</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 причинах корректировок Программы и КПЭ в течение отчетного периода, в том числе их обоснованности;</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 причинах корректировок Программы и КПЭ в течение отчетного периода, в том числе их обоснованности;</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3.3.1 (е)</w:t>
            </w:r>
          </w:p>
        </w:tc>
        <w:tc>
          <w:tcPr>
            <w:tcW w:w="6379"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b/>
                <w:sz w:val="24"/>
                <w:szCs w:val="24"/>
                <w:lang w:val="ru-RU"/>
              </w:rPr>
              <w:t>оценка</w:t>
            </w:r>
            <w:r w:rsidRPr="00480D1E">
              <w:rPr>
                <w:rFonts w:ascii="Times New Roman" w:hAnsi="Times New Roman" w:cs="Times New Roman"/>
                <w:sz w:val="24"/>
                <w:szCs w:val="24"/>
                <w:lang w:val="ru-RU"/>
              </w:rPr>
              <w:t xml:space="preserve"> соблюдения требований и рекомендаций по формированию </w:t>
            </w:r>
            <w:r w:rsidRPr="00480D1E">
              <w:rPr>
                <w:rFonts w:ascii="Times New Roman" w:hAnsi="Times New Roman" w:cs="Times New Roman"/>
                <w:b/>
                <w:sz w:val="24"/>
                <w:szCs w:val="24"/>
                <w:lang w:val="ru-RU"/>
              </w:rPr>
              <w:t>Программы и</w:t>
            </w:r>
            <w:r w:rsidRPr="00480D1E">
              <w:rPr>
                <w:rFonts w:ascii="Times New Roman" w:hAnsi="Times New Roman" w:cs="Times New Roman"/>
                <w:sz w:val="24"/>
                <w:szCs w:val="24"/>
                <w:lang w:val="ru-RU"/>
              </w:rPr>
              <w:t xml:space="preserve"> отчёта </w:t>
            </w:r>
            <w:r w:rsidRPr="00480D1E">
              <w:rPr>
                <w:rFonts w:ascii="Times New Roman" w:hAnsi="Times New Roman" w:cs="Times New Roman"/>
                <w:b/>
                <w:sz w:val="24"/>
                <w:szCs w:val="24"/>
                <w:lang w:val="ru-RU"/>
              </w:rPr>
              <w:t>и по установлению</w:t>
            </w:r>
            <w:r w:rsidRPr="00480D1E">
              <w:rPr>
                <w:rFonts w:ascii="Times New Roman" w:hAnsi="Times New Roman" w:cs="Times New Roman"/>
                <w:sz w:val="24"/>
                <w:szCs w:val="24"/>
                <w:lang w:val="ru-RU"/>
              </w:rPr>
              <w:t xml:space="preserve"> </w:t>
            </w:r>
            <w:r w:rsidRPr="00480D1E">
              <w:rPr>
                <w:rFonts w:ascii="Times New Roman" w:hAnsi="Times New Roman" w:cs="Times New Roman"/>
                <w:sz w:val="24"/>
                <w:szCs w:val="24"/>
              </w:rPr>
              <w:t>КПЭ</w:t>
            </w:r>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установленных</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для</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Организаций</w:t>
            </w:r>
            <w:proofErr w:type="spellEnd"/>
            <w:r w:rsidRPr="00480D1E">
              <w:rPr>
                <w:rFonts w:ascii="Times New Roman" w:hAnsi="Times New Roman" w:cs="Times New Roman"/>
                <w:sz w:val="24"/>
                <w:szCs w:val="24"/>
              </w:rPr>
              <w:t>.</w:t>
            </w:r>
          </w:p>
        </w:tc>
        <w:tc>
          <w:tcPr>
            <w:tcW w:w="6662"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о</w:t>
            </w:r>
            <w:r w:rsidRPr="00480D1E">
              <w:rPr>
                <w:rFonts w:ascii="Times New Roman" w:hAnsi="Times New Roman" w:cs="Times New Roman"/>
                <w:sz w:val="24"/>
                <w:szCs w:val="24"/>
                <w:lang w:val="ru-RU"/>
              </w:rPr>
              <w:t xml:space="preserve"> соблюдени</w:t>
            </w:r>
            <w:r w:rsidRPr="00480D1E">
              <w:rPr>
                <w:rFonts w:ascii="Times New Roman" w:hAnsi="Times New Roman" w:cs="Times New Roman"/>
                <w:b/>
                <w:sz w:val="24"/>
                <w:szCs w:val="24"/>
                <w:lang w:val="ru-RU"/>
              </w:rPr>
              <w:t>и</w:t>
            </w:r>
            <w:r w:rsidRPr="00480D1E">
              <w:rPr>
                <w:rFonts w:ascii="Times New Roman" w:hAnsi="Times New Roman" w:cs="Times New Roman"/>
                <w:sz w:val="24"/>
                <w:szCs w:val="24"/>
                <w:lang w:val="ru-RU"/>
              </w:rPr>
              <w:t xml:space="preserve"> требований и рекомендаций по формированию отчёта </w:t>
            </w:r>
            <w:r w:rsidRPr="00480D1E">
              <w:rPr>
                <w:rFonts w:ascii="Times New Roman" w:hAnsi="Times New Roman" w:cs="Times New Roman"/>
                <w:b/>
                <w:sz w:val="24"/>
                <w:szCs w:val="24"/>
                <w:lang w:val="ru-RU"/>
              </w:rPr>
              <w:t>о реализации Программы и выполнении</w:t>
            </w:r>
            <w:r w:rsidRPr="00480D1E">
              <w:rPr>
                <w:rFonts w:ascii="Times New Roman" w:hAnsi="Times New Roman" w:cs="Times New Roman"/>
                <w:sz w:val="24"/>
                <w:szCs w:val="24"/>
                <w:lang w:val="ru-RU"/>
              </w:rPr>
              <w:t xml:space="preserve"> КПЭ.</w:t>
            </w:r>
          </w:p>
        </w:tc>
        <w:tc>
          <w:tcPr>
            <w:tcW w:w="1276"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3.3.2</w:t>
            </w:r>
          </w:p>
        </w:tc>
        <w:tc>
          <w:tcPr>
            <w:tcW w:w="6379" w:type="dxa"/>
            <w:tcBorders>
              <w:bottom w:val="dotted"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t>Также при необходимости независимая оценка реализации Программы и выполнении КПЭ может быть осуществлена в целях выражение исполнителем мнения о следующем:</w:t>
            </w:r>
          </w:p>
        </w:tc>
        <w:tc>
          <w:tcPr>
            <w:tcW w:w="6662" w:type="dxa"/>
            <w:tcBorders>
              <w:bottom w:val="dotted" w:sz="4" w:space="0" w:color="auto"/>
            </w:tcBorders>
          </w:tcPr>
          <w:p w:rsidR="00480D1E" w:rsidRPr="00480D1E" w:rsidRDefault="00480D1E" w:rsidP="00480D1E">
            <w:pPr>
              <w:jc w:val="both"/>
              <w:rPr>
                <w:rFonts w:ascii="Times New Roman" w:hAnsi="Times New Roman" w:cs="Times New Roman"/>
                <w:b/>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3.3.2 (а)</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t>анализ причин отклонения от требований и рекомендаций по формированию Программы и отчёта и по установлению КПЭ от установленных требований и подготовка предложений по устранению таких несоответствий;</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3.3.2 (б)</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t>влияние корректировок Программы и КПЭ в течение отчетного периода на определение степени выполнения мероприятий Программы и КПЭ по итогам отчетного периода, а также по итогам реализации программы;</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3.3.2 (в)</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t>оценка эффективности закупочной деятельности Организации при реализации Программы и подготовка предложений по её повышению;</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3.3.2 (г)</w:t>
            </w:r>
          </w:p>
        </w:tc>
        <w:tc>
          <w:tcPr>
            <w:tcW w:w="6379" w:type="dxa"/>
            <w:tcBorders>
              <w:top w:val="dotted"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t>оценка эффективности инвестиционной деятельности Организации при реализации Программы и подготовка предложений по её повышению.</w:t>
            </w:r>
          </w:p>
        </w:tc>
        <w:tc>
          <w:tcPr>
            <w:tcW w:w="6662" w:type="dxa"/>
            <w:tcBorders>
              <w:top w:val="dotted" w:sz="4" w:space="0" w:color="auto"/>
            </w:tcBorders>
          </w:tcPr>
          <w:p w:rsidR="00480D1E" w:rsidRPr="00480D1E" w:rsidRDefault="00480D1E" w:rsidP="00480D1E">
            <w:pPr>
              <w:jc w:val="both"/>
              <w:rPr>
                <w:rFonts w:ascii="Times New Roman" w:hAnsi="Times New Roman" w:cs="Times New Roman"/>
                <w:b/>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3.4</w:t>
            </w:r>
          </w:p>
        </w:tc>
        <w:tc>
          <w:tcPr>
            <w:tcW w:w="6379" w:type="dxa"/>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b/>
                <w:sz w:val="24"/>
                <w:szCs w:val="24"/>
                <w:lang w:val="ru-RU"/>
              </w:rPr>
              <w:t>Объектом</w:t>
            </w:r>
            <w:r w:rsidRPr="00480D1E">
              <w:rPr>
                <w:rFonts w:ascii="Times New Roman" w:hAnsi="Times New Roman" w:cs="Times New Roman"/>
                <w:sz w:val="24"/>
                <w:szCs w:val="24"/>
                <w:lang w:val="ru-RU"/>
              </w:rPr>
              <w:t xml:space="preserve"> </w:t>
            </w:r>
            <w:r w:rsidRPr="00480D1E">
              <w:rPr>
                <w:rFonts w:ascii="Times New Roman" w:hAnsi="Times New Roman" w:cs="Times New Roman"/>
                <w:b/>
                <w:sz w:val="24"/>
                <w:szCs w:val="24"/>
                <w:lang w:val="ru-RU"/>
              </w:rPr>
              <w:t>независимой</w:t>
            </w:r>
            <w:r w:rsidRPr="00480D1E">
              <w:rPr>
                <w:rFonts w:ascii="Times New Roman" w:hAnsi="Times New Roman" w:cs="Times New Roman"/>
                <w:sz w:val="24"/>
                <w:szCs w:val="24"/>
                <w:lang w:val="ru-RU"/>
              </w:rPr>
              <w:t xml:space="preserve"> оценки являются </w:t>
            </w:r>
            <w:r w:rsidRPr="00480D1E">
              <w:rPr>
                <w:rFonts w:ascii="Times New Roman" w:hAnsi="Times New Roman" w:cs="Times New Roman"/>
                <w:b/>
                <w:sz w:val="24"/>
                <w:szCs w:val="24"/>
                <w:lang w:val="ru-RU"/>
              </w:rPr>
              <w:t>результативные</w:t>
            </w:r>
            <w:r w:rsidRPr="00480D1E">
              <w:rPr>
                <w:rFonts w:ascii="Times New Roman" w:hAnsi="Times New Roman" w:cs="Times New Roman"/>
                <w:sz w:val="24"/>
                <w:szCs w:val="24"/>
                <w:lang w:val="ru-RU"/>
              </w:rPr>
              <w:t xml:space="preserve"> показатели деятельности Организации, </w:t>
            </w:r>
            <w:r w:rsidRPr="00480D1E">
              <w:rPr>
                <w:rFonts w:ascii="Times New Roman" w:hAnsi="Times New Roman" w:cs="Times New Roman"/>
                <w:b/>
                <w:sz w:val="24"/>
                <w:szCs w:val="24"/>
                <w:lang w:val="ru-RU"/>
              </w:rPr>
              <w:t>определенные Программой,</w:t>
            </w:r>
            <w:r w:rsidRPr="00480D1E">
              <w:rPr>
                <w:rFonts w:ascii="Times New Roman" w:hAnsi="Times New Roman" w:cs="Times New Roman"/>
                <w:sz w:val="24"/>
                <w:szCs w:val="24"/>
                <w:lang w:val="ru-RU"/>
              </w:rPr>
              <w:t xml:space="preserve"> отраженные в отчете о реализации Программы и выполнении КПЭ</w:t>
            </w:r>
            <w:r w:rsidRPr="00480D1E">
              <w:rPr>
                <w:rFonts w:ascii="Times New Roman" w:hAnsi="Times New Roman" w:cs="Times New Roman"/>
                <w:b/>
                <w:sz w:val="24"/>
                <w:szCs w:val="24"/>
                <w:lang w:val="ru-RU"/>
              </w:rPr>
              <w:t>, а также решения о корректировках таких показателей,</w:t>
            </w:r>
            <w:r w:rsidRPr="00480D1E">
              <w:rPr>
                <w:rFonts w:ascii="Times New Roman" w:hAnsi="Times New Roman" w:cs="Times New Roman"/>
                <w:sz w:val="24"/>
                <w:szCs w:val="24"/>
                <w:lang w:val="ru-RU"/>
              </w:rPr>
              <w:t xml:space="preserve"> </w:t>
            </w:r>
            <w:r w:rsidRPr="00480D1E">
              <w:rPr>
                <w:rFonts w:ascii="Times New Roman" w:hAnsi="Times New Roman" w:cs="Times New Roman"/>
                <w:b/>
                <w:sz w:val="24"/>
                <w:szCs w:val="24"/>
                <w:lang w:val="ru-RU"/>
              </w:rPr>
              <w:lastRenderedPageBreak/>
              <w:t>определённых Программой, и при необходимости сведения о целевом использовании средств, направленных на реализацию мероприятий Программы, закупочная и инвестиционная деятельность Организации в процессе реализации Программы и выполнения КПЭ</w:t>
            </w:r>
            <w:r w:rsidRPr="00480D1E">
              <w:rPr>
                <w:rFonts w:ascii="Times New Roman" w:hAnsi="Times New Roman" w:cs="Times New Roman"/>
                <w:sz w:val="24"/>
                <w:szCs w:val="24"/>
                <w:lang w:val="ru-RU"/>
              </w:rPr>
              <w:t>.</w:t>
            </w:r>
            <w:proofErr w:type="gramEnd"/>
          </w:p>
        </w:tc>
        <w:tc>
          <w:tcPr>
            <w:tcW w:w="6662" w:type="dxa"/>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lastRenderedPageBreak/>
              <w:t>Предметом</w:t>
            </w:r>
            <w:r w:rsidRPr="00480D1E">
              <w:rPr>
                <w:rFonts w:ascii="Times New Roman" w:hAnsi="Times New Roman" w:cs="Times New Roman"/>
                <w:sz w:val="24"/>
                <w:szCs w:val="24"/>
                <w:lang w:val="ru-RU"/>
              </w:rPr>
              <w:t xml:space="preserve"> оценки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являются показатели деятельности Организации</w:t>
            </w:r>
            <w:r w:rsidRPr="00480D1E">
              <w:rPr>
                <w:rFonts w:ascii="Times New Roman" w:hAnsi="Times New Roman" w:cs="Times New Roman"/>
                <w:b/>
                <w:sz w:val="24"/>
                <w:szCs w:val="24"/>
                <w:lang w:val="ru-RU"/>
              </w:rPr>
              <w:t>, определенные Программой, включая скорректированные</w:t>
            </w:r>
            <w:r w:rsidRPr="00480D1E">
              <w:rPr>
                <w:rFonts w:ascii="Times New Roman" w:hAnsi="Times New Roman" w:cs="Times New Roman"/>
                <w:sz w:val="24"/>
                <w:szCs w:val="24"/>
                <w:lang w:val="ru-RU"/>
              </w:rPr>
              <w:t>, отраженные в отчете о реализации Программы и выполнении КПЭ.</w:t>
            </w:r>
          </w:p>
          <w:p w:rsidR="00480D1E" w:rsidRPr="00480D1E" w:rsidRDefault="00480D1E" w:rsidP="00480D1E">
            <w:pPr>
              <w:jc w:val="both"/>
              <w:rPr>
                <w:rFonts w:ascii="Times New Roman" w:hAnsi="Times New Roman" w:cs="Times New Roman"/>
                <w:i/>
                <w:color w:val="FF0000"/>
                <w:sz w:val="24"/>
                <w:szCs w:val="24"/>
                <w:lang w:val="ru-RU"/>
              </w:rPr>
            </w:pP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lastRenderedPageBreak/>
              <w:t>раздел</w:t>
            </w:r>
            <w:proofErr w:type="spellEnd"/>
            <w:r w:rsidRPr="00480D1E">
              <w:rPr>
                <w:rFonts w:ascii="Times New Roman" w:hAnsi="Times New Roman" w:cs="Times New Roman"/>
                <w:sz w:val="24"/>
                <w:szCs w:val="24"/>
              </w:rPr>
              <w:t xml:space="preserve"> IV</w:t>
            </w:r>
          </w:p>
        </w:tc>
        <w:tc>
          <w:tcPr>
            <w:tcW w:w="6379" w:type="dxa"/>
          </w:tcPr>
          <w:p w:rsidR="00480D1E" w:rsidRPr="00480D1E" w:rsidRDefault="00480D1E" w:rsidP="00480D1E">
            <w:pPr>
              <w:jc w:val="both"/>
              <w:rPr>
                <w:rFonts w:ascii="Times New Roman" w:hAnsi="Times New Roman" w:cs="Times New Roman"/>
                <w:b/>
                <w:sz w:val="24"/>
                <w:szCs w:val="24"/>
              </w:rPr>
            </w:pPr>
            <w:r w:rsidRPr="00480D1E">
              <w:rPr>
                <w:rFonts w:ascii="Times New Roman" w:hAnsi="Times New Roman" w:cs="Times New Roman"/>
                <w:b/>
                <w:sz w:val="24"/>
                <w:szCs w:val="24"/>
                <w:lang w:val="ru-RU"/>
              </w:rPr>
              <w:t>Планирование проведения оценки реализации долгосрочной программы развития и выполнения ключевых показателей эффективности.</w:t>
            </w:r>
            <w:r w:rsidRPr="00480D1E">
              <w:rPr>
                <w:rFonts w:ascii="Times New Roman" w:hAnsi="Times New Roman" w:cs="Times New Roman"/>
                <w:sz w:val="24"/>
                <w:szCs w:val="24"/>
                <w:lang w:val="ru-RU"/>
              </w:rPr>
              <w:t xml:space="preserve"> </w:t>
            </w:r>
            <w:proofErr w:type="spellStart"/>
            <w:r w:rsidRPr="00480D1E">
              <w:rPr>
                <w:rFonts w:ascii="Times New Roman" w:hAnsi="Times New Roman" w:cs="Times New Roman"/>
                <w:sz w:val="24"/>
                <w:szCs w:val="24"/>
              </w:rPr>
              <w:t>Проведение</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конкурентной</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процедуры</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отбора</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исполнителя</w:t>
            </w:r>
            <w:proofErr w:type="spellEnd"/>
          </w:p>
        </w:tc>
        <w:tc>
          <w:tcPr>
            <w:tcW w:w="6662" w:type="dxa"/>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sz w:val="24"/>
                <w:szCs w:val="24"/>
                <w:lang w:val="ru-RU"/>
              </w:rPr>
              <w:t xml:space="preserve">Проведение конкурентной </w:t>
            </w:r>
            <w:proofErr w:type="gramStart"/>
            <w:r w:rsidRPr="00480D1E">
              <w:rPr>
                <w:rFonts w:ascii="Times New Roman" w:hAnsi="Times New Roman" w:cs="Times New Roman"/>
                <w:sz w:val="24"/>
                <w:szCs w:val="24"/>
                <w:lang w:val="ru-RU"/>
              </w:rPr>
              <w:t xml:space="preserve">процедуры отбора исполнителя </w:t>
            </w:r>
            <w:r w:rsidRPr="00480D1E">
              <w:rPr>
                <w:rFonts w:ascii="Times New Roman" w:hAnsi="Times New Roman" w:cs="Times New Roman"/>
                <w:b/>
                <w:sz w:val="24"/>
                <w:szCs w:val="24"/>
                <w:lang w:val="ru-RU"/>
              </w:rPr>
              <w:t>оценки реализации Программы</w:t>
            </w:r>
            <w:proofErr w:type="gramEnd"/>
            <w:r w:rsidRPr="00480D1E">
              <w:rPr>
                <w:rFonts w:ascii="Times New Roman" w:hAnsi="Times New Roman" w:cs="Times New Roman"/>
                <w:b/>
                <w:sz w:val="24"/>
                <w:szCs w:val="24"/>
                <w:lang w:val="ru-RU"/>
              </w:rPr>
              <w:t xml:space="preserve"> и выполнения КПЭ</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4.1</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Независимая оценка проводится исполнителем,</w:t>
            </w:r>
            <w:r w:rsidRPr="00480D1E">
              <w:rPr>
                <w:rFonts w:ascii="Times New Roman" w:hAnsi="Times New Roman" w:cs="Times New Roman"/>
                <w:sz w:val="24"/>
                <w:szCs w:val="24"/>
                <w:lang w:val="ru-RU"/>
              </w:rPr>
              <w:t xml:space="preserve"> привлечение которого осуществляется Организацией по результатам конкурентных закупочных процедур путем заключения соответствующего договора на оказание услуг по независимой оценке реализации Программы и выполнения КПЭ.</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Независимая оценка проводится ежегодно по итогам каждого года реализации Программы</w:t>
            </w:r>
            <w:r w:rsidRPr="00480D1E">
              <w:rPr>
                <w:rFonts w:ascii="Times New Roman" w:hAnsi="Times New Roman" w:cs="Times New Roman"/>
                <w:sz w:val="24"/>
                <w:szCs w:val="24"/>
                <w:lang w:val="ru-RU"/>
              </w:rPr>
              <w:t>.</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Привлечение</w:t>
            </w:r>
            <w:r w:rsidRPr="00480D1E">
              <w:rPr>
                <w:rFonts w:ascii="Times New Roman" w:hAnsi="Times New Roman" w:cs="Times New Roman"/>
                <w:b/>
                <w:sz w:val="24"/>
                <w:szCs w:val="24"/>
                <w:lang w:val="ru-RU"/>
              </w:rPr>
              <w:t xml:space="preserve"> исполнителя для проведения оценки реализации Программы и выполнения КПЭ</w:t>
            </w:r>
            <w:r w:rsidRPr="00480D1E">
              <w:rPr>
                <w:rFonts w:ascii="Times New Roman" w:hAnsi="Times New Roman" w:cs="Times New Roman"/>
                <w:sz w:val="24"/>
                <w:szCs w:val="24"/>
                <w:lang w:val="ru-RU"/>
              </w:rPr>
              <w:t xml:space="preserve"> осуществляется Организацией по результатам конкурентных закупочных процедур путем заключения соответствующего договора на оказание услуг по независимой оценке реализации Программы и выполнения КПЭ.</w:t>
            </w:r>
          </w:p>
          <w:p w:rsidR="00480D1E" w:rsidRPr="00480D1E" w:rsidRDefault="00480D1E" w:rsidP="00480D1E">
            <w:pPr>
              <w:jc w:val="both"/>
              <w:rPr>
                <w:rFonts w:ascii="Times New Roman" w:hAnsi="Times New Roman" w:cs="Times New Roman"/>
                <w:b/>
                <w:sz w:val="24"/>
                <w:szCs w:val="24"/>
                <w:lang w:val="ru-RU"/>
              </w:rPr>
            </w:pP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4.2</w:t>
            </w:r>
          </w:p>
        </w:tc>
        <w:tc>
          <w:tcPr>
            <w:tcW w:w="6379" w:type="dxa"/>
          </w:tcPr>
          <w:p w:rsidR="00480D1E" w:rsidRPr="00480D1E" w:rsidRDefault="00480D1E" w:rsidP="00480D1E">
            <w:pPr>
              <w:jc w:val="both"/>
              <w:rPr>
                <w:rFonts w:ascii="Times New Roman" w:hAnsi="Times New Roman" w:cs="Times New Roman"/>
                <w:b/>
                <w:sz w:val="24"/>
                <w:szCs w:val="24"/>
                <w:lang w:val="ru-RU"/>
              </w:rPr>
            </w:pPr>
            <w:proofErr w:type="gramStart"/>
            <w:r w:rsidRPr="00480D1E">
              <w:rPr>
                <w:rFonts w:ascii="Times New Roman" w:hAnsi="Times New Roman" w:cs="Times New Roman"/>
                <w:sz w:val="24"/>
                <w:szCs w:val="24"/>
                <w:lang w:val="ru-RU"/>
              </w:rPr>
              <w:t xml:space="preserve">Не позднее 30 ноября года, предшествующего закупке услуг по </w:t>
            </w:r>
            <w:r w:rsidRPr="00480D1E">
              <w:rPr>
                <w:rFonts w:ascii="Times New Roman" w:hAnsi="Times New Roman" w:cs="Times New Roman"/>
                <w:b/>
                <w:sz w:val="24"/>
                <w:szCs w:val="24"/>
                <w:lang w:val="ru-RU"/>
              </w:rPr>
              <w:t>независимой</w:t>
            </w:r>
            <w:r w:rsidRPr="00480D1E">
              <w:rPr>
                <w:rFonts w:ascii="Times New Roman" w:hAnsi="Times New Roman" w:cs="Times New Roman"/>
                <w:sz w:val="24"/>
                <w:szCs w:val="24"/>
                <w:lang w:val="ru-RU"/>
              </w:rPr>
              <w:t xml:space="preserve"> оценке с учетом срока, на который планируется заключить договор на оказание услуг по </w:t>
            </w:r>
            <w:r w:rsidRPr="00480D1E">
              <w:rPr>
                <w:rFonts w:ascii="Times New Roman" w:hAnsi="Times New Roman" w:cs="Times New Roman"/>
                <w:b/>
                <w:sz w:val="24"/>
                <w:szCs w:val="24"/>
                <w:lang w:val="ru-RU"/>
              </w:rPr>
              <w:t>независимой</w:t>
            </w:r>
            <w:r w:rsidRPr="00480D1E">
              <w:rPr>
                <w:rFonts w:ascii="Times New Roman" w:hAnsi="Times New Roman" w:cs="Times New Roman"/>
                <w:sz w:val="24"/>
                <w:szCs w:val="24"/>
                <w:lang w:val="ru-RU"/>
              </w:rPr>
              <w:t xml:space="preserve"> оценке реализации Программы и выполнения КПЭ, руководство Организации выносит на рассмотрение совета директоров (наблюдательного совета) Организации (для ФГУП - единоличного исполнительного органа) для утверждения проект технического задания </w:t>
            </w:r>
            <w:r w:rsidRPr="00480D1E">
              <w:rPr>
                <w:rFonts w:ascii="Times New Roman" w:hAnsi="Times New Roman" w:cs="Times New Roman"/>
                <w:b/>
                <w:sz w:val="24"/>
                <w:szCs w:val="24"/>
                <w:lang w:val="ru-RU"/>
              </w:rPr>
              <w:t>для</w:t>
            </w:r>
            <w:r w:rsidRPr="00480D1E">
              <w:rPr>
                <w:rFonts w:ascii="Times New Roman" w:hAnsi="Times New Roman" w:cs="Times New Roman"/>
                <w:sz w:val="24"/>
                <w:szCs w:val="24"/>
                <w:lang w:val="ru-RU"/>
              </w:rPr>
              <w:t xml:space="preserve"> проведени</w:t>
            </w:r>
            <w:r w:rsidRPr="00480D1E">
              <w:rPr>
                <w:rFonts w:ascii="Times New Roman" w:hAnsi="Times New Roman" w:cs="Times New Roman"/>
                <w:b/>
                <w:sz w:val="24"/>
                <w:szCs w:val="24"/>
                <w:lang w:val="ru-RU"/>
              </w:rPr>
              <w:t>я независимой</w:t>
            </w:r>
            <w:r w:rsidRPr="00480D1E">
              <w:rPr>
                <w:rFonts w:ascii="Times New Roman" w:hAnsi="Times New Roman" w:cs="Times New Roman"/>
                <w:sz w:val="24"/>
                <w:szCs w:val="24"/>
                <w:lang w:val="ru-RU"/>
              </w:rPr>
              <w:t xml:space="preserve"> оценки (далее - Проект), определяющий состав задач </w:t>
            </w:r>
            <w:r w:rsidRPr="00480D1E">
              <w:rPr>
                <w:rFonts w:ascii="Times New Roman" w:hAnsi="Times New Roman" w:cs="Times New Roman"/>
                <w:b/>
                <w:sz w:val="24"/>
                <w:szCs w:val="24"/>
                <w:lang w:val="ru-RU"/>
              </w:rPr>
              <w:t>и</w:t>
            </w:r>
            <w:proofErr w:type="gramEnd"/>
            <w:r w:rsidRPr="00480D1E">
              <w:rPr>
                <w:rFonts w:ascii="Times New Roman" w:hAnsi="Times New Roman" w:cs="Times New Roman"/>
                <w:b/>
                <w:sz w:val="24"/>
                <w:szCs w:val="24"/>
                <w:lang w:val="ru-RU"/>
              </w:rPr>
              <w:t xml:space="preserve"> подзадач</w:t>
            </w:r>
            <w:r w:rsidRPr="00480D1E">
              <w:rPr>
                <w:rFonts w:ascii="Times New Roman" w:hAnsi="Times New Roman" w:cs="Times New Roman"/>
                <w:sz w:val="24"/>
                <w:szCs w:val="24"/>
                <w:lang w:val="ru-RU"/>
              </w:rPr>
              <w:t xml:space="preserve">, необходимых для выполнения исполнителем в процессе оказания услуг. </w:t>
            </w:r>
            <w:proofErr w:type="gramStart"/>
            <w:r w:rsidRPr="00480D1E">
              <w:rPr>
                <w:rFonts w:ascii="Times New Roman" w:hAnsi="Times New Roman" w:cs="Times New Roman"/>
                <w:sz w:val="24"/>
                <w:szCs w:val="24"/>
                <w:lang w:val="ru-RU"/>
              </w:rPr>
              <w:t xml:space="preserve">Содержание Проекта в части задач, поставленных перед исполнителем, должно соответствовать в части целей </w:t>
            </w:r>
            <w:r w:rsidRPr="00480D1E">
              <w:rPr>
                <w:rFonts w:ascii="Times New Roman" w:hAnsi="Times New Roman" w:cs="Times New Roman"/>
                <w:b/>
                <w:sz w:val="24"/>
                <w:szCs w:val="24"/>
                <w:lang w:val="ru-RU"/>
              </w:rPr>
              <w:t xml:space="preserve">независимой </w:t>
            </w:r>
            <w:r w:rsidRPr="00480D1E">
              <w:rPr>
                <w:rFonts w:ascii="Times New Roman" w:hAnsi="Times New Roman" w:cs="Times New Roman"/>
                <w:sz w:val="24"/>
                <w:szCs w:val="24"/>
                <w:lang w:val="ru-RU"/>
              </w:rPr>
              <w:t xml:space="preserve">оценки, предусмотренных </w:t>
            </w:r>
            <w:r w:rsidRPr="00480D1E">
              <w:rPr>
                <w:rFonts w:ascii="Times New Roman" w:hAnsi="Times New Roman" w:cs="Times New Roman"/>
                <w:b/>
                <w:sz w:val="24"/>
                <w:szCs w:val="24"/>
                <w:lang w:val="ru-RU"/>
              </w:rPr>
              <w:t>под</w:t>
            </w:r>
            <w:r w:rsidRPr="00480D1E">
              <w:rPr>
                <w:rFonts w:ascii="Times New Roman" w:hAnsi="Times New Roman" w:cs="Times New Roman"/>
                <w:sz w:val="24"/>
                <w:szCs w:val="24"/>
                <w:lang w:val="ru-RU"/>
              </w:rPr>
              <w:t>пункт</w:t>
            </w:r>
            <w:r w:rsidRPr="00480D1E">
              <w:rPr>
                <w:rFonts w:ascii="Times New Roman" w:hAnsi="Times New Roman" w:cs="Times New Roman"/>
                <w:b/>
                <w:sz w:val="24"/>
                <w:szCs w:val="24"/>
                <w:lang w:val="ru-RU"/>
              </w:rPr>
              <w:t>ом</w:t>
            </w:r>
            <w:r w:rsidRPr="00480D1E">
              <w:rPr>
                <w:rFonts w:ascii="Times New Roman" w:hAnsi="Times New Roman" w:cs="Times New Roman"/>
                <w:sz w:val="24"/>
                <w:szCs w:val="24"/>
                <w:lang w:val="ru-RU"/>
              </w:rPr>
              <w:t xml:space="preserve"> 3.3.1 </w:t>
            </w:r>
            <w:r w:rsidRPr="00480D1E">
              <w:rPr>
                <w:rFonts w:ascii="Times New Roman" w:hAnsi="Times New Roman" w:cs="Times New Roman"/>
                <w:b/>
                <w:sz w:val="24"/>
                <w:szCs w:val="24"/>
                <w:lang w:val="ru-RU"/>
              </w:rPr>
              <w:t xml:space="preserve">пункта 3.3 </w:t>
            </w:r>
            <w:r w:rsidRPr="00480D1E">
              <w:rPr>
                <w:rFonts w:ascii="Times New Roman" w:hAnsi="Times New Roman" w:cs="Times New Roman"/>
                <w:sz w:val="24"/>
                <w:szCs w:val="24"/>
                <w:lang w:val="ru-RU"/>
              </w:rPr>
              <w:lastRenderedPageBreak/>
              <w:t>настоящего Стандарта</w:t>
            </w:r>
            <w:r w:rsidRPr="00480D1E">
              <w:rPr>
                <w:rFonts w:ascii="Times New Roman" w:hAnsi="Times New Roman" w:cs="Times New Roman"/>
                <w:b/>
                <w:sz w:val="24"/>
                <w:szCs w:val="24"/>
                <w:lang w:val="ru-RU"/>
              </w:rPr>
              <w:t xml:space="preserve"> </w:t>
            </w:r>
            <w:r w:rsidRPr="00480D1E">
              <w:rPr>
                <w:rFonts w:ascii="Times New Roman" w:hAnsi="Times New Roman" w:cs="Times New Roman"/>
                <w:sz w:val="24"/>
                <w:szCs w:val="24"/>
                <w:lang w:val="ru-RU"/>
              </w:rPr>
              <w:t>пункту 5.4 настоящего Стандарта</w:t>
            </w:r>
            <w:r w:rsidRPr="00480D1E">
              <w:rPr>
                <w:rFonts w:ascii="Times New Roman" w:hAnsi="Times New Roman" w:cs="Times New Roman"/>
                <w:b/>
                <w:sz w:val="24"/>
                <w:szCs w:val="24"/>
                <w:lang w:val="ru-RU"/>
              </w:rPr>
              <w:t>, а также может включать при необходимости независимую оценку реализации Программы и реализации КПЭ, направленную на реализацию целей, предусмотренных пунктом 3.3.2 пункта 3.3. настоящего Стандарта с учетом пункта 5.5 настоящего Стандарта.</w:t>
            </w:r>
            <w:proofErr w:type="gramEnd"/>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Проект</w:t>
            </w:r>
            <w:r w:rsidRPr="00480D1E">
              <w:rPr>
                <w:rFonts w:ascii="Times New Roman" w:hAnsi="Times New Roman" w:cs="Times New Roman"/>
                <w:sz w:val="24"/>
                <w:szCs w:val="24"/>
                <w:lang w:val="ru-RU"/>
              </w:rPr>
              <w:t xml:space="preserve"> утверждается советом директоров (наблюдательным советом) Организации (для ФГУП - единоличным исполнительным органом).</w:t>
            </w:r>
          </w:p>
        </w:tc>
        <w:tc>
          <w:tcPr>
            <w:tcW w:w="6662" w:type="dxa"/>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lastRenderedPageBreak/>
              <w:t xml:space="preserve">Не позднее 30 ноября года, предшествующего закупке услуг по оценке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с учетом срока, на который планируется заключить договор на оказание услуг по оценке реализации Программы и выполнения КПЭ, руководство Организации выносит на рассмотрение совета директоров (наблюдательного совета) Организации (для ФГУП - единоличного исполнительного органа) для утверждения проект технического задания </w:t>
            </w:r>
            <w:r w:rsidRPr="00480D1E">
              <w:rPr>
                <w:rFonts w:ascii="Times New Roman" w:hAnsi="Times New Roman" w:cs="Times New Roman"/>
                <w:b/>
                <w:sz w:val="24"/>
                <w:szCs w:val="24"/>
                <w:lang w:val="ru-RU"/>
              </w:rPr>
              <w:t xml:space="preserve">на </w:t>
            </w:r>
            <w:r w:rsidRPr="00480D1E">
              <w:rPr>
                <w:rFonts w:ascii="Times New Roman" w:hAnsi="Times New Roman" w:cs="Times New Roman"/>
                <w:sz w:val="24"/>
                <w:szCs w:val="24"/>
                <w:lang w:val="ru-RU"/>
              </w:rPr>
              <w:t>проведени</w:t>
            </w:r>
            <w:r w:rsidRPr="00480D1E">
              <w:rPr>
                <w:rFonts w:ascii="Times New Roman" w:hAnsi="Times New Roman" w:cs="Times New Roman"/>
                <w:b/>
                <w:sz w:val="24"/>
                <w:szCs w:val="24"/>
                <w:lang w:val="ru-RU"/>
              </w:rPr>
              <w:t>е</w:t>
            </w:r>
            <w:r w:rsidRPr="00480D1E">
              <w:rPr>
                <w:rFonts w:ascii="Times New Roman" w:hAnsi="Times New Roman" w:cs="Times New Roman"/>
                <w:sz w:val="24"/>
                <w:szCs w:val="24"/>
                <w:lang w:val="ru-RU"/>
              </w:rPr>
              <w:t xml:space="preserve"> оценки </w:t>
            </w:r>
            <w:r w:rsidRPr="00480D1E">
              <w:rPr>
                <w:rFonts w:ascii="Times New Roman" w:hAnsi="Times New Roman" w:cs="Times New Roman"/>
                <w:b/>
                <w:sz w:val="24"/>
                <w:szCs w:val="24"/>
                <w:lang w:val="ru-RU"/>
              </w:rPr>
              <w:t>реализации Программы и выполнения</w:t>
            </w:r>
            <w:proofErr w:type="gramEnd"/>
            <w:r w:rsidRPr="00480D1E">
              <w:rPr>
                <w:rFonts w:ascii="Times New Roman" w:hAnsi="Times New Roman" w:cs="Times New Roman"/>
                <w:b/>
                <w:sz w:val="24"/>
                <w:szCs w:val="24"/>
                <w:lang w:val="ru-RU"/>
              </w:rPr>
              <w:t xml:space="preserve"> КПЭ</w:t>
            </w:r>
            <w:r w:rsidRPr="00480D1E">
              <w:rPr>
                <w:rFonts w:ascii="Times New Roman" w:hAnsi="Times New Roman" w:cs="Times New Roman"/>
                <w:sz w:val="24"/>
                <w:szCs w:val="24"/>
                <w:lang w:val="ru-RU"/>
              </w:rPr>
              <w:t xml:space="preserve"> (далее - Проект), определяющий состав задач, необходимых для выполнения исполнителем в процессе оказания услуг</w:t>
            </w:r>
            <w:r w:rsidRPr="00480D1E">
              <w:rPr>
                <w:rFonts w:ascii="Times New Roman" w:hAnsi="Times New Roman" w:cs="Times New Roman"/>
                <w:b/>
                <w:sz w:val="24"/>
                <w:szCs w:val="24"/>
                <w:lang w:val="ru-RU"/>
              </w:rPr>
              <w:t xml:space="preserve">, а также перечень показателей деятельности Организации за отчетный период в рамках реализации Программы, перечень КПЭ и мероприятий, </w:t>
            </w:r>
            <w:r w:rsidRPr="00480D1E">
              <w:rPr>
                <w:rFonts w:ascii="Times New Roman" w:hAnsi="Times New Roman" w:cs="Times New Roman"/>
                <w:b/>
                <w:sz w:val="24"/>
                <w:szCs w:val="24"/>
                <w:lang w:val="ru-RU"/>
              </w:rPr>
              <w:lastRenderedPageBreak/>
              <w:t>предусмотренных Программой</w:t>
            </w:r>
            <w:r w:rsidRPr="00480D1E">
              <w:rPr>
                <w:rFonts w:ascii="Times New Roman" w:hAnsi="Times New Roman" w:cs="Times New Roman"/>
                <w:sz w:val="24"/>
                <w:szCs w:val="24"/>
                <w:lang w:val="ru-RU"/>
              </w:rPr>
              <w:t>. Содержание Проекта в части задач, поставленных перед исполнителем, должно соответствовать в части целей оценки</w:t>
            </w:r>
            <w:r w:rsidRPr="00480D1E">
              <w:rPr>
                <w:rFonts w:ascii="Times New Roman" w:hAnsi="Times New Roman" w:cs="Times New Roman"/>
                <w:b/>
                <w:sz w:val="24"/>
                <w:szCs w:val="24"/>
                <w:lang w:val="ru-RU"/>
              </w:rPr>
              <w:t xml:space="preserve"> реализации Программы и выполнения КПЭ</w:t>
            </w:r>
            <w:r w:rsidRPr="00480D1E">
              <w:rPr>
                <w:rFonts w:ascii="Times New Roman" w:hAnsi="Times New Roman" w:cs="Times New Roman"/>
                <w:sz w:val="24"/>
                <w:szCs w:val="24"/>
                <w:lang w:val="ru-RU"/>
              </w:rPr>
              <w:t>, предусмотренных пункт</w:t>
            </w:r>
            <w:r w:rsidRPr="00480D1E">
              <w:rPr>
                <w:rFonts w:ascii="Times New Roman" w:hAnsi="Times New Roman" w:cs="Times New Roman"/>
                <w:b/>
                <w:sz w:val="24"/>
                <w:szCs w:val="24"/>
                <w:lang w:val="ru-RU"/>
              </w:rPr>
              <w:t>ом</w:t>
            </w:r>
            <w:r w:rsidRPr="00480D1E">
              <w:rPr>
                <w:rFonts w:ascii="Times New Roman" w:hAnsi="Times New Roman" w:cs="Times New Roman"/>
                <w:sz w:val="24"/>
                <w:szCs w:val="24"/>
                <w:lang w:val="ru-RU"/>
              </w:rPr>
              <w:t xml:space="preserve"> 3.3.1 настоящего Стандарта пункту 5.4 настоящего Стандарта.</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Техническое задание</w:t>
            </w:r>
            <w:r w:rsidRPr="00480D1E">
              <w:rPr>
                <w:rFonts w:ascii="Times New Roman" w:hAnsi="Times New Roman" w:cs="Times New Roman"/>
                <w:sz w:val="24"/>
                <w:szCs w:val="24"/>
                <w:lang w:val="ru-RU"/>
              </w:rPr>
              <w:t xml:space="preserve"> утверждается советом директоров (наблюдательным советом) Организации (для ФГУП - единоличным исполнительным органом).</w:t>
            </w:r>
          </w:p>
          <w:p w:rsidR="00480D1E" w:rsidRPr="00480D1E" w:rsidRDefault="00480D1E" w:rsidP="00480D1E">
            <w:pPr>
              <w:jc w:val="both"/>
              <w:rPr>
                <w:rFonts w:ascii="Times New Roman" w:hAnsi="Times New Roman" w:cs="Times New Roman"/>
                <w:i/>
                <w:sz w:val="24"/>
                <w:szCs w:val="24"/>
                <w:lang w:val="ru-RU"/>
              </w:rPr>
            </w:pP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4.3</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На основании утвержденного </w:t>
            </w:r>
            <w:r w:rsidRPr="00480D1E">
              <w:rPr>
                <w:rFonts w:ascii="Times New Roman" w:hAnsi="Times New Roman" w:cs="Times New Roman"/>
                <w:b/>
                <w:sz w:val="24"/>
                <w:szCs w:val="24"/>
                <w:lang w:val="ru-RU"/>
              </w:rPr>
              <w:t>Проекта</w:t>
            </w:r>
            <w:r w:rsidRPr="00480D1E">
              <w:rPr>
                <w:rFonts w:ascii="Times New Roman" w:hAnsi="Times New Roman" w:cs="Times New Roman"/>
                <w:sz w:val="24"/>
                <w:szCs w:val="24"/>
                <w:lang w:val="ru-RU"/>
              </w:rPr>
              <w:t xml:space="preserve"> Организация </w:t>
            </w:r>
            <w:proofErr w:type="gramStart"/>
            <w:r w:rsidRPr="00480D1E">
              <w:rPr>
                <w:rFonts w:ascii="Times New Roman" w:hAnsi="Times New Roman" w:cs="Times New Roman"/>
                <w:sz w:val="24"/>
                <w:szCs w:val="24"/>
                <w:lang w:val="ru-RU"/>
              </w:rPr>
              <w:t xml:space="preserve">включает в план закупок закупку на оказание услуг по </w:t>
            </w:r>
            <w:r w:rsidRPr="00480D1E">
              <w:rPr>
                <w:rFonts w:ascii="Times New Roman" w:hAnsi="Times New Roman" w:cs="Times New Roman"/>
                <w:b/>
                <w:sz w:val="24"/>
                <w:szCs w:val="24"/>
                <w:lang w:val="ru-RU"/>
              </w:rPr>
              <w:t xml:space="preserve">независимой </w:t>
            </w:r>
            <w:r w:rsidRPr="00480D1E">
              <w:rPr>
                <w:rFonts w:ascii="Times New Roman" w:hAnsi="Times New Roman" w:cs="Times New Roman"/>
                <w:sz w:val="24"/>
                <w:szCs w:val="24"/>
                <w:lang w:val="ru-RU"/>
              </w:rPr>
              <w:t>оценке реализации Программы и выполнения КПЭ и организует</w:t>
            </w:r>
            <w:proofErr w:type="gramEnd"/>
            <w:r w:rsidRPr="00480D1E">
              <w:rPr>
                <w:rFonts w:ascii="Times New Roman" w:hAnsi="Times New Roman" w:cs="Times New Roman"/>
                <w:sz w:val="24"/>
                <w:szCs w:val="24"/>
                <w:lang w:val="ru-RU"/>
              </w:rPr>
              <w:t xml:space="preserve"> ее проведение.</w:t>
            </w:r>
          </w:p>
        </w:tc>
        <w:tc>
          <w:tcPr>
            <w:tcW w:w="6662" w:type="dxa"/>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sz w:val="24"/>
                <w:szCs w:val="24"/>
                <w:lang w:val="ru-RU"/>
              </w:rPr>
              <w:t xml:space="preserve">На основании утвержденного </w:t>
            </w:r>
            <w:r w:rsidRPr="00480D1E">
              <w:rPr>
                <w:rFonts w:ascii="Times New Roman" w:hAnsi="Times New Roman" w:cs="Times New Roman"/>
                <w:b/>
                <w:sz w:val="24"/>
                <w:szCs w:val="24"/>
                <w:lang w:val="ru-RU"/>
              </w:rPr>
              <w:t>технического задания</w:t>
            </w:r>
            <w:r w:rsidRPr="00480D1E">
              <w:rPr>
                <w:rFonts w:ascii="Times New Roman" w:hAnsi="Times New Roman" w:cs="Times New Roman"/>
                <w:sz w:val="24"/>
                <w:szCs w:val="24"/>
                <w:lang w:val="ru-RU"/>
              </w:rPr>
              <w:t xml:space="preserve"> Организация </w:t>
            </w:r>
            <w:proofErr w:type="gramStart"/>
            <w:r w:rsidRPr="00480D1E">
              <w:rPr>
                <w:rFonts w:ascii="Times New Roman" w:hAnsi="Times New Roman" w:cs="Times New Roman"/>
                <w:sz w:val="24"/>
                <w:szCs w:val="24"/>
                <w:lang w:val="ru-RU"/>
              </w:rPr>
              <w:t>включает в план закупок закупку на оказание услуг по оценке реализации Программы и выполнения КПЭ и организует</w:t>
            </w:r>
            <w:proofErr w:type="gramEnd"/>
            <w:r w:rsidRPr="00480D1E">
              <w:rPr>
                <w:rFonts w:ascii="Times New Roman" w:hAnsi="Times New Roman" w:cs="Times New Roman"/>
                <w:sz w:val="24"/>
                <w:szCs w:val="24"/>
                <w:lang w:val="ru-RU"/>
              </w:rPr>
              <w:t xml:space="preserve"> ее проведение.</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bottom w:val="single"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4.4</w:t>
            </w:r>
          </w:p>
        </w:tc>
        <w:tc>
          <w:tcPr>
            <w:tcW w:w="6379" w:type="dxa"/>
            <w:tcBorders>
              <w:bottom w:val="single"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При определении сроков оказания услуг по независимой оценке следует исходить из принципа достаточности и разумности, учитывающего сложившийся объем соответствующих программных мероприятий, объем деятельности Организации, затраты времени на подготовку требуемой информации, а также сроков подготовки и проведения общих годовых собраний акционеров.</w:t>
            </w:r>
          </w:p>
        </w:tc>
        <w:tc>
          <w:tcPr>
            <w:tcW w:w="6662" w:type="dxa"/>
            <w:tcBorders>
              <w:bottom w:val="single"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При определении сроков оказания услуг по оценке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следует исходить из принципа достаточности и разумности, учитывающего сложившийся объем соответствующих программных мероприятий, объем деятельности Организации, затраты времени на подготовку требуемой информации, а также сроков подготовки и проведения общих годовых собраний акционеров </w:t>
            </w:r>
            <w:r w:rsidRPr="00480D1E">
              <w:rPr>
                <w:rFonts w:ascii="Times New Roman" w:hAnsi="Times New Roman" w:cs="Times New Roman"/>
                <w:b/>
                <w:sz w:val="24"/>
                <w:szCs w:val="24"/>
                <w:lang w:val="ru-RU"/>
              </w:rPr>
              <w:t>(для ФГУП</w:t>
            </w:r>
            <w:proofErr w:type="gramStart"/>
            <w:r w:rsidRPr="00480D1E">
              <w:rPr>
                <w:rFonts w:ascii="Times New Roman" w:hAnsi="Times New Roman" w:cs="Times New Roman"/>
                <w:b/>
                <w:sz w:val="24"/>
                <w:szCs w:val="24"/>
                <w:lang w:val="ru-RU"/>
              </w:rPr>
              <w:t xml:space="preserve"> - …)</w:t>
            </w:r>
            <w:r w:rsidRPr="00480D1E">
              <w:rPr>
                <w:rFonts w:ascii="Times New Roman" w:hAnsi="Times New Roman" w:cs="Times New Roman"/>
                <w:sz w:val="24"/>
                <w:szCs w:val="24"/>
                <w:lang w:val="ru-RU"/>
              </w:rPr>
              <w:t>.</w:t>
            </w:r>
            <w:proofErr w:type="gramEnd"/>
          </w:p>
        </w:tc>
        <w:tc>
          <w:tcPr>
            <w:tcW w:w="1276" w:type="dxa"/>
            <w:tcBorders>
              <w:bottom w:val="single"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4.5</w:t>
            </w:r>
          </w:p>
        </w:tc>
        <w:tc>
          <w:tcPr>
            <w:tcW w:w="6379" w:type="dxa"/>
            <w:tcBorders>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Требования</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при</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отборе</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исполнителей</w:t>
            </w:r>
            <w:proofErr w:type="spellEnd"/>
            <w:r w:rsidRPr="00480D1E">
              <w:rPr>
                <w:rFonts w:ascii="Times New Roman" w:hAnsi="Times New Roman" w:cs="Times New Roman"/>
                <w:sz w:val="24"/>
                <w:szCs w:val="24"/>
              </w:rPr>
              <w:t>:</w:t>
            </w:r>
          </w:p>
        </w:tc>
        <w:tc>
          <w:tcPr>
            <w:tcW w:w="6662" w:type="dxa"/>
            <w:tcBorders>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Требования</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при</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отборе</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исполнителей</w:t>
            </w:r>
            <w:proofErr w:type="spellEnd"/>
            <w:r w:rsidRPr="00480D1E">
              <w:rPr>
                <w:rFonts w:ascii="Times New Roman" w:hAnsi="Times New Roman" w:cs="Times New Roman"/>
                <w:sz w:val="24"/>
                <w:szCs w:val="24"/>
              </w:rPr>
              <w:t>:</w:t>
            </w:r>
          </w:p>
        </w:tc>
        <w:tc>
          <w:tcPr>
            <w:tcW w:w="1276" w:type="dxa"/>
            <w:tcBorders>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4.5 </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(а)</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наличие надлежащих опыта и знаний </w:t>
            </w:r>
            <w:r w:rsidRPr="00480D1E">
              <w:rPr>
                <w:rFonts w:ascii="Times New Roman" w:hAnsi="Times New Roman" w:cs="Times New Roman"/>
                <w:b/>
                <w:sz w:val="24"/>
                <w:szCs w:val="24"/>
                <w:lang w:val="ru-RU"/>
              </w:rPr>
              <w:t>у исполнителя и (или) его специалистов</w:t>
            </w:r>
            <w:r w:rsidRPr="00480D1E">
              <w:rPr>
                <w:rFonts w:ascii="Times New Roman" w:hAnsi="Times New Roman" w:cs="Times New Roman"/>
                <w:sz w:val="24"/>
                <w:szCs w:val="24"/>
                <w:lang w:val="ru-RU"/>
              </w:rPr>
              <w:t>, в том числе в сфере отраслевого законодательства, а также в части, касающейся специфики реализуемых Организацией проектов, мероприятий;</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наличие надлежащих опыта и знаний, в том числе в сфере отраслевого законодательства, а также в части, касающейся специфики реализуемых Организацией проектов, мероприятий;</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4.5 </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(б)</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отсутствие </w:t>
            </w:r>
            <w:proofErr w:type="spellStart"/>
            <w:r w:rsidRPr="00480D1E">
              <w:rPr>
                <w:rFonts w:ascii="Times New Roman" w:hAnsi="Times New Roman" w:cs="Times New Roman"/>
                <w:sz w:val="24"/>
                <w:szCs w:val="24"/>
                <w:lang w:val="ru-RU"/>
              </w:rPr>
              <w:t>аффилированности</w:t>
            </w:r>
            <w:proofErr w:type="spellEnd"/>
            <w:r w:rsidRPr="00480D1E">
              <w:rPr>
                <w:rFonts w:ascii="Times New Roman" w:hAnsi="Times New Roman" w:cs="Times New Roman"/>
                <w:sz w:val="24"/>
                <w:szCs w:val="24"/>
                <w:lang w:val="ru-RU"/>
              </w:rPr>
              <w:t xml:space="preserve"> с Организацией, </w:t>
            </w:r>
            <w:r w:rsidRPr="00480D1E">
              <w:rPr>
                <w:rFonts w:ascii="Times New Roman" w:hAnsi="Times New Roman" w:cs="Times New Roman"/>
                <w:b/>
                <w:sz w:val="24"/>
                <w:szCs w:val="24"/>
                <w:lang w:val="ru-RU"/>
              </w:rPr>
              <w:t>его</w:t>
            </w:r>
            <w:r w:rsidRPr="00480D1E">
              <w:rPr>
                <w:rFonts w:ascii="Times New Roman" w:hAnsi="Times New Roman" w:cs="Times New Roman"/>
                <w:sz w:val="24"/>
                <w:szCs w:val="24"/>
                <w:lang w:val="ru-RU"/>
              </w:rPr>
              <w:t xml:space="preserve"> дочерними и зависимыми организациями (при наличии);</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отсутствие </w:t>
            </w:r>
            <w:proofErr w:type="spellStart"/>
            <w:r w:rsidRPr="00480D1E">
              <w:rPr>
                <w:rFonts w:ascii="Times New Roman" w:hAnsi="Times New Roman" w:cs="Times New Roman"/>
                <w:sz w:val="24"/>
                <w:szCs w:val="24"/>
                <w:lang w:val="ru-RU"/>
              </w:rPr>
              <w:t>аффилированности</w:t>
            </w:r>
            <w:proofErr w:type="spellEnd"/>
            <w:r w:rsidRPr="00480D1E">
              <w:rPr>
                <w:rFonts w:ascii="Times New Roman" w:hAnsi="Times New Roman" w:cs="Times New Roman"/>
                <w:sz w:val="24"/>
                <w:szCs w:val="24"/>
                <w:lang w:val="ru-RU"/>
              </w:rPr>
              <w:t xml:space="preserve"> с Организацией, </w:t>
            </w:r>
            <w:r w:rsidRPr="00480D1E">
              <w:rPr>
                <w:rFonts w:ascii="Times New Roman" w:hAnsi="Times New Roman" w:cs="Times New Roman"/>
                <w:b/>
                <w:sz w:val="24"/>
                <w:szCs w:val="24"/>
                <w:lang w:val="ru-RU"/>
              </w:rPr>
              <w:t>ее</w:t>
            </w:r>
            <w:r w:rsidRPr="00480D1E">
              <w:rPr>
                <w:rFonts w:ascii="Times New Roman" w:hAnsi="Times New Roman" w:cs="Times New Roman"/>
                <w:sz w:val="24"/>
                <w:szCs w:val="24"/>
                <w:lang w:val="ru-RU"/>
              </w:rPr>
              <w:t xml:space="preserve"> дочерними и зависимыми организациями (при наличии);</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4.5 </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(в)</w:t>
            </w:r>
          </w:p>
        </w:tc>
        <w:tc>
          <w:tcPr>
            <w:tcW w:w="6379"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 xml:space="preserve">отсутствие реализованных в интересах Организации мероприятий по оказанию услуг, </w:t>
            </w:r>
            <w:r w:rsidRPr="00480D1E">
              <w:rPr>
                <w:rFonts w:ascii="Times New Roman" w:hAnsi="Times New Roman" w:cs="Times New Roman"/>
                <w:b/>
                <w:sz w:val="24"/>
                <w:szCs w:val="24"/>
                <w:lang w:val="ru-RU"/>
              </w:rPr>
              <w:t>касающихся</w:t>
            </w:r>
            <w:r w:rsidRPr="00480D1E">
              <w:rPr>
                <w:rFonts w:ascii="Times New Roman" w:hAnsi="Times New Roman" w:cs="Times New Roman"/>
                <w:sz w:val="24"/>
                <w:szCs w:val="24"/>
                <w:lang w:val="ru-RU"/>
              </w:rPr>
              <w:t xml:space="preserve"> разработк</w:t>
            </w:r>
            <w:r w:rsidRPr="00480D1E">
              <w:rPr>
                <w:rFonts w:ascii="Times New Roman" w:hAnsi="Times New Roman" w:cs="Times New Roman"/>
                <w:b/>
                <w:sz w:val="24"/>
                <w:szCs w:val="24"/>
                <w:lang w:val="ru-RU"/>
              </w:rPr>
              <w:t>и</w:t>
            </w:r>
            <w:r w:rsidRPr="00480D1E">
              <w:rPr>
                <w:rFonts w:ascii="Times New Roman" w:hAnsi="Times New Roman" w:cs="Times New Roman"/>
                <w:sz w:val="24"/>
                <w:szCs w:val="24"/>
                <w:lang w:val="ru-RU"/>
              </w:rPr>
              <w:t xml:space="preserve"> и</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или актуализации стратегии развития и</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или Программы, выдач</w:t>
            </w:r>
            <w:r w:rsidRPr="00480D1E">
              <w:rPr>
                <w:rFonts w:ascii="Times New Roman" w:hAnsi="Times New Roman" w:cs="Times New Roman"/>
                <w:b/>
                <w:sz w:val="24"/>
                <w:szCs w:val="24"/>
                <w:lang w:val="ru-RU"/>
              </w:rPr>
              <w:t>и</w:t>
            </w:r>
            <w:r w:rsidRPr="00480D1E">
              <w:rPr>
                <w:rFonts w:ascii="Times New Roman" w:hAnsi="Times New Roman" w:cs="Times New Roman"/>
                <w:sz w:val="24"/>
                <w:szCs w:val="24"/>
                <w:lang w:val="ru-RU"/>
              </w:rPr>
              <w:t xml:space="preserve"> экспертных заключений в их отношении в </w:t>
            </w:r>
            <w:r w:rsidRPr="00480D1E">
              <w:rPr>
                <w:rFonts w:ascii="Times New Roman" w:hAnsi="Times New Roman" w:cs="Times New Roman"/>
                <w:sz w:val="24"/>
                <w:szCs w:val="24"/>
                <w:lang w:val="ru-RU"/>
              </w:rPr>
              <w:lastRenderedPageBreak/>
              <w:t>отчетный период, а также в предшествующий год (перечень услуг, на которые распространяется данное требование, в том числе предполагает прямое или косвенное участие в разработке программных мероприятий, указанных в разделе Методических рекомендаций по разработке долгосрочных</w:t>
            </w:r>
            <w:proofErr w:type="gramEnd"/>
            <w:r w:rsidRPr="00480D1E">
              <w:rPr>
                <w:rFonts w:ascii="Times New Roman" w:hAnsi="Times New Roman" w:cs="Times New Roman"/>
                <w:sz w:val="24"/>
                <w:szCs w:val="24"/>
                <w:lang w:val="ru-RU"/>
              </w:rPr>
              <w:t xml:space="preserve"> программ развития стратегических акционерных обществ и федеральных государственных унитарных предприятий, а также акционерных обществ, доля Российской </w:t>
            </w:r>
            <w:proofErr w:type="gramStart"/>
            <w:r w:rsidRPr="00480D1E">
              <w:rPr>
                <w:rFonts w:ascii="Times New Roman" w:hAnsi="Times New Roman" w:cs="Times New Roman"/>
                <w:sz w:val="24"/>
                <w:szCs w:val="24"/>
                <w:lang w:val="ru-RU"/>
              </w:rPr>
              <w:t>Федерации</w:t>
            </w:r>
            <w:proofErr w:type="gramEnd"/>
            <w:r w:rsidRPr="00480D1E">
              <w:rPr>
                <w:rFonts w:ascii="Times New Roman" w:hAnsi="Times New Roman" w:cs="Times New Roman"/>
                <w:sz w:val="24"/>
                <w:szCs w:val="24"/>
                <w:lang w:val="ru-RU"/>
              </w:rPr>
              <w:t xml:space="preserve"> в уставных капиталах которых в совокупности превышает пятьдесят процентов, утвержденных поручением Правительства Российской Федерации от 15 апреля 2014 г. № ИШ-П13-2583 (далее - Методические рекомендации), в случае проведения независимой оценки реализации Программы и выполнения КПЭ в целях, указанных в подпункте 3.3.2 пункта 3.3. проведение или участие в проведении технологического и ценового аудита инвестиционных проектов и (или) проектов инвестиционных программ Организации или её дочерних и зависимых организаций).</w:t>
            </w:r>
          </w:p>
        </w:tc>
        <w:tc>
          <w:tcPr>
            <w:tcW w:w="6662"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lastRenderedPageBreak/>
              <w:t xml:space="preserve">отсутствие реализованных в интересах Организации мероприятий по оказанию услуг </w:t>
            </w:r>
            <w:r w:rsidRPr="00480D1E">
              <w:rPr>
                <w:rFonts w:ascii="Times New Roman" w:hAnsi="Times New Roman" w:cs="Times New Roman"/>
                <w:b/>
                <w:sz w:val="24"/>
                <w:szCs w:val="24"/>
                <w:lang w:val="ru-RU"/>
              </w:rPr>
              <w:t>по</w:t>
            </w:r>
            <w:r w:rsidRPr="00480D1E">
              <w:rPr>
                <w:rFonts w:ascii="Times New Roman" w:hAnsi="Times New Roman" w:cs="Times New Roman"/>
                <w:sz w:val="24"/>
                <w:szCs w:val="24"/>
                <w:lang w:val="ru-RU"/>
              </w:rPr>
              <w:t xml:space="preserve"> разработк</w:t>
            </w:r>
            <w:r w:rsidRPr="00480D1E">
              <w:rPr>
                <w:rFonts w:ascii="Times New Roman" w:hAnsi="Times New Roman" w:cs="Times New Roman"/>
                <w:b/>
                <w:sz w:val="24"/>
                <w:szCs w:val="24"/>
                <w:lang w:val="ru-RU"/>
              </w:rPr>
              <w:t>е</w:t>
            </w:r>
            <w:r w:rsidRPr="00480D1E">
              <w:rPr>
                <w:rFonts w:ascii="Times New Roman" w:hAnsi="Times New Roman" w:cs="Times New Roman"/>
                <w:sz w:val="24"/>
                <w:szCs w:val="24"/>
                <w:lang w:val="ru-RU"/>
              </w:rPr>
              <w:t xml:space="preserve"> и </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или</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 xml:space="preserve"> актуализации стратегии развития и </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или</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 xml:space="preserve"> Программы, выдач</w:t>
            </w:r>
            <w:r w:rsidRPr="00480D1E">
              <w:rPr>
                <w:rFonts w:ascii="Times New Roman" w:hAnsi="Times New Roman" w:cs="Times New Roman"/>
                <w:b/>
                <w:sz w:val="24"/>
                <w:szCs w:val="24"/>
                <w:lang w:val="ru-RU"/>
              </w:rPr>
              <w:t>е</w:t>
            </w:r>
            <w:r w:rsidRPr="00480D1E">
              <w:rPr>
                <w:rFonts w:ascii="Times New Roman" w:hAnsi="Times New Roman" w:cs="Times New Roman"/>
                <w:sz w:val="24"/>
                <w:szCs w:val="24"/>
                <w:lang w:val="ru-RU"/>
              </w:rPr>
              <w:t xml:space="preserve"> экспертных заключений в их отношении в отчетный период, а </w:t>
            </w:r>
            <w:r w:rsidRPr="00480D1E">
              <w:rPr>
                <w:rFonts w:ascii="Times New Roman" w:hAnsi="Times New Roman" w:cs="Times New Roman"/>
                <w:sz w:val="24"/>
                <w:szCs w:val="24"/>
                <w:lang w:val="ru-RU"/>
              </w:rPr>
              <w:lastRenderedPageBreak/>
              <w:t>также в предшествующий год.</w:t>
            </w:r>
          </w:p>
        </w:tc>
        <w:tc>
          <w:tcPr>
            <w:tcW w:w="1276"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lastRenderedPageBreak/>
              <w:t>раздел</w:t>
            </w:r>
            <w:proofErr w:type="spellEnd"/>
            <w:r w:rsidRPr="00480D1E">
              <w:rPr>
                <w:rFonts w:ascii="Times New Roman" w:hAnsi="Times New Roman" w:cs="Times New Roman"/>
                <w:sz w:val="24"/>
                <w:szCs w:val="24"/>
              </w:rPr>
              <w:t xml:space="preserve"> V</w:t>
            </w:r>
          </w:p>
        </w:tc>
        <w:tc>
          <w:tcPr>
            <w:tcW w:w="6379"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Обеспечение проведения </w:t>
            </w:r>
            <w:r w:rsidRPr="00480D1E">
              <w:rPr>
                <w:rFonts w:ascii="Times New Roman" w:hAnsi="Times New Roman" w:cs="Times New Roman"/>
                <w:b/>
                <w:sz w:val="24"/>
                <w:szCs w:val="24"/>
                <w:lang w:val="ru-RU"/>
              </w:rPr>
              <w:t>независимой</w:t>
            </w:r>
            <w:r w:rsidRPr="00480D1E">
              <w:rPr>
                <w:rFonts w:ascii="Times New Roman" w:hAnsi="Times New Roman" w:cs="Times New Roman"/>
                <w:sz w:val="24"/>
                <w:szCs w:val="24"/>
                <w:lang w:val="ru-RU"/>
              </w:rPr>
              <w:t xml:space="preserve"> оценки реализации </w:t>
            </w:r>
            <w:r w:rsidRPr="00480D1E">
              <w:rPr>
                <w:rFonts w:ascii="Times New Roman" w:hAnsi="Times New Roman" w:cs="Times New Roman"/>
                <w:b/>
                <w:sz w:val="24"/>
                <w:szCs w:val="24"/>
                <w:lang w:val="ru-RU"/>
              </w:rPr>
              <w:t>долгосрочной программы развития</w:t>
            </w:r>
            <w:r w:rsidRPr="00480D1E">
              <w:rPr>
                <w:rFonts w:ascii="Times New Roman" w:hAnsi="Times New Roman" w:cs="Times New Roman"/>
                <w:sz w:val="24"/>
                <w:szCs w:val="24"/>
                <w:lang w:val="ru-RU"/>
              </w:rPr>
              <w:t xml:space="preserve"> и выполнения </w:t>
            </w:r>
            <w:r w:rsidRPr="00480D1E">
              <w:rPr>
                <w:rFonts w:ascii="Times New Roman" w:hAnsi="Times New Roman" w:cs="Times New Roman"/>
                <w:b/>
                <w:sz w:val="24"/>
                <w:szCs w:val="24"/>
                <w:lang w:val="ru-RU"/>
              </w:rPr>
              <w:t>ключевых показателей эффективности</w:t>
            </w:r>
          </w:p>
        </w:tc>
        <w:tc>
          <w:tcPr>
            <w:tcW w:w="6662"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Обеспечение проведения оценки реализации </w:t>
            </w:r>
            <w:r w:rsidRPr="00480D1E">
              <w:rPr>
                <w:rFonts w:ascii="Times New Roman" w:hAnsi="Times New Roman" w:cs="Times New Roman"/>
                <w:b/>
                <w:sz w:val="24"/>
                <w:szCs w:val="24"/>
                <w:lang w:val="ru-RU"/>
              </w:rPr>
              <w:t>Программы</w:t>
            </w:r>
            <w:r w:rsidRPr="00480D1E">
              <w:rPr>
                <w:rFonts w:ascii="Times New Roman" w:hAnsi="Times New Roman" w:cs="Times New Roman"/>
                <w:sz w:val="24"/>
                <w:szCs w:val="24"/>
                <w:lang w:val="ru-RU"/>
              </w:rPr>
              <w:t xml:space="preserve">  и выполнения </w:t>
            </w:r>
            <w:r w:rsidRPr="00480D1E">
              <w:rPr>
                <w:rFonts w:ascii="Times New Roman" w:hAnsi="Times New Roman" w:cs="Times New Roman"/>
                <w:b/>
                <w:sz w:val="24"/>
                <w:szCs w:val="24"/>
                <w:lang w:val="ru-RU"/>
              </w:rPr>
              <w:t>КПЭ</w:t>
            </w:r>
          </w:p>
        </w:tc>
        <w:tc>
          <w:tcPr>
            <w:tcW w:w="1276"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5.1</w:t>
            </w:r>
          </w:p>
        </w:tc>
        <w:tc>
          <w:tcPr>
            <w:tcW w:w="6379"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В целях организации оказания исполнителем услуг по независимой оценке</w:t>
            </w:r>
            <w:r w:rsidRPr="00480D1E">
              <w:rPr>
                <w:rFonts w:ascii="Times New Roman" w:hAnsi="Times New Roman" w:cs="Times New Roman"/>
                <w:sz w:val="24"/>
                <w:szCs w:val="24"/>
                <w:lang w:val="ru-RU"/>
              </w:rPr>
              <w:t xml:space="preserve"> Организация обеспечивает подготовку и передачу исполнителю отчета о реализации Программы и выполнении КПЭ и иной информации, предусмотренной пункт</w:t>
            </w:r>
            <w:r w:rsidRPr="00480D1E">
              <w:rPr>
                <w:rFonts w:ascii="Times New Roman" w:hAnsi="Times New Roman" w:cs="Times New Roman"/>
                <w:b/>
                <w:sz w:val="24"/>
                <w:szCs w:val="24"/>
                <w:lang w:val="ru-RU"/>
              </w:rPr>
              <w:t>ами</w:t>
            </w:r>
            <w:r w:rsidRPr="00480D1E">
              <w:rPr>
                <w:rFonts w:ascii="Times New Roman" w:hAnsi="Times New Roman" w:cs="Times New Roman"/>
                <w:sz w:val="24"/>
                <w:szCs w:val="24"/>
                <w:lang w:val="ru-RU"/>
              </w:rPr>
              <w:t xml:space="preserve"> 5.6</w:t>
            </w:r>
            <w:r w:rsidRPr="00480D1E">
              <w:rPr>
                <w:rFonts w:ascii="Times New Roman" w:hAnsi="Times New Roman" w:cs="Times New Roman"/>
                <w:b/>
                <w:sz w:val="24"/>
                <w:szCs w:val="24"/>
                <w:lang w:val="ru-RU"/>
              </w:rPr>
              <w:t>, 5.7</w:t>
            </w:r>
            <w:r w:rsidRPr="00480D1E">
              <w:rPr>
                <w:rFonts w:ascii="Times New Roman" w:hAnsi="Times New Roman" w:cs="Times New Roman"/>
                <w:sz w:val="24"/>
                <w:szCs w:val="24"/>
                <w:lang w:val="ru-RU"/>
              </w:rPr>
              <w:t xml:space="preserve"> настоящего Стандарта.</w:t>
            </w:r>
          </w:p>
        </w:tc>
        <w:tc>
          <w:tcPr>
            <w:tcW w:w="6662"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Организация обеспечивает подготовку и передачу исполнителю отчета о реализации Программы и выполнении КПЭ и иной информации, предусмотренной пункт</w:t>
            </w:r>
            <w:r w:rsidRPr="00480D1E">
              <w:rPr>
                <w:rFonts w:ascii="Times New Roman" w:hAnsi="Times New Roman" w:cs="Times New Roman"/>
                <w:b/>
                <w:sz w:val="24"/>
                <w:szCs w:val="24"/>
                <w:lang w:val="ru-RU"/>
              </w:rPr>
              <w:t xml:space="preserve">ом </w:t>
            </w:r>
            <w:r w:rsidRPr="00480D1E">
              <w:rPr>
                <w:rFonts w:ascii="Times New Roman" w:hAnsi="Times New Roman" w:cs="Times New Roman"/>
                <w:sz w:val="24"/>
                <w:szCs w:val="24"/>
                <w:lang w:val="ru-RU"/>
              </w:rPr>
              <w:t>5.6 настоящего Стандарта.</w:t>
            </w:r>
          </w:p>
        </w:tc>
        <w:tc>
          <w:tcPr>
            <w:tcW w:w="1276"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5.2</w:t>
            </w:r>
          </w:p>
        </w:tc>
        <w:tc>
          <w:tcPr>
            <w:tcW w:w="6379"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Передаваемый исполнителю отчет о реализации Программы и выполнении КПЭ должен быть подписан единоличным исполнительным органом или председателем коллегиального исполнительного органа Организации и </w:t>
            </w:r>
            <w:r w:rsidRPr="00480D1E">
              <w:rPr>
                <w:rFonts w:ascii="Times New Roman" w:hAnsi="Times New Roman" w:cs="Times New Roman"/>
                <w:sz w:val="24"/>
                <w:szCs w:val="24"/>
                <w:lang w:val="ru-RU"/>
              </w:rPr>
              <w:lastRenderedPageBreak/>
              <w:t>содержать следующую информацию о результатах реализации Организацией Программы в отчетный период:</w:t>
            </w:r>
          </w:p>
        </w:tc>
        <w:tc>
          <w:tcPr>
            <w:tcW w:w="6662"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lastRenderedPageBreak/>
              <w:t xml:space="preserve">Передаваемый исполнителю отчет о реализации Программы и выполнении КПЭ должен быть подписан единоличным исполнительным органом или председателем коллегиального исполнительного органа Организации и содержать </w:t>
            </w:r>
            <w:r w:rsidRPr="00480D1E">
              <w:rPr>
                <w:rFonts w:ascii="Times New Roman" w:hAnsi="Times New Roman" w:cs="Times New Roman"/>
                <w:sz w:val="24"/>
                <w:szCs w:val="24"/>
                <w:lang w:val="ru-RU"/>
              </w:rPr>
              <w:lastRenderedPageBreak/>
              <w:t>следующую информацию о результатах реализации Организацией Программы в отчетный период:</w:t>
            </w:r>
          </w:p>
        </w:tc>
        <w:tc>
          <w:tcPr>
            <w:tcW w:w="1276"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 xml:space="preserve">5.2 </w:t>
            </w:r>
            <w:r w:rsidRPr="00480D1E">
              <w:rPr>
                <w:rFonts w:ascii="Times New Roman" w:hAnsi="Times New Roman" w:cs="Times New Roman"/>
                <w:sz w:val="24"/>
                <w:szCs w:val="24"/>
              </w:rPr>
              <w:br/>
              <w:t>(а)</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фактически достигнутые значения определенных Программой и системой управления Организации КПЭ за отчетный период, результаты их сравнения с определенными Программой плановыми значениями и объяснения полученных отклонений;</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фактически достигнутые значения определенных Программой и системой управления Организации КПЭ за отчетный период, результаты их сравнения с определенными Программой плановыми значениями и объяснения полученных отклонений;</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5.2 </w:t>
            </w:r>
            <w:r w:rsidRPr="00480D1E">
              <w:rPr>
                <w:rFonts w:ascii="Times New Roman" w:hAnsi="Times New Roman" w:cs="Times New Roman"/>
                <w:sz w:val="24"/>
                <w:szCs w:val="24"/>
              </w:rPr>
              <w:br/>
              <w:t>(б)</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информацию о результатах выполнения и фактически полученных показателях выполнения мероприятий, запланированных в Программе на отчетный период, результаты их сравнения с определенными Программной плановыми значениями и объяснения полученных отклонений;</w:t>
            </w:r>
            <w:proofErr w:type="gramEnd"/>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информацию о результатах выполнения и фактически полученных показателях выполнения мероприятий, запланированных в Программе на отчетный период, результаты их сравнения с определенными Программной плановыми значениями и объяснения полученных отклонений;</w:t>
            </w:r>
            <w:proofErr w:type="gram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5.2 </w:t>
            </w:r>
            <w:r w:rsidRPr="00480D1E">
              <w:rPr>
                <w:rFonts w:ascii="Times New Roman" w:hAnsi="Times New Roman" w:cs="Times New Roman"/>
                <w:sz w:val="24"/>
                <w:szCs w:val="24"/>
              </w:rPr>
              <w:br/>
              <w:t>(в)</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информацию о системе внутреннего контроля, внутреннего аудита и управления рисками Организации;</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информацию о системе внутреннего контроля, внутреннего аудита и управления рисками Организации;</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5.2 </w:t>
            </w:r>
            <w:r w:rsidRPr="00480D1E">
              <w:rPr>
                <w:rFonts w:ascii="Times New Roman" w:hAnsi="Times New Roman" w:cs="Times New Roman"/>
                <w:sz w:val="24"/>
                <w:szCs w:val="24"/>
              </w:rPr>
              <w:br/>
              <w:t>(г)</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описание формул расчета и источников данных для расчета плановых и фактических значений, определенных Программой, и показателей исполнения программных мероприятий;</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описание формул расчета и источников данных для расчета плановых и фактических значений, определенных Программой, и показателей исполнения программных мероприятий;</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5.2 </w:t>
            </w:r>
            <w:r w:rsidRPr="00480D1E">
              <w:rPr>
                <w:rFonts w:ascii="Times New Roman" w:hAnsi="Times New Roman" w:cs="Times New Roman"/>
                <w:sz w:val="24"/>
                <w:szCs w:val="24"/>
              </w:rPr>
              <w:br/>
              <w:t>(д)</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информацию о корректировках Программы и КПЭ в отчетном периоде и обоснования необходимости таких корректировок;</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информацию о корректировках Программы и КПЭ в отчетном периоде и обоснования необходимости таких корректировок;</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5.2 </w:t>
            </w:r>
            <w:r w:rsidRPr="00480D1E">
              <w:rPr>
                <w:rFonts w:ascii="Times New Roman" w:hAnsi="Times New Roman" w:cs="Times New Roman"/>
                <w:sz w:val="24"/>
                <w:szCs w:val="24"/>
              </w:rPr>
              <w:br/>
              <w:t>(е)</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информацию о средствах, направленных на реализацию мероприятий, предусмотренных Программой, и степени их целевого использования;</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информацию о средствах, направленных на реализацию мероприятий, предусмотренных Программой, и степени их целевого использования;</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5.2 </w:t>
            </w:r>
            <w:r w:rsidRPr="00480D1E">
              <w:rPr>
                <w:rFonts w:ascii="Times New Roman" w:hAnsi="Times New Roman" w:cs="Times New Roman"/>
                <w:sz w:val="24"/>
                <w:szCs w:val="24"/>
              </w:rPr>
              <w:br/>
              <w:t>(ж)</w:t>
            </w:r>
          </w:p>
        </w:tc>
        <w:tc>
          <w:tcPr>
            <w:tcW w:w="6379"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иную информацию о реализации Программы, выполнении КПЭ и системе управления Организации, существенную, по мнению </w:t>
            </w:r>
            <w:r w:rsidRPr="00480D1E">
              <w:rPr>
                <w:rFonts w:ascii="Times New Roman" w:hAnsi="Times New Roman" w:cs="Times New Roman"/>
                <w:b/>
                <w:sz w:val="24"/>
                <w:szCs w:val="24"/>
                <w:lang w:val="ru-RU"/>
              </w:rPr>
              <w:t xml:space="preserve">руководства </w:t>
            </w:r>
            <w:r w:rsidRPr="00480D1E">
              <w:rPr>
                <w:rFonts w:ascii="Times New Roman" w:hAnsi="Times New Roman" w:cs="Times New Roman"/>
                <w:sz w:val="24"/>
                <w:szCs w:val="24"/>
                <w:lang w:val="ru-RU"/>
              </w:rPr>
              <w:t xml:space="preserve">Организации, для проведения </w:t>
            </w:r>
            <w:r w:rsidRPr="00480D1E">
              <w:rPr>
                <w:rFonts w:ascii="Times New Roman" w:hAnsi="Times New Roman" w:cs="Times New Roman"/>
                <w:b/>
                <w:sz w:val="24"/>
                <w:szCs w:val="24"/>
                <w:lang w:val="ru-RU"/>
              </w:rPr>
              <w:t xml:space="preserve">независимой </w:t>
            </w:r>
            <w:r w:rsidRPr="00480D1E">
              <w:rPr>
                <w:rFonts w:ascii="Times New Roman" w:hAnsi="Times New Roman" w:cs="Times New Roman"/>
                <w:sz w:val="24"/>
                <w:szCs w:val="24"/>
                <w:lang w:val="ru-RU"/>
              </w:rPr>
              <w:t>оценки реализации Программы и выполнения КПЭ.</w:t>
            </w:r>
          </w:p>
        </w:tc>
        <w:tc>
          <w:tcPr>
            <w:tcW w:w="6662"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lang w:val="ru-RU"/>
              </w:rPr>
              <w:t xml:space="preserve">иную информацию о реализации Программы, выполнении КПЭ и системе управления Организации, существенную, по мнению </w:t>
            </w:r>
            <w:proofErr w:type="spellStart"/>
            <w:r w:rsidRPr="00480D1E">
              <w:rPr>
                <w:rFonts w:ascii="Times New Roman" w:hAnsi="Times New Roman" w:cs="Times New Roman"/>
                <w:sz w:val="24"/>
                <w:szCs w:val="24"/>
              </w:rPr>
              <w:t>Организации</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для</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проведения</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оценки</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реализации</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Программы</w:t>
            </w:r>
            <w:proofErr w:type="spellEnd"/>
            <w:r w:rsidRPr="00480D1E">
              <w:rPr>
                <w:rFonts w:ascii="Times New Roman" w:hAnsi="Times New Roman" w:cs="Times New Roman"/>
                <w:sz w:val="24"/>
                <w:szCs w:val="24"/>
              </w:rPr>
              <w:t xml:space="preserve"> и </w:t>
            </w:r>
            <w:proofErr w:type="spellStart"/>
            <w:r w:rsidRPr="00480D1E">
              <w:rPr>
                <w:rFonts w:ascii="Times New Roman" w:hAnsi="Times New Roman" w:cs="Times New Roman"/>
                <w:sz w:val="24"/>
                <w:szCs w:val="24"/>
              </w:rPr>
              <w:t>выполнения</w:t>
            </w:r>
            <w:proofErr w:type="spellEnd"/>
            <w:r w:rsidRPr="00480D1E">
              <w:rPr>
                <w:rFonts w:ascii="Times New Roman" w:hAnsi="Times New Roman" w:cs="Times New Roman"/>
                <w:sz w:val="24"/>
                <w:szCs w:val="24"/>
              </w:rPr>
              <w:t xml:space="preserve"> КПЭ</w:t>
            </w:r>
            <w:r w:rsidRPr="00480D1E">
              <w:rPr>
                <w:rFonts w:ascii="Times New Roman" w:hAnsi="Times New Roman" w:cs="Times New Roman"/>
                <w:b/>
                <w:sz w:val="24"/>
                <w:szCs w:val="24"/>
              </w:rPr>
              <w:t>;</w:t>
            </w:r>
          </w:p>
        </w:tc>
        <w:tc>
          <w:tcPr>
            <w:tcW w:w="1276"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b/>
                <w:sz w:val="24"/>
                <w:szCs w:val="24"/>
              </w:rPr>
            </w:pPr>
            <w:r w:rsidRPr="00480D1E">
              <w:rPr>
                <w:rFonts w:ascii="Times New Roman" w:hAnsi="Times New Roman" w:cs="Times New Roman"/>
                <w:b/>
                <w:sz w:val="24"/>
                <w:szCs w:val="24"/>
              </w:rPr>
              <w:t>5.2.</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b/>
                <w:sz w:val="24"/>
                <w:szCs w:val="24"/>
              </w:rPr>
              <w:t>(з)</w:t>
            </w:r>
          </w:p>
        </w:tc>
        <w:tc>
          <w:tcPr>
            <w:tcW w:w="6379"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rPr>
            </w:pPr>
          </w:p>
        </w:tc>
        <w:tc>
          <w:tcPr>
            <w:tcW w:w="6662"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перечень законодательных, других нормативных правовых актов и иных актов по вопросам разработки, </w:t>
            </w:r>
            <w:r w:rsidRPr="00480D1E">
              <w:rPr>
                <w:rFonts w:ascii="Times New Roman" w:hAnsi="Times New Roman" w:cs="Times New Roman"/>
                <w:b/>
                <w:sz w:val="24"/>
                <w:szCs w:val="24"/>
                <w:lang w:val="ru-RU"/>
              </w:rPr>
              <w:lastRenderedPageBreak/>
              <w:t>утверждения и исполнения Программы.</w:t>
            </w:r>
          </w:p>
        </w:tc>
        <w:tc>
          <w:tcPr>
            <w:tcW w:w="1276"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5.3</w:t>
            </w:r>
          </w:p>
        </w:tc>
        <w:tc>
          <w:tcPr>
            <w:tcW w:w="6379"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При оказании услуг по </w:t>
            </w:r>
            <w:r w:rsidRPr="00480D1E">
              <w:rPr>
                <w:rFonts w:ascii="Times New Roman" w:hAnsi="Times New Roman" w:cs="Times New Roman"/>
                <w:b/>
                <w:sz w:val="24"/>
                <w:szCs w:val="24"/>
                <w:lang w:val="ru-RU"/>
              </w:rPr>
              <w:t xml:space="preserve">независимой </w:t>
            </w:r>
            <w:r w:rsidRPr="00480D1E">
              <w:rPr>
                <w:rFonts w:ascii="Times New Roman" w:hAnsi="Times New Roman" w:cs="Times New Roman"/>
                <w:sz w:val="24"/>
                <w:szCs w:val="24"/>
                <w:lang w:val="ru-RU"/>
              </w:rPr>
              <w:t xml:space="preserve">оценке </w:t>
            </w:r>
            <w:r w:rsidRPr="00480D1E">
              <w:rPr>
                <w:rFonts w:ascii="Times New Roman" w:hAnsi="Times New Roman" w:cs="Times New Roman"/>
                <w:b/>
                <w:sz w:val="24"/>
                <w:szCs w:val="24"/>
                <w:lang w:val="ru-RU"/>
              </w:rPr>
              <w:t>заказчик</w:t>
            </w:r>
            <w:r w:rsidRPr="00480D1E">
              <w:rPr>
                <w:rFonts w:ascii="Times New Roman" w:hAnsi="Times New Roman" w:cs="Times New Roman"/>
                <w:sz w:val="24"/>
                <w:szCs w:val="24"/>
                <w:lang w:val="ru-RU"/>
              </w:rPr>
              <w:t xml:space="preserve"> обязан:</w:t>
            </w:r>
          </w:p>
        </w:tc>
        <w:tc>
          <w:tcPr>
            <w:tcW w:w="6662"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При оказании услуг по оценке </w:t>
            </w:r>
            <w:r w:rsidRPr="00480D1E">
              <w:rPr>
                <w:rFonts w:ascii="Times New Roman" w:hAnsi="Times New Roman" w:cs="Times New Roman"/>
                <w:b/>
                <w:sz w:val="24"/>
                <w:szCs w:val="24"/>
                <w:lang w:val="ru-RU"/>
              </w:rPr>
              <w:t xml:space="preserve">реализации Программы и выполнения КПЭ Организация </w:t>
            </w:r>
            <w:r w:rsidRPr="00480D1E">
              <w:rPr>
                <w:rFonts w:ascii="Times New Roman" w:hAnsi="Times New Roman" w:cs="Times New Roman"/>
                <w:sz w:val="24"/>
                <w:szCs w:val="24"/>
                <w:lang w:val="ru-RU"/>
              </w:rPr>
              <w:t>обязан</w:t>
            </w:r>
            <w:r w:rsidRPr="00480D1E">
              <w:rPr>
                <w:rFonts w:ascii="Times New Roman" w:hAnsi="Times New Roman" w:cs="Times New Roman"/>
                <w:b/>
                <w:sz w:val="24"/>
                <w:szCs w:val="24"/>
                <w:lang w:val="ru-RU"/>
              </w:rPr>
              <w:t>а</w:t>
            </w:r>
            <w:r w:rsidRPr="00480D1E">
              <w:rPr>
                <w:rFonts w:ascii="Times New Roman" w:hAnsi="Times New Roman" w:cs="Times New Roman"/>
                <w:sz w:val="24"/>
                <w:szCs w:val="24"/>
                <w:lang w:val="ru-RU"/>
              </w:rPr>
              <w:t>:</w:t>
            </w:r>
          </w:p>
        </w:tc>
        <w:tc>
          <w:tcPr>
            <w:tcW w:w="1276"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5.3 </w:t>
            </w:r>
            <w:r w:rsidRPr="00480D1E">
              <w:rPr>
                <w:rFonts w:ascii="Times New Roman" w:hAnsi="Times New Roman" w:cs="Times New Roman"/>
                <w:sz w:val="24"/>
                <w:szCs w:val="24"/>
              </w:rPr>
              <w:br/>
              <w:t>(а)</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содействовать исполнителю в своевременном и полном проведении оценки, создавать для этого соответствующие условия, предоставлять необходимую информацию и документы, давать по устному или письменному запросу исполнителю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 xml:space="preserve">содействовать исполнителю в своевременном и полном проведении оценки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создавать для этого соответствующие условия, предоставлять необходимую информацию и документы, давать по устному или письменному запросу исполнителю исчерпывающие разъяснения и подтверждения в устной и письменной форме, а также запрашивать необходимые для проведения оценки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сведения у третьих лиц;</w:t>
            </w:r>
            <w:proofErr w:type="gram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5.3 </w:t>
            </w:r>
            <w:r w:rsidRPr="00480D1E">
              <w:rPr>
                <w:rFonts w:ascii="Times New Roman" w:hAnsi="Times New Roman" w:cs="Times New Roman"/>
                <w:sz w:val="24"/>
                <w:szCs w:val="24"/>
              </w:rPr>
              <w:br/>
              <w:t>(б)</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не предпринимать каких-либо действий, направленных на сужение круга вопросов, включенных в предмет </w:t>
            </w:r>
            <w:r w:rsidRPr="00480D1E">
              <w:rPr>
                <w:rFonts w:ascii="Times New Roman" w:hAnsi="Times New Roman" w:cs="Times New Roman"/>
                <w:b/>
                <w:sz w:val="24"/>
                <w:szCs w:val="24"/>
                <w:lang w:val="ru-RU"/>
              </w:rPr>
              <w:t xml:space="preserve">независимой </w:t>
            </w:r>
            <w:r w:rsidRPr="00480D1E">
              <w:rPr>
                <w:rFonts w:ascii="Times New Roman" w:hAnsi="Times New Roman" w:cs="Times New Roman"/>
                <w:sz w:val="24"/>
                <w:szCs w:val="24"/>
                <w:lang w:val="ru-RU"/>
              </w:rPr>
              <w:t xml:space="preserve">оценки, а также на сокрытие (ограничение доступа) информации и документации, запрашиваемых исполнителем. Наличие </w:t>
            </w:r>
            <w:proofErr w:type="gramStart"/>
            <w:r w:rsidRPr="00480D1E">
              <w:rPr>
                <w:rFonts w:ascii="Times New Roman" w:hAnsi="Times New Roman" w:cs="Times New Roman"/>
                <w:sz w:val="24"/>
                <w:szCs w:val="24"/>
                <w:lang w:val="ru-RU"/>
              </w:rPr>
              <w:t>в</w:t>
            </w:r>
            <w:proofErr w:type="gramEnd"/>
            <w:r w:rsidRPr="00480D1E">
              <w:rPr>
                <w:rFonts w:ascii="Times New Roman" w:hAnsi="Times New Roman" w:cs="Times New Roman"/>
                <w:sz w:val="24"/>
                <w:szCs w:val="24"/>
                <w:lang w:val="ru-RU"/>
              </w:rPr>
              <w:t xml:space="preserve"> </w:t>
            </w:r>
            <w:proofErr w:type="gramStart"/>
            <w:r w:rsidRPr="00480D1E">
              <w:rPr>
                <w:rFonts w:ascii="Times New Roman" w:hAnsi="Times New Roman" w:cs="Times New Roman"/>
                <w:sz w:val="24"/>
                <w:szCs w:val="24"/>
                <w:lang w:val="ru-RU"/>
              </w:rPr>
              <w:t>запрашиваемых</w:t>
            </w:r>
            <w:proofErr w:type="gramEnd"/>
            <w:r w:rsidRPr="00480D1E">
              <w:rPr>
                <w:rFonts w:ascii="Times New Roman" w:hAnsi="Times New Roman" w:cs="Times New Roman"/>
                <w:sz w:val="24"/>
                <w:szCs w:val="24"/>
                <w:lang w:val="ru-RU"/>
              </w:rPr>
              <w:t xml:space="preserve"> исполнителем для проведения проверки информации и документации сведений, содержащих коммерческую тайну, не может являться основанием для отказа в их предоставлении;</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не предпринимать каких-либо действий, направленных на сужение круга вопросов, включенных в предмет оценки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а также на сокрытие (ограничение доступа) информации и документации, запрашиваемых исполнителем. Наличие </w:t>
            </w:r>
            <w:proofErr w:type="gramStart"/>
            <w:r w:rsidRPr="00480D1E">
              <w:rPr>
                <w:rFonts w:ascii="Times New Roman" w:hAnsi="Times New Roman" w:cs="Times New Roman"/>
                <w:sz w:val="24"/>
                <w:szCs w:val="24"/>
                <w:lang w:val="ru-RU"/>
              </w:rPr>
              <w:t>в</w:t>
            </w:r>
            <w:proofErr w:type="gramEnd"/>
            <w:r w:rsidRPr="00480D1E">
              <w:rPr>
                <w:rFonts w:ascii="Times New Roman" w:hAnsi="Times New Roman" w:cs="Times New Roman"/>
                <w:sz w:val="24"/>
                <w:szCs w:val="24"/>
                <w:lang w:val="ru-RU"/>
              </w:rPr>
              <w:t xml:space="preserve"> </w:t>
            </w:r>
            <w:proofErr w:type="gramStart"/>
            <w:r w:rsidRPr="00480D1E">
              <w:rPr>
                <w:rFonts w:ascii="Times New Roman" w:hAnsi="Times New Roman" w:cs="Times New Roman"/>
                <w:sz w:val="24"/>
                <w:szCs w:val="24"/>
                <w:lang w:val="ru-RU"/>
              </w:rPr>
              <w:t>запрашиваемых</w:t>
            </w:r>
            <w:proofErr w:type="gramEnd"/>
            <w:r w:rsidRPr="00480D1E">
              <w:rPr>
                <w:rFonts w:ascii="Times New Roman" w:hAnsi="Times New Roman" w:cs="Times New Roman"/>
                <w:sz w:val="24"/>
                <w:szCs w:val="24"/>
                <w:lang w:val="ru-RU"/>
              </w:rPr>
              <w:t xml:space="preserve"> исполнителем для проведения проверки информации и документации сведений, содержащих коммерческую тайну, не может являться основанием для отказа в их предоставлении;</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5.3 </w:t>
            </w:r>
            <w:r w:rsidRPr="00480D1E">
              <w:rPr>
                <w:rFonts w:ascii="Times New Roman" w:hAnsi="Times New Roman" w:cs="Times New Roman"/>
                <w:sz w:val="24"/>
                <w:szCs w:val="24"/>
              </w:rPr>
              <w:br/>
              <w:t>(в)</w:t>
            </w:r>
          </w:p>
        </w:tc>
        <w:tc>
          <w:tcPr>
            <w:tcW w:w="6379"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исполнять надлежащим образом обязанности, вытекающие из договора оказания услуг по </w:t>
            </w:r>
            <w:r w:rsidRPr="00480D1E">
              <w:rPr>
                <w:rFonts w:ascii="Times New Roman" w:hAnsi="Times New Roman" w:cs="Times New Roman"/>
                <w:b/>
                <w:sz w:val="24"/>
                <w:szCs w:val="24"/>
                <w:lang w:val="ru-RU"/>
              </w:rPr>
              <w:t>независимой</w:t>
            </w:r>
            <w:r w:rsidRPr="00480D1E">
              <w:rPr>
                <w:rFonts w:ascii="Times New Roman" w:hAnsi="Times New Roman" w:cs="Times New Roman"/>
                <w:sz w:val="24"/>
                <w:szCs w:val="24"/>
                <w:lang w:val="ru-RU"/>
              </w:rPr>
              <w:t xml:space="preserve"> оценке.</w:t>
            </w:r>
          </w:p>
        </w:tc>
        <w:tc>
          <w:tcPr>
            <w:tcW w:w="6662"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исполнять надлежащим образом обязанности, вытекающие из договора оказания услуг по оценке</w:t>
            </w:r>
            <w:r w:rsidRPr="00480D1E">
              <w:rPr>
                <w:rFonts w:ascii="Times New Roman" w:hAnsi="Times New Roman" w:cs="Times New Roman"/>
                <w:b/>
                <w:sz w:val="24"/>
                <w:szCs w:val="24"/>
                <w:lang w:val="ru-RU"/>
              </w:rPr>
              <w:t xml:space="preserve"> реализации Программы и выполнения КПЭ</w:t>
            </w:r>
            <w:r w:rsidRPr="00480D1E">
              <w:rPr>
                <w:rFonts w:ascii="Times New Roman" w:hAnsi="Times New Roman" w:cs="Times New Roman"/>
                <w:sz w:val="24"/>
                <w:szCs w:val="24"/>
                <w:lang w:val="ru-RU"/>
              </w:rPr>
              <w:t>.</w:t>
            </w:r>
          </w:p>
        </w:tc>
        <w:tc>
          <w:tcPr>
            <w:tcW w:w="1276" w:type="dxa"/>
            <w:tcBorders>
              <w:top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tc>
        <w:tc>
          <w:tcPr>
            <w:tcW w:w="6379"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t>Заказчику при закупке услуг по проведению независимой оценки необходимо включать в состав задач и подзадач следующие процедуры:</w:t>
            </w:r>
          </w:p>
        </w:tc>
        <w:tc>
          <w:tcPr>
            <w:tcW w:w="6662"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В техническое задание включаются следующие задачи</w:t>
            </w:r>
            <w:r w:rsidRPr="00480D1E">
              <w:rPr>
                <w:rFonts w:ascii="Times New Roman" w:hAnsi="Times New Roman" w:cs="Times New Roman"/>
                <w:sz w:val="24"/>
                <w:szCs w:val="24"/>
                <w:lang w:val="ru-RU"/>
              </w:rPr>
              <w:t>:</w:t>
            </w:r>
          </w:p>
        </w:tc>
        <w:tc>
          <w:tcPr>
            <w:tcW w:w="1276" w:type="dxa"/>
            <w:tcBorders>
              <w:top w:val="dotted" w:sz="4" w:space="0" w:color="auto"/>
              <w:bottom w:val="single"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5.4 </w:t>
            </w:r>
            <w:r w:rsidRPr="00480D1E">
              <w:rPr>
                <w:rFonts w:ascii="Times New Roman" w:hAnsi="Times New Roman" w:cs="Times New Roman"/>
                <w:sz w:val="24"/>
                <w:szCs w:val="24"/>
              </w:rPr>
              <w:br/>
              <w:t>(1)</w:t>
            </w:r>
          </w:p>
        </w:tc>
        <w:tc>
          <w:tcPr>
            <w:tcW w:w="6379"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i/>
                <w:sz w:val="24"/>
                <w:szCs w:val="24"/>
                <w:lang w:val="ru-RU"/>
              </w:rPr>
            </w:pPr>
            <w:r w:rsidRPr="00480D1E">
              <w:rPr>
                <w:rFonts w:ascii="Times New Roman" w:hAnsi="Times New Roman" w:cs="Times New Roman"/>
                <w:i/>
                <w:sz w:val="24"/>
                <w:szCs w:val="24"/>
                <w:lang w:val="ru-RU"/>
              </w:rPr>
              <w:t>(наименование задачи)</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Проверка реализации мероприятий, предусмотренных Программой:</w:t>
            </w:r>
            <w:r w:rsidRPr="00480D1E">
              <w:rPr>
                <w:rFonts w:ascii="Times New Roman" w:hAnsi="Times New Roman" w:cs="Times New Roman"/>
                <w:sz w:val="24"/>
                <w:szCs w:val="24"/>
                <w:lang w:val="ru-RU"/>
              </w:rPr>
              <w:t xml:space="preserve">                 </w:t>
            </w:r>
            <w:r w:rsidRPr="00480D1E">
              <w:rPr>
                <w:rFonts w:ascii="Times New Roman" w:hAnsi="Times New Roman" w:cs="Times New Roman"/>
                <w:i/>
                <w:sz w:val="24"/>
                <w:szCs w:val="24"/>
                <w:lang w:val="ru-RU"/>
              </w:rPr>
              <w:t>(далее наименования подзадач)</w:t>
            </w:r>
          </w:p>
        </w:tc>
        <w:tc>
          <w:tcPr>
            <w:tcW w:w="6662"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t>Проверка значений фактических показателей деятельности Организации за отчетный период и определение степени достижения плановых значений этих показателей.</w:t>
            </w:r>
          </w:p>
        </w:tc>
        <w:tc>
          <w:tcPr>
            <w:tcW w:w="1276" w:type="dxa"/>
            <w:tcBorders>
              <w:top w:val="single"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5.4 </w:t>
            </w:r>
            <w:r w:rsidRPr="00480D1E">
              <w:rPr>
                <w:rFonts w:ascii="Times New Roman" w:hAnsi="Times New Roman" w:cs="Times New Roman"/>
                <w:sz w:val="24"/>
                <w:szCs w:val="24"/>
              </w:rPr>
              <w:br/>
            </w:r>
            <w:r w:rsidRPr="00480D1E">
              <w:rPr>
                <w:rFonts w:ascii="Times New Roman" w:hAnsi="Times New Roman" w:cs="Times New Roman"/>
                <w:sz w:val="24"/>
                <w:szCs w:val="24"/>
              </w:rPr>
              <w:lastRenderedPageBreak/>
              <w:t>(1.1)</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lastRenderedPageBreak/>
              <w:t xml:space="preserve">Оценка достоверности фактических </w:t>
            </w:r>
            <w:r w:rsidRPr="00480D1E">
              <w:rPr>
                <w:rFonts w:ascii="Times New Roman" w:hAnsi="Times New Roman" w:cs="Times New Roman"/>
                <w:b/>
                <w:sz w:val="24"/>
                <w:szCs w:val="24"/>
                <w:lang w:val="ru-RU"/>
              </w:rPr>
              <w:br/>
            </w:r>
            <w:r w:rsidRPr="00480D1E">
              <w:rPr>
                <w:rFonts w:ascii="Times New Roman" w:hAnsi="Times New Roman" w:cs="Times New Roman"/>
                <w:b/>
                <w:sz w:val="24"/>
                <w:szCs w:val="24"/>
                <w:lang w:val="ru-RU"/>
              </w:rPr>
              <w:lastRenderedPageBreak/>
              <w:t>значений и результатов реализации мероприятий Программы и степени их плановых значений</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rPr>
            </w:pPr>
            <w:proofErr w:type="spellStart"/>
            <w:r w:rsidRPr="00480D1E">
              <w:rPr>
                <w:rFonts w:ascii="Times New Roman" w:hAnsi="Times New Roman" w:cs="Times New Roman"/>
                <w:b/>
                <w:sz w:val="24"/>
                <w:szCs w:val="24"/>
              </w:rPr>
              <w:lastRenderedPageBreak/>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(1.2)</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Оценка степени реализации Организацией </w:t>
            </w:r>
            <w:r w:rsidRPr="00480D1E">
              <w:rPr>
                <w:rFonts w:ascii="Times New Roman" w:hAnsi="Times New Roman" w:cs="Times New Roman"/>
                <w:b/>
                <w:sz w:val="24"/>
                <w:szCs w:val="24"/>
                <w:lang w:val="ru-RU"/>
              </w:rPr>
              <w:br/>
              <w:t xml:space="preserve">мероприятий в отчетном периоде, </w:t>
            </w:r>
            <w:r w:rsidRPr="00480D1E">
              <w:rPr>
                <w:rFonts w:ascii="Times New Roman" w:hAnsi="Times New Roman" w:cs="Times New Roman"/>
                <w:b/>
                <w:sz w:val="24"/>
                <w:szCs w:val="24"/>
                <w:lang w:val="ru-RU"/>
              </w:rPr>
              <w:br/>
              <w:t xml:space="preserve">предусмотренных Программой к </w:t>
            </w:r>
            <w:r w:rsidRPr="00480D1E">
              <w:rPr>
                <w:rFonts w:ascii="Times New Roman" w:hAnsi="Times New Roman" w:cs="Times New Roman"/>
                <w:b/>
                <w:sz w:val="24"/>
                <w:szCs w:val="24"/>
                <w:lang w:val="ru-RU"/>
              </w:rPr>
              <w:br/>
              <w:t>реализации отчетном периоде</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(1.3)</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Анализ причин отклонений в сроках, </w:t>
            </w:r>
            <w:r w:rsidRPr="00480D1E">
              <w:rPr>
                <w:rFonts w:ascii="Times New Roman" w:hAnsi="Times New Roman" w:cs="Times New Roman"/>
                <w:b/>
                <w:sz w:val="24"/>
                <w:szCs w:val="24"/>
                <w:lang w:val="ru-RU"/>
              </w:rPr>
              <w:br/>
              <w:t xml:space="preserve">стоимости и иных характеристиках </w:t>
            </w:r>
            <w:r w:rsidRPr="00480D1E">
              <w:rPr>
                <w:rFonts w:ascii="Times New Roman" w:hAnsi="Times New Roman" w:cs="Times New Roman"/>
                <w:b/>
                <w:sz w:val="24"/>
                <w:szCs w:val="24"/>
                <w:lang w:val="ru-RU"/>
              </w:rPr>
              <w:br/>
              <w:t xml:space="preserve">мероприятий, запланированных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Программой к реализации в отчетном периоде</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(1.4)</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rPr>
            </w:pPr>
            <w:r w:rsidRPr="00480D1E">
              <w:rPr>
                <w:rFonts w:ascii="Times New Roman" w:hAnsi="Times New Roman" w:cs="Times New Roman"/>
                <w:b/>
                <w:sz w:val="24"/>
                <w:szCs w:val="24"/>
                <w:lang w:val="ru-RU"/>
              </w:rPr>
              <w:t xml:space="preserve">Подтверждение целевого использования </w:t>
            </w:r>
            <w:r w:rsidRPr="00480D1E">
              <w:rPr>
                <w:rFonts w:ascii="Times New Roman" w:hAnsi="Times New Roman" w:cs="Times New Roman"/>
                <w:b/>
                <w:sz w:val="24"/>
                <w:szCs w:val="24"/>
                <w:lang w:val="ru-RU"/>
              </w:rPr>
              <w:br/>
              <w:t>Организацией сре</w:t>
            </w:r>
            <w:proofErr w:type="gramStart"/>
            <w:r w:rsidRPr="00480D1E">
              <w:rPr>
                <w:rFonts w:ascii="Times New Roman" w:hAnsi="Times New Roman" w:cs="Times New Roman"/>
                <w:b/>
                <w:sz w:val="24"/>
                <w:szCs w:val="24"/>
                <w:lang w:val="ru-RU"/>
              </w:rPr>
              <w:t>дств в т</w:t>
            </w:r>
            <w:proofErr w:type="gramEnd"/>
            <w:r w:rsidRPr="00480D1E">
              <w:rPr>
                <w:rFonts w:ascii="Times New Roman" w:hAnsi="Times New Roman" w:cs="Times New Roman"/>
                <w:b/>
                <w:sz w:val="24"/>
                <w:szCs w:val="24"/>
                <w:lang w:val="ru-RU"/>
              </w:rPr>
              <w:t xml:space="preserve">ечение отчетного </w:t>
            </w:r>
            <w:r w:rsidRPr="00480D1E">
              <w:rPr>
                <w:rFonts w:ascii="Times New Roman" w:hAnsi="Times New Roman" w:cs="Times New Roman"/>
                <w:b/>
                <w:sz w:val="24"/>
                <w:szCs w:val="24"/>
                <w:lang w:val="ru-RU"/>
              </w:rPr>
              <w:br/>
              <w:t xml:space="preserve">периода, направленных на реализацию </w:t>
            </w:r>
            <w:r w:rsidRPr="00480D1E">
              <w:rPr>
                <w:rFonts w:ascii="Times New Roman" w:hAnsi="Times New Roman" w:cs="Times New Roman"/>
                <w:b/>
                <w:sz w:val="24"/>
                <w:szCs w:val="24"/>
                <w:lang w:val="ru-RU"/>
              </w:rPr>
              <w:br/>
            </w:r>
            <w:proofErr w:type="spellStart"/>
            <w:r w:rsidRPr="00480D1E">
              <w:rPr>
                <w:rFonts w:ascii="Times New Roman" w:hAnsi="Times New Roman" w:cs="Times New Roman"/>
                <w:b/>
                <w:sz w:val="24"/>
                <w:szCs w:val="24"/>
              </w:rPr>
              <w:t>мероприятий</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предусмотренных</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Программой</w:t>
            </w:r>
            <w:proofErr w:type="spellEnd"/>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5.4 </w:t>
            </w:r>
            <w:r w:rsidRPr="00480D1E">
              <w:rPr>
                <w:rFonts w:ascii="Times New Roman" w:hAnsi="Times New Roman" w:cs="Times New Roman"/>
                <w:sz w:val="24"/>
                <w:szCs w:val="24"/>
              </w:rPr>
              <w:br/>
              <w:t>(2)</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i/>
                <w:sz w:val="24"/>
                <w:szCs w:val="24"/>
                <w:lang w:val="ru-RU"/>
              </w:rPr>
            </w:pPr>
            <w:r w:rsidRPr="00480D1E">
              <w:rPr>
                <w:rFonts w:ascii="Times New Roman" w:hAnsi="Times New Roman" w:cs="Times New Roman"/>
                <w:i/>
                <w:sz w:val="24"/>
                <w:szCs w:val="24"/>
                <w:lang w:val="ru-RU"/>
              </w:rPr>
              <w:t>(наименование задачи)</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Проверка достоверности фактических значений КПЭ, определенных Программой, и степени достижения их плановых значений:</w:t>
            </w:r>
            <w:r w:rsidRPr="00480D1E">
              <w:rPr>
                <w:rFonts w:ascii="Times New Roman" w:hAnsi="Times New Roman" w:cs="Times New Roman"/>
                <w:sz w:val="24"/>
                <w:szCs w:val="24"/>
                <w:lang w:val="ru-RU"/>
              </w:rPr>
              <w:t xml:space="preserve">     </w:t>
            </w:r>
            <w:r w:rsidRPr="00480D1E">
              <w:rPr>
                <w:rFonts w:ascii="Times New Roman" w:hAnsi="Times New Roman" w:cs="Times New Roman"/>
                <w:sz w:val="24"/>
                <w:szCs w:val="24"/>
                <w:lang w:val="ru-RU"/>
              </w:rPr>
              <w:br/>
              <w:t xml:space="preserve">                                       </w:t>
            </w:r>
            <w:r w:rsidRPr="00480D1E">
              <w:rPr>
                <w:rFonts w:ascii="Times New Roman" w:hAnsi="Times New Roman" w:cs="Times New Roman"/>
                <w:i/>
                <w:sz w:val="24"/>
                <w:szCs w:val="24"/>
                <w:lang w:val="ru-RU"/>
              </w:rPr>
              <w:t>(далее наименования подзадач)</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t>Проверка целевого использования Организацией сре</w:t>
            </w:r>
            <w:proofErr w:type="gramStart"/>
            <w:r w:rsidRPr="00480D1E">
              <w:rPr>
                <w:rFonts w:ascii="Times New Roman" w:hAnsi="Times New Roman" w:cs="Times New Roman"/>
                <w:b/>
                <w:sz w:val="24"/>
                <w:szCs w:val="24"/>
                <w:lang w:val="ru-RU"/>
              </w:rPr>
              <w:t>дств в т</w:t>
            </w:r>
            <w:proofErr w:type="gramEnd"/>
            <w:r w:rsidRPr="00480D1E">
              <w:rPr>
                <w:rFonts w:ascii="Times New Roman" w:hAnsi="Times New Roman" w:cs="Times New Roman"/>
                <w:b/>
                <w:sz w:val="24"/>
                <w:szCs w:val="24"/>
                <w:lang w:val="ru-RU"/>
              </w:rPr>
              <w:t>ечение отчетного периода, направленных на реализацию мероприятий, предусмотренных Программой.</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5.4 </w:t>
            </w:r>
            <w:r w:rsidRPr="00480D1E">
              <w:rPr>
                <w:rFonts w:ascii="Times New Roman" w:hAnsi="Times New Roman" w:cs="Times New Roman"/>
                <w:sz w:val="24"/>
                <w:szCs w:val="24"/>
              </w:rPr>
              <w:br/>
              <w:t>(2.1)</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Оценка достоверности фактических значений, </w:t>
            </w:r>
          </w:p>
          <w:p w:rsidR="00480D1E" w:rsidRPr="00480D1E" w:rsidRDefault="00480D1E" w:rsidP="00480D1E">
            <w:pPr>
              <w:jc w:val="right"/>
              <w:rPr>
                <w:rFonts w:ascii="Times New Roman" w:hAnsi="Times New Roman" w:cs="Times New Roman"/>
                <w:b/>
                <w:sz w:val="24"/>
                <w:szCs w:val="24"/>
                <w:lang w:val="ru-RU"/>
              </w:rPr>
            </w:pPr>
            <w:proofErr w:type="gramStart"/>
            <w:r w:rsidRPr="00480D1E">
              <w:rPr>
                <w:rFonts w:ascii="Times New Roman" w:hAnsi="Times New Roman" w:cs="Times New Roman"/>
                <w:b/>
                <w:sz w:val="24"/>
                <w:szCs w:val="24"/>
                <w:lang w:val="ru-RU"/>
              </w:rPr>
              <w:t>определенных</w:t>
            </w:r>
            <w:proofErr w:type="gramEnd"/>
            <w:r w:rsidRPr="00480D1E">
              <w:rPr>
                <w:rFonts w:ascii="Times New Roman" w:hAnsi="Times New Roman" w:cs="Times New Roman"/>
                <w:b/>
                <w:sz w:val="24"/>
                <w:szCs w:val="24"/>
                <w:lang w:val="ru-RU"/>
              </w:rPr>
              <w:t xml:space="preserve"> Программой КПЭ. Проверка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расчета фактических показателей КПЭ, </w:t>
            </w:r>
          </w:p>
          <w:p w:rsidR="00480D1E" w:rsidRPr="00480D1E" w:rsidRDefault="00480D1E" w:rsidP="00480D1E">
            <w:pPr>
              <w:jc w:val="right"/>
              <w:rPr>
                <w:rFonts w:ascii="Times New Roman" w:hAnsi="Times New Roman" w:cs="Times New Roman"/>
                <w:b/>
                <w:sz w:val="24"/>
                <w:szCs w:val="24"/>
                <w:lang w:val="ru-RU"/>
              </w:rPr>
            </w:pPr>
            <w:proofErr w:type="gramStart"/>
            <w:r w:rsidRPr="00480D1E">
              <w:rPr>
                <w:rFonts w:ascii="Times New Roman" w:hAnsi="Times New Roman" w:cs="Times New Roman"/>
                <w:b/>
                <w:sz w:val="24"/>
                <w:szCs w:val="24"/>
                <w:lang w:val="ru-RU"/>
              </w:rPr>
              <w:t>приведенных</w:t>
            </w:r>
            <w:proofErr w:type="gramEnd"/>
            <w:r w:rsidRPr="00480D1E">
              <w:rPr>
                <w:rFonts w:ascii="Times New Roman" w:hAnsi="Times New Roman" w:cs="Times New Roman"/>
                <w:b/>
                <w:sz w:val="24"/>
                <w:szCs w:val="24"/>
                <w:lang w:val="ru-RU"/>
              </w:rPr>
              <w:t xml:space="preserve"> Организацией в отчете о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реализации Программы и выполнении КПЭ</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(2.2)</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Оценка степени достижения </w:t>
            </w:r>
            <w:proofErr w:type="gramStart"/>
            <w:r w:rsidRPr="00480D1E">
              <w:rPr>
                <w:rFonts w:ascii="Times New Roman" w:hAnsi="Times New Roman" w:cs="Times New Roman"/>
                <w:b/>
                <w:sz w:val="24"/>
                <w:szCs w:val="24"/>
                <w:lang w:val="ru-RU"/>
              </w:rPr>
              <w:t>плановых</w:t>
            </w:r>
            <w:proofErr w:type="gramEnd"/>
            <w:r w:rsidRPr="00480D1E">
              <w:rPr>
                <w:rFonts w:ascii="Times New Roman" w:hAnsi="Times New Roman" w:cs="Times New Roman"/>
                <w:b/>
                <w:sz w:val="24"/>
                <w:szCs w:val="24"/>
                <w:lang w:val="ru-RU"/>
              </w:rPr>
              <w:t xml:space="preserve">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значений КПЭ, определенных </w:t>
            </w:r>
          </w:p>
          <w:p w:rsidR="00480D1E" w:rsidRPr="00480D1E" w:rsidRDefault="00480D1E" w:rsidP="00480D1E">
            <w:pPr>
              <w:jc w:val="right"/>
              <w:rPr>
                <w:rFonts w:ascii="Times New Roman" w:hAnsi="Times New Roman" w:cs="Times New Roman"/>
                <w:b/>
                <w:sz w:val="24"/>
                <w:szCs w:val="24"/>
              </w:rPr>
            </w:pPr>
            <w:proofErr w:type="spellStart"/>
            <w:r w:rsidRPr="00480D1E">
              <w:rPr>
                <w:rFonts w:ascii="Times New Roman" w:hAnsi="Times New Roman" w:cs="Times New Roman"/>
                <w:b/>
                <w:sz w:val="24"/>
                <w:szCs w:val="24"/>
              </w:rPr>
              <w:t>Программой</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на</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отчетный</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период</w:t>
            </w:r>
            <w:proofErr w:type="spellEnd"/>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i/>
                <w:sz w:val="24"/>
                <w:szCs w:val="24"/>
                <w:lang w:val="ru-RU"/>
              </w:rPr>
            </w:pPr>
            <w:r w:rsidRPr="00480D1E">
              <w:rPr>
                <w:rFonts w:ascii="Times New Roman" w:hAnsi="Times New Roman" w:cs="Times New Roman"/>
                <w:i/>
                <w:sz w:val="24"/>
                <w:szCs w:val="24"/>
                <w:lang w:val="ru-RU"/>
              </w:rPr>
              <w:t>(наименование задачи)</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 xml:space="preserve">Выявление и анализ </w:t>
            </w:r>
            <w:proofErr w:type="gramStart"/>
            <w:r w:rsidRPr="00480D1E">
              <w:rPr>
                <w:rFonts w:ascii="Times New Roman" w:hAnsi="Times New Roman" w:cs="Times New Roman"/>
                <w:b/>
                <w:sz w:val="24"/>
                <w:szCs w:val="24"/>
                <w:lang w:val="ru-RU"/>
              </w:rPr>
              <w:t>причин отклонения фактических значений показателей результатов деятельности</w:t>
            </w:r>
            <w:r w:rsidRPr="00480D1E">
              <w:rPr>
                <w:b/>
                <w:lang w:val="ru-RU"/>
              </w:rPr>
              <w:t xml:space="preserve"> </w:t>
            </w:r>
            <w:r w:rsidRPr="00480D1E">
              <w:rPr>
                <w:rFonts w:ascii="Times New Roman" w:hAnsi="Times New Roman" w:cs="Times New Roman"/>
                <w:b/>
                <w:sz w:val="24"/>
                <w:szCs w:val="24"/>
                <w:lang w:val="ru-RU"/>
              </w:rPr>
              <w:t>Организации</w:t>
            </w:r>
            <w:proofErr w:type="gramEnd"/>
            <w:r w:rsidRPr="00480D1E">
              <w:rPr>
                <w:rFonts w:ascii="Times New Roman" w:hAnsi="Times New Roman" w:cs="Times New Roman"/>
                <w:b/>
                <w:sz w:val="24"/>
                <w:szCs w:val="24"/>
                <w:lang w:val="ru-RU"/>
              </w:rPr>
              <w:t xml:space="preserve"> от запланированных Программой</w:t>
            </w:r>
            <w:r w:rsidRPr="00480D1E">
              <w:rPr>
                <w:rFonts w:ascii="Times New Roman" w:hAnsi="Times New Roman" w:cs="Times New Roman"/>
                <w:sz w:val="24"/>
                <w:szCs w:val="24"/>
                <w:lang w:val="ru-RU"/>
              </w:rPr>
              <w:t xml:space="preserve">:                      </w:t>
            </w:r>
            <w:r w:rsidRPr="00480D1E">
              <w:rPr>
                <w:rFonts w:ascii="Times New Roman" w:hAnsi="Times New Roman" w:cs="Times New Roman"/>
                <w:i/>
                <w:sz w:val="24"/>
                <w:szCs w:val="24"/>
                <w:lang w:val="ru-RU"/>
              </w:rPr>
              <w:t>(далее наименования подзадач)</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t>Оценка выполнения Организацией мероприятий и КПЭ, предусмотренных Программой.</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(3.1)</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Проведение анализа выявленных недостатков, </w:t>
            </w:r>
            <w:r w:rsidRPr="00480D1E">
              <w:rPr>
                <w:rFonts w:ascii="Times New Roman" w:hAnsi="Times New Roman" w:cs="Times New Roman"/>
                <w:b/>
                <w:sz w:val="24"/>
                <w:szCs w:val="24"/>
                <w:lang w:val="ru-RU"/>
              </w:rPr>
              <w:br/>
              <w:t xml:space="preserve">просчетов при выполнении Программы, </w:t>
            </w:r>
            <w:r w:rsidRPr="00480D1E">
              <w:rPr>
                <w:rFonts w:ascii="Times New Roman" w:hAnsi="Times New Roman" w:cs="Times New Roman"/>
                <w:b/>
                <w:sz w:val="24"/>
                <w:szCs w:val="24"/>
                <w:lang w:val="ru-RU"/>
              </w:rPr>
              <w:br/>
              <w:t xml:space="preserve">а также анализа объективных факторов, </w:t>
            </w:r>
            <w:r w:rsidRPr="00480D1E">
              <w:rPr>
                <w:rFonts w:ascii="Times New Roman" w:hAnsi="Times New Roman" w:cs="Times New Roman"/>
                <w:b/>
                <w:sz w:val="24"/>
                <w:szCs w:val="24"/>
                <w:lang w:val="ru-RU"/>
              </w:rPr>
              <w:br/>
              <w:t>влияющих на выполнение Программы</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(3.2)</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Формирование заключения о возможных </w:t>
            </w:r>
            <w:r w:rsidRPr="00480D1E">
              <w:rPr>
                <w:rFonts w:ascii="Times New Roman" w:hAnsi="Times New Roman" w:cs="Times New Roman"/>
                <w:b/>
                <w:sz w:val="24"/>
                <w:szCs w:val="24"/>
                <w:lang w:val="ru-RU"/>
              </w:rPr>
              <w:br/>
              <w:t xml:space="preserve">путях устранения выявленных недостатков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и просчетов при выполнении Программы</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(4)</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i/>
                <w:sz w:val="24"/>
                <w:szCs w:val="24"/>
                <w:lang w:val="ru-RU"/>
              </w:rPr>
            </w:pPr>
            <w:r w:rsidRPr="00480D1E">
              <w:rPr>
                <w:rFonts w:ascii="Times New Roman" w:hAnsi="Times New Roman" w:cs="Times New Roman"/>
                <w:i/>
                <w:sz w:val="24"/>
                <w:szCs w:val="24"/>
                <w:lang w:val="ru-RU"/>
              </w:rPr>
              <w:t>(наименование задачи)</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Выявление корректировок Программы и КПЭ в течение отчетного периода, в том числе их обоснованности</w:t>
            </w:r>
            <w:r w:rsidRPr="00480D1E">
              <w:rPr>
                <w:rFonts w:ascii="Times New Roman" w:hAnsi="Times New Roman" w:cs="Times New Roman"/>
                <w:sz w:val="24"/>
                <w:szCs w:val="24"/>
                <w:lang w:val="ru-RU"/>
              </w:rPr>
              <w:t xml:space="preserve">:                     </w:t>
            </w:r>
            <w:r w:rsidRPr="00480D1E">
              <w:rPr>
                <w:rFonts w:ascii="Times New Roman" w:hAnsi="Times New Roman" w:cs="Times New Roman"/>
                <w:i/>
                <w:sz w:val="24"/>
                <w:szCs w:val="24"/>
                <w:lang w:val="ru-RU"/>
              </w:rPr>
              <w:t>(далее наименования подзадач)</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Анализ причин отклонения фактических значений показателей КПЭ и программных мероприятий, определенных Программой, от их плановых значений.</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(4.1)</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Проведение анализа выявленных недостатков,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просчетов при выполнении Программы,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а также анализа объективных факторов, </w:t>
            </w:r>
          </w:p>
          <w:p w:rsidR="00480D1E" w:rsidRPr="00480D1E" w:rsidRDefault="00480D1E" w:rsidP="00480D1E">
            <w:pPr>
              <w:jc w:val="right"/>
              <w:rPr>
                <w:rFonts w:ascii="Times New Roman" w:hAnsi="Times New Roman" w:cs="Times New Roman"/>
                <w:b/>
                <w:sz w:val="24"/>
                <w:szCs w:val="24"/>
              </w:rPr>
            </w:pPr>
            <w:proofErr w:type="spellStart"/>
            <w:r w:rsidRPr="00480D1E">
              <w:rPr>
                <w:rFonts w:ascii="Times New Roman" w:hAnsi="Times New Roman" w:cs="Times New Roman"/>
                <w:b/>
                <w:sz w:val="24"/>
                <w:szCs w:val="24"/>
              </w:rPr>
              <w:t>влияющих</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на</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выполнение</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Программы</w:t>
            </w:r>
            <w:proofErr w:type="spellEnd"/>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(4.2)</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Обоснованность корректировок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Программы и КПЭ в течение </w:t>
            </w:r>
            <w:proofErr w:type="gramStart"/>
            <w:r w:rsidRPr="00480D1E">
              <w:rPr>
                <w:rFonts w:ascii="Times New Roman" w:hAnsi="Times New Roman" w:cs="Times New Roman"/>
                <w:b/>
                <w:sz w:val="24"/>
                <w:szCs w:val="24"/>
                <w:lang w:val="ru-RU"/>
              </w:rPr>
              <w:t>отчетного</w:t>
            </w:r>
            <w:proofErr w:type="gramEnd"/>
            <w:r w:rsidRPr="00480D1E">
              <w:rPr>
                <w:rFonts w:ascii="Times New Roman" w:hAnsi="Times New Roman" w:cs="Times New Roman"/>
                <w:b/>
                <w:sz w:val="24"/>
                <w:szCs w:val="24"/>
                <w:lang w:val="ru-RU"/>
              </w:rPr>
              <w:t xml:space="preserve">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периода для достижения мероприятий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Программы и выполнения КПЭ</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i/>
                <w:sz w:val="24"/>
                <w:szCs w:val="24"/>
                <w:lang w:val="ru-RU"/>
              </w:rPr>
            </w:pPr>
            <w:r w:rsidRPr="00480D1E">
              <w:rPr>
                <w:rFonts w:ascii="Times New Roman" w:hAnsi="Times New Roman" w:cs="Times New Roman"/>
                <w:i/>
                <w:sz w:val="24"/>
                <w:szCs w:val="24"/>
                <w:lang w:val="ru-RU"/>
              </w:rPr>
              <w:t>(наименование задачи)</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b/>
                <w:sz w:val="24"/>
                <w:szCs w:val="24"/>
                <w:lang w:val="ru-RU"/>
              </w:rPr>
              <w:t xml:space="preserve">Оценка соблюдения требований и рекомендаций по формированию Программы и отчёта и по установлению </w:t>
            </w:r>
            <w:r w:rsidRPr="00480D1E">
              <w:rPr>
                <w:rFonts w:ascii="Times New Roman" w:hAnsi="Times New Roman" w:cs="Times New Roman"/>
                <w:b/>
                <w:sz w:val="24"/>
                <w:szCs w:val="24"/>
              </w:rPr>
              <w:t>КПЭ</w:t>
            </w:r>
            <w:r w:rsidRPr="00480D1E">
              <w:rPr>
                <w:rFonts w:ascii="Times New Roman" w:hAnsi="Times New Roman" w:cs="Times New Roman"/>
                <w:sz w:val="24"/>
                <w:szCs w:val="24"/>
              </w:rPr>
              <w:t xml:space="preserve">:        </w:t>
            </w:r>
            <w:r w:rsidRPr="00480D1E">
              <w:rPr>
                <w:rFonts w:ascii="Times New Roman" w:hAnsi="Times New Roman" w:cs="Times New Roman"/>
                <w:i/>
                <w:sz w:val="24"/>
                <w:szCs w:val="24"/>
              </w:rPr>
              <w:t>(</w:t>
            </w:r>
            <w:proofErr w:type="spellStart"/>
            <w:r w:rsidRPr="00480D1E">
              <w:rPr>
                <w:rFonts w:ascii="Times New Roman" w:hAnsi="Times New Roman" w:cs="Times New Roman"/>
                <w:i/>
                <w:sz w:val="24"/>
                <w:szCs w:val="24"/>
              </w:rPr>
              <w:t>далее</w:t>
            </w:r>
            <w:proofErr w:type="spellEnd"/>
            <w:r w:rsidRPr="00480D1E">
              <w:rPr>
                <w:rFonts w:ascii="Times New Roman" w:hAnsi="Times New Roman" w:cs="Times New Roman"/>
                <w:i/>
                <w:sz w:val="24"/>
                <w:szCs w:val="24"/>
              </w:rPr>
              <w:t xml:space="preserve"> </w:t>
            </w:r>
            <w:proofErr w:type="spellStart"/>
            <w:r w:rsidRPr="00480D1E">
              <w:rPr>
                <w:rFonts w:ascii="Times New Roman" w:hAnsi="Times New Roman" w:cs="Times New Roman"/>
                <w:i/>
                <w:sz w:val="24"/>
                <w:szCs w:val="24"/>
              </w:rPr>
              <w:t>наименование</w:t>
            </w:r>
            <w:proofErr w:type="spellEnd"/>
            <w:r w:rsidRPr="00480D1E">
              <w:rPr>
                <w:rFonts w:ascii="Times New Roman" w:hAnsi="Times New Roman" w:cs="Times New Roman"/>
                <w:i/>
                <w:sz w:val="24"/>
                <w:szCs w:val="24"/>
              </w:rPr>
              <w:t xml:space="preserve"> </w:t>
            </w:r>
            <w:proofErr w:type="spellStart"/>
            <w:r w:rsidRPr="00480D1E">
              <w:rPr>
                <w:rFonts w:ascii="Times New Roman" w:hAnsi="Times New Roman" w:cs="Times New Roman"/>
                <w:i/>
                <w:sz w:val="24"/>
                <w:szCs w:val="24"/>
              </w:rPr>
              <w:t>подзадачи</w:t>
            </w:r>
            <w:proofErr w:type="spellEnd"/>
            <w:r w:rsidRPr="00480D1E">
              <w:rPr>
                <w:rFonts w:ascii="Times New Roman" w:hAnsi="Times New Roman" w:cs="Times New Roman"/>
                <w:i/>
                <w:sz w:val="24"/>
                <w:szCs w:val="24"/>
              </w:rPr>
              <w:t>)</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Анализ причин корректировок Программы и КПЭ в течение отчетного периода, в том числе их обоснованности.</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(5.1)</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Оценка соответствия содержания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Программы, отчета, содержания КПЭ 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процедуры их установления </w:t>
            </w:r>
          </w:p>
          <w:p w:rsidR="00480D1E" w:rsidRPr="00480D1E" w:rsidRDefault="00480D1E" w:rsidP="00480D1E">
            <w:pPr>
              <w:jc w:val="right"/>
              <w:rPr>
                <w:rFonts w:ascii="Times New Roman" w:hAnsi="Times New Roman" w:cs="Times New Roman"/>
                <w:sz w:val="24"/>
                <w:szCs w:val="24"/>
                <w:lang w:val="ru-RU"/>
              </w:rPr>
            </w:pPr>
            <w:r w:rsidRPr="00480D1E">
              <w:rPr>
                <w:rFonts w:ascii="Times New Roman" w:hAnsi="Times New Roman" w:cs="Times New Roman"/>
                <w:b/>
                <w:sz w:val="24"/>
                <w:szCs w:val="24"/>
                <w:lang w:val="ru-RU"/>
              </w:rPr>
              <w:t>установленным требованиям</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(6)</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i/>
                <w:sz w:val="24"/>
                <w:szCs w:val="24"/>
                <w:lang w:val="ru-RU"/>
              </w:rPr>
            </w:pPr>
            <w:r w:rsidRPr="00480D1E">
              <w:rPr>
                <w:rFonts w:ascii="Times New Roman" w:hAnsi="Times New Roman" w:cs="Times New Roman"/>
                <w:i/>
                <w:sz w:val="24"/>
                <w:szCs w:val="24"/>
                <w:lang w:val="ru-RU"/>
              </w:rPr>
              <w:t>(наименование задачи)</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Формирование выводов по результатам проведения независимой оценки реализации Программы и выполнения КПЭ, подготовка результатов оценки</w:t>
            </w:r>
            <w:r w:rsidRPr="00480D1E">
              <w:rPr>
                <w:rFonts w:ascii="Times New Roman" w:hAnsi="Times New Roman" w:cs="Times New Roman"/>
                <w:sz w:val="24"/>
                <w:szCs w:val="24"/>
                <w:lang w:val="ru-RU"/>
              </w:rPr>
              <w:t xml:space="preserve">:                                  </w:t>
            </w:r>
            <w:r w:rsidRPr="00480D1E">
              <w:rPr>
                <w:rFonts w:ascii="Times New Roman" w:hAnsi="Times New Roman" w:cs="Times New Roman"/>
                <w:i/>
                <w:sz w:val="24"/>
                <w:szCs w:val="24"/>
                <w:lang w:val="ru-RU"/>
              </w:rPr>
              <w:lastRenderedPageBreak/>
              <w:t>(далее наименования подзадач)</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lastRenderedPageBreak/>
              <w:t>Анализ соблюдения требований и рекомендаций по формированию отчета о реализации Программы и выполнении КПЭ.</w:t>
            </w:r>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(6.1)</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Формирования мнения исполнителя 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выводов по результатам проведения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независимой оценки реализации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Программы и выполнения КПЭ</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5.4</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(6.2)</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Подготовка результатов оценки по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итогам проведения оценки реализации </w:t>
            </w:r>
          </w:p>
          <w:p w:rsidR="00480D1E" w:rsidRPr="00480D1E" w:rsidRDefault="00480D1E" w:rsidP="00480D1E">
            <w:pPr>
              <w:jc w:val="right"/>
              <w:rPr>
                <w:rFonts w:ascii="Times New Roman" w:hAnsi="Times New Roman" w:cs="Times New Roman"/>
                <w:b/>
                <w:sz w:val="24"/>
                <w:szCs w:val="24"/>
              </w:rPr>
            </w:pPr>
            <w:proofErr w:type="spellStart"/>
            <w:r w:rsidRPr="00480D1E">
              <w:rPr>
                <w:rFonts w:ascii="Times New Roman" w:hAnsi="Times New Roman" w:cs="Times New Roman"/>
                <w:b/>
                <w:sz w:val="24"/>
                <w:szCs w:val="24"/>
              </w:rPr>
              <w:t>Программы</w:t>
            </w:r>
            <w:proofErr w:type="spellEnd"/>
            <w:r w:rsidRPr="00480D1E">
              <w:rPr>
                <w:rFonts w:ascii="Times New Roman" w:hAnsi="Times New Roman" w:cs="Times New Roman"/>
                <w:b/>
                <w:sz w:val="24"/>
                <w:szCs w:val="24"/>
              </w:rPr>
              <w:t xml:space="preserve"> и </w:t>
            </w:r>
            <w:proofErr w:type="spellStart"/>
            <w:r w:rsidRPr="00480D1E">
              <w:rPr>
                <w:rFonts w:ascii="Times New Roman" w:hAnsi="Times New Roman" w:cs="Times New Roman"/>
                <w:b/>
                <w:sz w:val="24"/>
                <w:szCs w:val="24"/>
              </w:rPr>
              <w:t>выполнения</w:t>
            </w:r>
            <w:proofErr w:type="spellEnd"/>
            <w:r w:rsidRPr="00480D1E">
              <w:rPr>
                <w:rFonts w:ascii="Times New Roman" w:hAnsi="Times New Roman" w:cs="Times New Roman"/>
                <w:b/>
                <w:sz w:val="24"/>
                <w:szCs w:val="24"/>
              </w:rPr>
              <w:t xml:space="preserve"> КПЭ</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b/>
                <w:sz w:val="24"/>
                <w:szCs w:val="24"/>
                <w:lang w:val="ru-RU"/>
              </w:rPr>
              <w:t>В случае проведения при необходимости независимой оценки реализации Программы и реализации КПЭ, направленной на реализацию целей, предусмотренных пунктом 3.3.2 пункта 3.3. настоящего Стандарта при закупке услуг по проведению независимой оценки необходимо включать в состав задач и подзадач следующие процедуры:</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(1)</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i/>
                <w:sz w:val="24"/>
                <w:szCs w:val="24"/>
                <w:lang w:val="ru-RU"/>
              </w:rPr>
            </w:pPr>
            <w:r w:rsidRPr="00480D1E">
              <w:rPr>
                <w:rFonts w:ascii="Times New Roman" w:hAnsi="Times New Roman" w:cs="Times New Roman"/>
                <w:i/>
                <w:sz w:val="24"/>
                <w:szCs w:val="24"/>
                <w:lang w:val="ru-RU"/>
              </w:rPr>
              <w:t>(наименование задачи)</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Оценка эффективности закупочной деятельности Организации:                    </w:t>
            </w:r>
            <w:r w:rsidRPr="00480D1E">
              <w:rPr>
                <w:rFonts w:ascii="Times New Roman" w:hAnsi="Times New Roman" w:cs="Times New Roman"/>
                <w:i/>
                <w:sz w:val="24"/>
                <w:szCs w:val="24"/>
                <w:lang w:val="ru-RU"/>
              </w:rPr>
              <w:t>(далее наименования подзадач)</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rPr>
            </w:pPr>
            <w:proofErr w:type="spellStart"/>
            <w:r w:rsidRPr="00480D1E">
              <w:rPr>
                <w:rFonts w:ascii="Times New Roman" w:hAnsi="Times New Roman" w:cs="Times New Roman"/>
                <w:b/>
                <w:sz w:val="24"/>
                <w:szCs w:val="24"/>
              </w:rPr>
              <w:t>Оценка</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целесообразности</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закупок</w:t>
            </w:r>
            <w:proofErr w:type="spellEnd"/>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(1.2)</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Оценка обоснованности цен закупаемых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товаров, работ,</w:t>
            </w:r>
            <w:r w:rsidRPr="00480D1E">
              <w:rPr>
                <w:b/>
                <w:lang w:val="ru-RU"/>
              </w:rPr>
              <w:t xml:space="preserve"> </w:t>
            </w:r>
            <w:r w:rsidRPr="00480D1E">
              <w:rPr>
                <w:rFonts w:ascii="Times New Roman" w:hAnsi="Times New Roman" w:cs="Times New Roman"/>
                <w:b/>
                <w:sz w:val="24"/>
                <w:szCs w:val="24"/>
                <w:lang w:val="ru-RU"/>
              </w:rPr>
              <w:t xml:space="preserve">услуг, в том числе в части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их соответствия среднерыночным ценам 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наличия объективных возможностей их </w:t>
            </w:r>
          </w:p>
          <w:p w:rsidR="00480D1E" w:rsidRPr="00480D1E" w:rsidRDefault="00480D1E" w:rsidP="00480D1E">
            <w:pPr>
              <w:jc w:val="right"/>
              <w:rPr>
                <w:rFonts w:ascii="Times New Roman" w:hAnsi="Times New Roman" w:cs="Times New Roman"/>
                <w:b/>
                <w:sz w:val="24"/>
                <w:szCs w:val="24"/>
              </w:rPr>
            </w:pPr>
            <w:proofErr w:type="spellStart"/>
            <w:r w:rsidRPr="00480D1E">
              <w:rPr>
                <w:rFonts w:ascii="Times New Roman" w:hAnsi="Times New Roman" w:cs="Times New Roman"/>
                <w:b/>
                <w:sz w:val="24"/>
                <w:szCs w:val="24"/>
              </w:rPr>
              <w:t>снижения</w:t>
            </w:r>
            <w:proofErr w:type="spellEnd"/>
            <w:r w:rsidRPr="00480D1E">
              <w:rPr>
                <w:rFonts w:ascii="Times New Roman" w:hAnsi="Times New Roman" w:cs="Times New Roman"/>
                <w:b/>
                <w:sz w:val="24"/>
                <w:szCs w:val="24"/>
              </w:rPr>
              <w:t xml:space="preserve"> по </w:t>
            </w:r>
            <w:proofErr w:type="spellStart"/>
            <w:r w:rsidRPr="00480D1E">
              <w:rPr>
                <w:rFonts w:ascii="Times New Roman" w:hAnsi="Times New Roman" w:cs="Times New Roman"/>
                <w:b/>
                <w:sz w:val="24"/>
                <w:szCs w:val="24"/>
              </w:rPr>
              <w:t>итогам</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закупки</w:t>
            </w:r>
            <w:proofErr w:type="spellEnd"/>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(1.3)</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Оценка обоснованности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выбора способов закупок</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(1.4)</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Оценки эффективности и актуальности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установленных требований к стандартизации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и (или) централизации закупочной деятельности, </w:t>
            </w:r>
            <w:r w:rsidRPr="00480D1E">
              <w:rPr>
                <w:rFonts w:ascii="Times New Roman" w:hAnsi="Times New Roman" w:cs="Times New Roman"/>
                <w:b/>
                <w:sz w:val="24"/>
                <w:szCs w:val="24"/>
                <w:lang w:val="ru-RU"/>
              </w:rPr>
              <w:br/>
              <w:t xml:space="preserve">в том числе дочерних и зависимых организаций,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с учётом уровня  развития технологий,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производственных потребностей и ситуации на рынках </w:t>
            </w:r>
          </w:p>
          <w:p w:rsidR="00480D1E" w:rsidRPr="00480D1E" w:rsidRDefault="00480D1E" w:rsidP="00480D1E">
            <w:pPr>
              <w:jc w:val="right"/>
              <w:rPr>
                <w:rFonts w:ascii="Times New Roman" w:hAnsi="Times New Roman" w:cs="Times New Roman"/>
                <w:b/>
                <w:sz w:val="24"/>
                <w:szCs w:val="24"/>
              </w:rPr>
            </w:pPr>
            <w:proofErr w:type="spellStart"/>
            <w:r w:rsidRPr="00480D1E">
              <w:rPr>
                <w:rFonts w:ascii="Times New Roman" w:hAnsi="Times New Roman" w:cs="Times New Roman"/>
                <w:b/>
                <w:sz w:val="24"/>
                <w:szCs w:val="24"/>
              </w:rPr>
              <w:lastRenderedPageBreak/>
              <w:t>закупаемой</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продукции</w:t>
            </w:r>
            <w:proofErr w:type="spellEnd"/>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lastRenderedPageBreak/>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(1.5)</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Выявление резервов оптимизации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затрат и подготовки предложений по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повышению эффективности закупочной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деятельности по итогам оценки, проводимой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в соответствии с подпунктами 1.1 - 1.4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настоящего пункта</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(2)</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i/>
                <w:sz w:val="24"/>
                <w:szCs w:val="24"/>
                <w:lang w:val="ru-RU"/>
              </w:rPr>
            </w:pPr>
            <w:r w:rsidRPr="00480D1E">
              <w:rPr>
                <w:rFonts w:ascii="Times New Roman" w:hAnsi="Times New Roman" w:cs="Times New Roman"/>
                <w:i/>
                <w:sz w:val="24"/>
                <w:szCs w:val="24"/>
                <w:lang w:val="ru-RU"/>
              </w:rPr>
              <w:t>(наименование задачи)</w:t>
            </w:r>
          </w:p>
          <w:p w:rsidR="00480D1E" w:rsidRPr="00480D1E" w:rsidRDefault="00480D1E" w:rsidP="00480D1E">
            <w:pPr>
              <w:jc w:val="both"/>
              <w:rPr>
                <w:rFonts w:ascii="Times New Roman" w:hAnsi="Times New Roman" w:cs="Times New Roman"/>
                <w:b/>
                <w:sz w:val="24"/>
                <w:szCs w:val="24"/>
                <w:lang w:val="ru-RU"/>
              </w:rPr>
            </w:pPr>
            <w:r w:rsidRPr="00480D1E">
              <w:rPr>
                <w:rFonts w:ascii="Times New Roman" w:hAnsi="Times New Roman" w:cs="Times New Roman"/>
                <w:sz w:val="24"/>
                <w:szCs w:val="24"/>
                <w:lang w:val="ru-RU"/>
              </w:rPr>
              <w:t xml:space="preserve">Оценка эффективности инвестиционной деятельности Организации:                </w:t>
            </w:r>
            <w:r w:rsidRPr="00480D1E">
              <w:rPr>
                <w:rFonts w:ascii="Times New Roman" w:hAnsi="Times New Roman" w:cs="Times New Roman"/>
                <w:i/>
                <w:sz w:val="24"/>
                <w:szCs w:val="24"/>
                <w:lang w:val="ru-RU"/>
              </w:rPr>
              <w:t>(далее наименования подзадач)</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(2.1)</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Оценка целесообразности и эффективности </w:t>
            </w:r>
          </w:p>
          <w:p w:rsidR="00480D1E" w:rsidRPr="00480D1E" w:rsidRDefault="00480D1E" w:rsidP="00480D1E">
            <w:pPr>
              <w:jc w:val="right"/>
              <w:rPr>
                <w:rFonts w:ascii="Times New Roman" w:hAnsi="Times New Roman" w:cs="Times New Roman"/>
                <w:b/>
                <w:sz w:val="24"/>
                <w:szCs w:val="24"/>
                <w:lang w:val="ru-RU"/>
              </w:rPr>
            </w:pPr>
            <w:proofErr w:type="gramStart"/>
            <w:r w:rsidRPr="00480D1E">
              <w:rPr>
                <w:rFonts w:ascii="Times New Roman" w:hAnsi="Times New Roman" w:cs="Times New Roman"/>
                <w:b/>
                <w:sz w:val="24"/>
                <w:szCs w:val="24"/>
                <w:lang w:val="ru-RU"/>
              </w:rPr>
              <w:t xml:space="preserve">(в части соотнесения объемов инвестиций </w:t>
            </w:r>
            <w:proofErr w:type="gramEnd"/>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и получения полезного эффекта в результате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их осуществления) капитальных вложений </w:t>
            </w:r>
          </w:p>
          <w:p w:rsidR="00480D1E" w:rsidRPr="00480D1E" w:rsidRDefault="00480D1E" w:rsidP="00480D1E">
            <w:pPr>
              <w:jc w:val="right"/>
              <w:rPr>
                <w:rFonts w:ascii="Times New Roman" w:hAnsi="Times New Roman" w:cs="Times New Roman"/>
                <w:b/>
                <w:sz w:val="24"/>
                <w:szCs w:val="24"/>
                <w:lang w:val="ru-RU"/>
              </w:rPr>
            </w:pPr>
            <w:proofErr w:type="gramStart"/>
            <w:r w:rsidRPr="00480D1E">
              <w:rPr>
                <w:rFonts w:ascii="Times New Roman" w:hAnsi="Times New Roman" w:cs="Times New Roman"/>
                <w:b/>
                <w:sz w:val="24"/>
                <w:szCs w:val="24"/>
                <w:lang w:val="ru-RU"/>
              </w:rPr>
              <w:t xml:space="preserve">(за исключением регулируемых организаций </w:t>
            </w:r>
            <w:proofErr w:type="gramEnd"/>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инфраструктурного сектора, </w:t>
            </w:r>
            <w:proofErr w:type="gramStart"/>
            <w:r w:rsidRPr="00480D1E">
              <w:rPr>
                <w:rFonts w:ascii="Times New Roman" w:hAnsi="Times New Roman" w:cs="Times New Roman"/>
                <w:b/>
                <w:sz w:val="24"/>
                <w:szCs w:val="24"/>
                <w:lang w:val="ru-RU"/>
              </w:rPr>
              <w:t>инвестиционная</w:t>
            </w:r>
            <w:proofErr w:type="gramEnd"/>
            <w:r w:rsidRPr="00480D1E">
              <w:rPr>
                <w:rFonts w:ascii="Times New Roman" w:hAnsi="Times New Roman" w:cs="Times New Roman"/>
                <w:b/>
                <w:sz w:val="24"/>
                <w:szCs w:val="24"/>
                <w:lang w:val="ru-RU"/>
              </w:rPr>
              <w:t xml:space="preserve"> </w:t>
            </w:r>
          </w:p>
          <w:p w:rsidR="00480D1E" w:rsidRPr="00480D1E" w:rsidRDefault="00480D1E" w:rsidP="00480D1E">
            <w:pPr>
              <w:jc w:val="right"/>
              <w:rPr>
                <w:rFonts w:ascii="Times New Roman" w:hAnsi="Times New Roman" w:cs="Times New Roman"/>
                <w:b/>
                <w:sz w:val="24"/>
                <w:szCs w:val="24"/>
                <w:lang w:val="ru-RU"/>
              </w:rPr>
            </w:pPr>
            <w:proofErr w:type="gramStart"/>
            <w:r w:rsidRPr="00480D1E">
              <w:rPr>
                <w:rFonts w:ascii="Times New Roman" w:hAnsi="Times New Roman" w:cs="Times New Roman"/>
                <w:b/>
                <w:sz w:val="24"/>
                <w:szCs w:val="24"/>
                <w:lang w:val="ru-RU"/>
              </w:rPr>
              <w:t>деятельность</w:t>
            </w:r>
            <w:proofErr w:type="gramEnd"/>
            <w:r w:rsidRPr="00480D1E">
              <w:rPr>
                <w:rFonts w:ascii="Times New Roman" w:hAnsi="Times New Roman" w:cs="Times New Roman"/>
                <w:b/>
                <w:sz w:val="24"/>
                <w:szCs w:val="24"/>
                <w:lang w:val="ru-RU"/>
              </w:rPr>
              <w:t xml:space="preserve"> которых подлежит </w:t>
            </w:r>
          </w:p>
          <w:p w:rsidR="00480D1E" w:rsidRPr="0042748D" w:rsidRDefault="00480D1E" w:rsidP="00480D1E">
            <w:pPr>
              <w:jc w:val="right"/>
              <w:rPr>
                <w:rFonts w:ascii="Times New Roman" w:hAnsi="Times New Roman" w:cs="Times New Roman"/>
                <w:b/>
                <w:sz w:val="24"/>
                <w:szCs w:val="24"/>
                <w:lang w:val="ru-RU"/>
              </w:rPr>
            </w:pPr>
            <w:r w:rsidRPr="0042748D">
              <w:rPr>
                <w:rFonts w:ascii="Times New Roman" w:hAnsi="Times New Roman" w:cs="Times New Roman"/>
                <w:b/>
                <w:sz w:val="24"/>
                <w:szCs w:val="24"/>
                <w:lang w:val="ru-RU"/>
              </w:rPr>
              <w:t>государственному регулированию)</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(2.2)</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Оценка целесообразности инвестиций</w:t>
            </w:r>
            <w:r w:rsidRPr="00480D1E">
              <w:rPr>
                <w:rFonts w:ascii="Times New Roman" w:hAnsi="Times New Roman" w:cs="Times New Roman"/>
                <w:b/>
                <w:sz w:val="24"/>
                <w:szCs w:val="24"/>
                <w:lang w:val="ru-RU"/>
              </w:rPr>
              <w:br/>
              <w:t>некапитального характера с учётом имеющихся</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в распоряжении Организации ресурсов 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существующих потребностей в финансировании</w:t>
            </w:r>
          </w:p>
          <w:p w:rsidR="00480D1E" w:rsidRPr="00480D1E" w:rsidRDefault="00480D1E" w:rsidP="00480D1E">
            <w:pPr>
              <w:jc w:val="right"/>
              <w:rPr>
                <w:rFonts w:ascii="Times New Roman" w:hAnsi="Times New Roman" w:cs="Times New Roman"/>
                <w:b/>
                <w:sz w:val="24"/>
                <w:szCs w:val="24"/>
              </w:rPr>
            </w:pPr>
            <w:proofErr w:type="spellStart"/>
            <w:r w:rsidRPr="00480D1E">
              <w:rPr>
                <w:rFonts w:ascii="Times New Roman" w:hAnsi="Times New Roman" w:cs="Times New Roman"/>
                <w:b/>
                <w:sz w:val="24"/>
                <w:szCs w:val="24"/>
              </w:rPr>
              <w:t>иных</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мероприятий</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Программы</w:t>
            </w:r>
            <w:proofErr w:type="spellEnd"/>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(2.3)</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Оценка оптимальности выбранных объектов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и способов инвестирования в отношении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вложений некапитального характера с учётом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оценки рисков, прогнозируемой доходности,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изменения степени финансовой устойчивости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и управленческой независимости и получения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иного полезного эффекта в результате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осуществления инвестиций</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(2.4)</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lastRenderedPageBreak/>
              <w:t xml:space="preserve">Подготовка предложений по повышению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lastRenderedPageBreak/>
              <w:t xml:space="preserve">эффективности инвестиционной деятельности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по итогам оценки, проводимой в соответствии </w:t>
            </w:r>
          </w:p>
          <w:p w:rsidR="00480D1E" w:rsidRPr="00480D1E" w:rsidRDefault="00480D1E" w:rsidP="00480D1E">
            <w:pPr>
              <w:jc w:val="right"/>
              <w:rPr>
                <w:rFonts w:ascii="Times New Roman" w:hAnsi="Times New Roman" w:cs="Times New Roman"/>
                <w:b/>
                <w:sz w:val="24"/>
                <w:szCs w:val="24"/>
              </w:rPr>
            </w:pPr>
            <w:proofErr w:type="spellStart"/>
            <w:r w:rsidRPr="00480D1E">
              <w:rPr>
                <w:rFonts w:ascii="Times New Roman" w:hAnsi="Times New Roman" w:cs="Times New Roman"/>
                <w:b/>
                <w:sz w:val="24"/>
                <w:szCs w:val="24"/>
              </w:rPr>
              <w:t>подпунктами</w:t>
            </w:r>
            <w:proofErr w:type="spellEnd"/>
            <w:r w:rsidRPr="00480D1E">
              <w:rPr>
                <w:rFonts w:ascii="Times New Roman" w:hAnsi="Times New Roman" w:cs="Times New Roman"/>
                <w:b/>
                <w:sz w:val="24"/>
                <w:szCs w:val="24"/>
              </w:rPr>
              <w:t xml:space="preserve"> 2.1 - 2.4 </w:t>
            </w:r>
            <w:proofErr w:type="spellStart"/>
            <w:r w:rsidRPr="00480D1E">
              <w:rPr>
                <w:rFonts w:ascii="Times New Roman" w:hAnsi="Times New Roman" w:cs="Times New Roman"/>
                <w:b/>
                <w:sz w:val="24"/>
                <w:szCs w:val="24"/>
              </w:rPr>
              <w:t>настоящего</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пункта</w:t>
            </w:r>
            <w:proofErr w:type="spellEnd"/>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lastRenderedPageBreak/>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i/>
                <w:sz w:val="24"/>
                <w:szCs w:val="24"/>
                <w:lang w:val="ru-RU"/>
              </w:rPr>
            </w:pPr>
            <w:r w:rsidRPr="00480D1E">
              <w:rPr>
                <w:rFonts w:ascii="Times New Roman" w:hAnsi="Times New Roman" w:cs="Times New Roman"/>
                <w:i/>
                <w:sz w:val="24"/>
                <w:szCs w:val="24"/>
                <w:lang w:val="ru-RU"/>
              </w:rPr>
              <w:t>(наименование задачи)</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Влияние корректировок Программы и КПЭ в течение отчетного периода на определение степени выполнения мероприятий Программы и КПЭ по итогам отчетного периода</w:t>
            </w:r>
            <w:r w:rsidRPr="00480D1E">
              <w:rPr>
                <w:rFonts w:ascii="Times New Roman" w:hAnsi="Times New Roman" w:cs="Times New Roman"/>
                <w:sz w:val="24"/>
                <w:szCs w:val="24"/>
                <w:lang w:val="ru-RU"/>
              </w:rPr>
              <w:t xml:space="preserve">:        </w:t>
            </w:r>
          </w:p>
          <w:p w:rsidR="00480D1E" w:rsidRPr="00480D1E" w:rsidRDefault="00480D1E" w:rsidP="00480D1E">
            <w:pPr>
              <w:jc w:val="both"/>
              <w:rPr>
                <w:rFonts w:ascii="Times New Roman" w:hAnsi="Times New Roman" w:cs="Times New Roman"/>
                <w:b/>
                <w:sz w:val="24"/>
                <w:szCs w:val="24"/>
              </w:rPr>
            </w:pPr>
            <w:r w:rsidRPr="00480D1E">
              <w:rPr>
                <w:rFonts w:ascii="Times New Roman" w:hAnsi="Times New Roman" w:cs="Times New Roman"/>
                <w:sz w:val="24"/>
                <w:szCs w:val="24"/>
                <w:lang w:val="ru-RU"/>
              </w:rPr>
              <w:t xml:space="preserve">                                     </w:t>
            </w:r>
            <w:r w:rsidRPr="00480D1E">
              <w:rPr>
                <w:rFonts w:ascii="Times New Roman" w:hAnsi="Times New Roman" w:cs="Times New Roman"/>
                <w:i/>
                <w:sz w:val="24"/>
                <w:szCs w:val="24"/>
              </w:rPr>
              <w:t>(</w:t>
            </w:r>
            <w:proofErr w:type="spellStart"/>
            <w:r w:rsidRPr="00480D1E">
              <w:rPr>
                <w:rFonts w:ascii="Times New Roman" w:hAnsi="Times New Roman" w:cs="Times New Roman"/>
                <w:i/>
                <w:sz w:val="24"/>
                <w:szCs w:val="24"/>
              </w:rPr>
              <w:t>далее</w:t>
            </w:r>
            <w:proofErr w:type="spellEnd"/>
            <w:r w:rsidRPr="00480D1E">
              <w:rPr>
                <w:rFonts w:ascii="Times New Roman" w:hAnsi="Times New Roman" w:cs="Times New Roman"/>
                <w:i/>
                <w:sz w:val="24"/>
                <w:szCs w:val="24"/>
              </w:rPr>
              <w:t xml:space="preserve"> </w:t>
            </w:r>
            <w:proofErr w:type="spellStart"/>
            <w:r w:rsidRPr="00480D1E">
              <w:rPr>
                <w:rFonts w:ascii="Times New Roman" w:hAnsi="Times New Roman" w:cs="Times New Roman"/>
                <w:i/>
                <w:sz w:val="24"/>
                <w:szCs w:val="24"/>
              </w:rPr>
              <w:t>наименование</w:t>
            </w:r>
            <w:proofErr w:type="spellEnd"/>
            <w:r w:rsidRPr="00480D1E">
              <w:rPr>
                <w:rFonts w:ascii="Times New Roman" w:hAnsi="Times New Roman" w:cs="Times New Roman"/>
                <w:i/>
                <w:sz w:val="24"/>
                <w:szCs w:val="24"/>
              </w:rPr>
              <w:t xml:space="preserve"> </w:t>
            </w:r>
            <w:proofErr w:type="spellStart"/>
            <w:r w:rsidRPr="00480D1E">
              <w:rPr>
                <w:rFonts w:ascii="Times New Roman" w:hAnsi="Times New Roman" w:cs="Times New Roman"/>
                <w:i/>
                <w:sz w:val="24"/>
                <w:szCs w:val="24"/>
              </w:rPr>
              <w:t>подзадачи</w:t>
            </w:r>
            <w:proofErr w:type="spellEnd"/>
            <w:r w:rsidRPr="00480D1E">
              <w:rPr>
                <w:rFonts w:ascii="Times New Roman" w:hAnsi="Times New Roman" w:cs="Times New Roman"/>
                <w:i/>
                <w:sz w:val="24"/>
                <w:szCs w:val="24"/>
              </w:rPr>
              <w:t>)</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Оценка корректировок Программы и КПЭ </w:t>
            </w:r>
            <w:proofErr w:type="gramStart"/>
            <w:r w:rsidRPr="00480D1E">
              <w:rPr>
                <w:rFonts w:ascii="Times New Roman" w:hAnsi="Times New Roman" w:cs="Times New Roman"/>
                <w:b/>
                <w:sz w:val="24"/>
                <w:szCs w:val="24"/>
                <w:lang w:val="ru-RU"/>
              </w:rPr>
              <w:t>в</w:t>
            </w:r>
            <w:proofErr w:type="gramEnd"/>
            <w:r w:rsidRPr="00480D1E">
              <w:rPr>
                <w:rFonts w:ascii="Times New Roman" w:hAnsi="Times New Roman" w:cs="Times New Roman"/>
                <w:b/>
                <w:sz w:val="24"/>
                <w:szCs w:val="24"/>
                <w:lang w:val="ru-RU"/>
              </w:rPr>
              <w:t xml:space="preserve">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течение отчетного периода на определение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степени выполнения мероприятий Программы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и КПЭ и с учетом корректировок, Подготовка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предложений минимизации внесения </w:t>
            </w:r>
          </w:p>
          <w:p w:rsidR="00480D1E" w:rsidRPr="00480D1E" w:rsidRDefault="00480D1E" w:rsidP="00480D1E">
            <w:pPr>
              <w:jc w:val="right"/>
              <w:rPr>
                <w:rFonts w:ascii="Times New Roman" w:hAnsi="Times New Roman" w:cs="Times New Roman"/>
                <w:sz w:val="24"/>
                <w:szCs w:val="24"/>
                <w:lang w:val="ru-RU"/>
              </w:rPr>
            </w:pPr>
            <w:r w:rsidRPr="00480D1E">
              <w:rPr>
                <w:rFonts w:ascii="Times New Roman" w:hAnsi="Times New Roman" w:cs="Times New Roman"/>
                <w:b/>
                <w:sz w:val="24"/>
                <w:szCs w:val="24"/>
                <w:lang w:val="ru-RU"/>
              </w:rPr>
              <w:t>соответствующих корректировок</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w:t>
            </w:r>
          </w:p>
        </w:tc>
        <w:tc>
          <w:tcPr>
            <w:tcW w:w="6379"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i/>
                <w:sz w:val="24"/>
                <w:szCs w:val="24"/>
                <w:lang w:val="ru-RU"/>
              </w:rPr>
            </w:pPr>
            <w:r w:rsidRPr="00480D1E">
              <w:rPr>
                <w:rFonts w:ascii="Times New Roman" w:hAnsi="Times New Roman" w:cs="Times New Roman"/>
                <w:i/>
                <w:sz w:val="24"/>
                <w:szCs w:val="24"/>
                <w:lang w:val="ru-RU"/>
              </w:rPr>
              <w:t>(наименование задачи)</w:t>
            </w:r>
          </w:p>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Анализ причин отклонения от требований и рекомендаций по формированию Программы и отчёта и по установлению КПЭ от установленных требований и подготовка предложений по устранению таких несоответствий</w:t>
            </w:r>
            <w:r w:rsidRPr="00480D1E">
              <w:rPr>
                <w:rFonts w:ascii="Times New Roman" w:hAnsi="Times New Roman" w:cs="Times New Roman"/>
                <w:sz w:val="24"/>
                <w:szCs w:val="24"/>
                <w:lang w:val="ru-RU"/>
              </w:rPr>
              <w:t>:</w:t>
            </w:r>
          </w:p>
          <w:p w:rsidR="00480D1E" w:rsidRPr="00480D1E" w:rsidRDefault="00480D1E" w:rsidP="00480D1E">
            <w:pPr>
              <w:jc w:val="both"/>
              <w:rPr>
                <w:rFonts w:ascii="Times New Roman" w:hAnsi="Times New Roman" w:cs="Times New Roman"/>
                <w:b/>
                <w:sz w:val="24"/>
                <w:szCs w:val="24"/>
              </w:rPr>
            </w:pPr>
            <w:r w:rsidRPr="00480D1E">
              <w:rPr>
                <w:rFonts w:ascii="Times New Roman" w:hAnsi="Times New Roman" w:cs="Times New Roman"/>
                <w:sz w:val="24"/>
                <w:szCs w:val="24"/>
                <w:lang w:val="ru-RU"/>
              </w:rPr>
              <w:t xml:space="preserve">                                       </w:t>
            </w:r>
            <w:r w:rsidRPr="00480D1E">
              <w:rPr>
                <w:rFonts w:ascii="Times New Roman" w:hAnsi="Times New Roman" w:cs="Times New Roman"/>
                <w:i/>
                <w:sz w:val="24"/>
                <w:szCs w:val="24"/>
              </w:rPr>
              <w:t>(</w:t>
            </w:r>
            <w:proofErr w:type="spellStart"/>
            <w:r w:rsidRPr="00480D1E">
              <w:rPr>
                <w:rFonts w:ascii="Times New Roman" w:hAnsi="Times New Roman" w:cs="Times New Roman"/>
                <w:i/>
                <w:sz w:val="24"/>
                <w:szCs w:val="24"/>
              </w:rPr>
              <w:t>далее</w:t>
            </w:r>
            <w:proofErr w:type="spellEnd"/>
            <w:r w:rsidRPr="00480D1E">
              <w:rPr>
                <w:rFonts w:ascii="Times New Roman" w:hAnsi="Times New Roman" w:cs="Times New Roman"/>
                <w:i/>
                <w:sz w:val="24"/>
                <w:szCs w:val="24"/>
              </w:rPr>
              <w:t xml:space="preserve"> </w:t>
            </w:r>
            <w:proofErr w:type="spellStart"/>
            <w:r w:rsidRPr="00480D1E">
              <w:rPr>
                <w:rFonts w:ascii="Times New Roman" w:hAnsi="Times New Roman" w:cs="Times New Roman"/>
                <w:i/>
                <w:sz w:val="24"/>
                <w:szCs w:val="24"/>
              </w:rPr>
              <w:t>наименования</w:t>
            </w:r>
            <w:proofErr w:type="spellEnd"/>
            <w:r w:rsidRPr="00480D1E">
              <w:rPr>
                <w:rFonts w:ascii="Times New Roman" w:hAnsi="Times New Roman" w:cs="Times New Roman"/>
                <w:i/>
                <w:sz w:val="24"/>
                <w:szCs w:val="24"/>
              </w:rPr>
              <w:t xml:space="preserve"> </w:t>
            </w:r>
            <w:proofErr w:type="spellStart"/>
            <w:r w:rsidRPr="00480D1E">
              <w:rPr>
                <w:rFonts w:ascii="Times New Roman" w:hAnsi="Times New Roman" w:cs="Times New Roman"/>
                <w:i/>
                <w:sz w:val="24"/>
                <w:szCs w:val="24"/>
              </w:rPr>
              <w:t>подзадач</w:t>
            </w:r>
            <w:proofErr w:type="spellEnd"/>
            <w:r w:rsidRPr="00480D1E">
              <w:rPr>
                <w:rFonts w:ascii="Times New Roman" w:hAnsi="Times New Roman" w:cs="Times New Roman"/>
                <w:i/>
                <w:sz w:val="24"/>
                <w:szCs w:val="24"/>
              </w:rPr>
              <w:t>)</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(3.1)</w:t>
            </w:r>
          </w:p>
        </w:tc>
        <w:tc>
          <w:tcPr>
            <w:tcW w:w="6379" w:type="dxa"/>
            <w:tcBorders>
              <w:top w:val="dotted" w:sz="4" w:space="0" w:color="auto"/>
              <w:bottom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Анализ выявленных расхождений, в том числе на предмет обоснованности отклонений от установленных требований и рекомендаций, их причины</w:t>
            </w:r>
          </w:p>
        </w:tc>
        <w:tc>
          <w:tcPr>
            <w:tcW w:w="6662"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bottom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Borders>
              <w:top w:val="dotted" w:sz="4" w:space="0" w:color="auto"/>
            </w:tcBorders>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5.5</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(3.2)</w:t>
            </w:r>
          </w:p>
        </w:tc>
        <w:tc>
          <w:tcPr>
            <w:tcW w:w="6379" w:type="dxa"/>
            <w:tcBorders>
              <w:top w:val="dotted" w:sz="4" w:space="0" w:color="auto"/>
            </w:tcBorders>
          </w:tcPr>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Подготовка предложений по приведению </w:t>
            </w:r>
          </w:p>
          <w:p w:rsidR="00480D1E" w:rsidRPr="00480D1E" w:rsidRDefault="00480D1E" w:rsidP="00480D1E">
            <w:pPr>
              <w:jc w:val="right"/>
              <w:rPr>
                <w:rFonts w:ascii="Times New Roman" w:hAnsi="Times New Roman" w:cs="Times New Roman"/>
                <w:b/>
                <w:sz w:val="24"/>
                <w:szCs w:val="24"/>
                <w:lang w:val="ru-RU"/>
              </w:rPr>
            </w:pPr>
            <w:r w:rsidRPr="00480D1E">
              <w:rPr>
                <w:rFonts w:ascii="Times New Roman" w:hAnsi="Times New Roman" w:cs="Times New Roman"/>
                <w:b/>
                <w:sz w:val="24"/>
                <w:szCs w:val="24"/>
                <w:lang w:val="ru-RU"/>
              </w:rPr>
              <w:t xml:space="preserve">Программы и отчета и КПЭ в соответствие </w:t>
            </w:r>
            <w:proofErr w:type="gramStart"/>
            <w:r w:rsidRPr="00480D1E">
              <w:rPr>
                <w:rFonts w:ascii="Times New Roman" w:hAnsi="Times New Roman" w:cs="Times New Roman"/>
                <w:b/>
                <w:sz w:val="24"/>
                <w:szCs w:val="24"/>
                <w:lang w:val="ru-RU"/>
              </w:rPr>
              <w:t>с</w:t>
            </w:r>
            <w:proofErr w:type="gramEnd"/>
            <w:r w:rsidRPr="00480D1E">
              <w:rPr>
                <w:rFonts w:ascii="Times New Roman" w:hAnsi="Times New Roman" w:cs="Times New Roman"/>
                <w:b/>
                <w:sz w:val="24"/>
                <w:szCs w:val="24"/>
                <w:lang w:val="ru-RU"/>
              </w:rPr>
              <w:t xml:space="preserve"> </w:t>
            </w:r>
          </w:p>
          <w:p w:rsidR="00480D1E" w:rsidRPr="00480D1E" w:rsidRDefault="00480D1E" w:rsidP="00480D1E">
            <w:pPr>
              <w:jc w:val="right"/>
              <w:rPr>
                <w:rFonts w:ascii="Times New Roman" w:hAnsi="Times New Roman" w:cs="Times New Roman"/>
                <w:b/>
                <w:sz w:val="24"/>
                <w:szCs w:val="24"/>
              </w:rPr>
            </w:pPr>
            <w:proofErr w:type="spellStart"/>
            <w:r w:rsidRPr="00480D1E">
              <w:rPr>
                <w:rFonts w:ascii="Times New Roman" w:hAnsi="Times New Roman" w:cs="Times New Roman"/>
                <w:b/>
                <w:sz w:val="24"/>
                <w:szCs w:val="24"/>
              </w:rPr>
              <w:t>установленными</w:t>
            </w:r>
            <w:proofErr w:type="spellEnd"/>
            <w:r w:rsidRPr="00480D1E">
              <w:rPr>
                <w:rFonts w:ascii="Times New Roman" w:hAnsi="Times New Roman" w:cs="Times New Roman"/>
                <w:b/>
                <w:sz w:val="24"/>
                <w:szCs w:val="24"/>
              </w:rPr>
              <w:t xml:space="preserve"> </w:t>
            </w:r>
            <w:proofErr w:type="spellStart"/>
            <w:r w:rsidRPr="00480D1E">
              <w:rPr>
                <w:rFonts w:ascii="Times New Roman" w:hAnsi="Times New Roman" w:cs="Times New Roman"/>
                <w:b/>
                <w:sz w:val="24"/>
                <w:szCs w:val="24"/>
              </w:rPr>
              <w:t>требованиями</w:t>
            </w:r>
            <w:proofErr w:type="spellEnd"/>
            <w:r w:rsidRPr="00480D1E">
              <w:rPr>
                <w:rFonts w:ascii="Times New Roman" w:hAnsi="Times New Roman" w:cs="Times New Roman"/>
                <w:b/>
                <w:sz w:val="24"/>
                <w:szCs w:val="24"/>
              </w:rPr>
              <w:t xml:space="preserve"> и </w:t>
            </w:r>
            <w:proofErr w:type="spellStart"/>
            <w:r w:rsidRPr="00480D1E">
              <w:rPr>
                <w:rFonts w:ascii="Times New Roman" w:hAnsi="Times New Roman" w:cs="Times New Roman"/>
                <w:b/>
                <w:sz w:val="24"/>
                <w:szCs w:val="24"/>
              </w:rPr>
              <w:t>рекомендациям</w:t>
            </w:r>
            <w:proofErr w:type="spellEnd"/>
          </w:p>
        </w:tc>
        <w:tc>
          <w:tcPr>
            <w:tcW w:w="6662" w:type="dxa"/>
            <w:tcBorders>
              <w:top w:val="dotted" w:sz="4" w:space="0" w:color="auto"/>
            </w:tcBorders>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Borders>
              <w:top w:val="dotted" w:sz="4" w:space="0" w:color="auto"/>
            </w:tcBorders>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5.6</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Для </w:t>
            </w:r>
            <w:r w:rsidRPr="00480D1E">
              <w:rPr>
                <w:rFonts w:ascii="Times New Roman" w:hAnsi="Times New Roman" w:cs="Times New Roman"/>
                <w:b/>
                <w:sz w:val="24"/>
                <w:szCs w:val="24"/>
                <w:lang w:val="ru-RU"/>
              </w:rPr>
              <w:t>независимой</w:t>
            </w:r>
            <w:r w:rsidRPr="00480D1E">
              <w:rPr>
                <w:rFonts w:ascii="Times New Roman" w:hAnsi="Times New Roman" w:cs="Times New Roman"/>
                <w:sz w:val="24"/>
                <w:szCs w:val="24"/>
                <w:lang w:val="ru-RU"/>
              </w:rPr>
              <w:t xml:space="preserve"> оценки Организация предоставляет исполнителю </w:t>
            </w:r>
            <w:r w:rsidRPr="00480D1E">
              <w:rPr>
                <w:rFonts w:ascii="Times New Roman" w:hAnsi="Times New Roman" w:cs="Times New Roman"/>
                <w:b/>
                <w:sz w:val="24"/>
                <w:szCs w:val="24"/>
                <w:lang w:val="ru-RU"/>
              </w:rPr>
              <w:t>информацию и документы в соответствии с приведенным ниже перечнем</w:t>
            </w:r>
            <w:r w:rsidRPr="00480D1E">
              <w:rPr>
                <w:rFonts w:ascii="Times New Roman" w:hAnsi="Times New Roman" w:cs="Times New Roman"/>
                <w:sz w:val="24"/>
                <w:szCs w:val="24"/>
                <w:lang w:val="ru-RU"/>
              </w:rPr>
              <w:t>:</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Для оценки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Организация предоставляет исполнителю:</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5.6</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(а)</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lastRenderedPageBreak/>
              <w:t>общ</w:t>
            </w:r>
            <w:r w:rsidRPr="00480D1E">
              <w:rPr>
                <w:rFonts w:ascii="Times New Roman" w:hAnsi="Times New Roman" w:cs="Times New Roman"/>
                <w:b/>
                <w:sz w:val="24"/>
                <w:szCs w:val="24"/>
                <w:lang w:val="ru-RU"/>
              </w:rPr>
              <w:t>ая</w:t>
            </w:r>
            <w:r w:rsidRPr="00480D1E">
              <w:rPr>
                <w:rFonts w:ascii="Times New Roman" w:hAnsi="Times New Roman" w:cs="Times New Roman"/>
                <w:sz w:val="24"/>
                <w:szCs w:val="24"/>
                <w:lang w:val="ru-RU"/>
              </w:rPr>
              <w:t xml:space="preserve"> информаци</w:t>
            </w:r>
            <w:r w:rsidRPr="00480D1E">
              <w:rPr>
                <w:rFonts w:ascii="Times New Roman" w:hAnsi="Times New Roman" w:cs="Times New Roman"/>
                <w:b/>
                <w:sz w:val="24"/>
                <w:szCs w:val="24"/>
                <w:lang w:val="ru-RU"/>
              </w:rPr>
              <w:t>я</w:t>
            </w:r>
            <w:r w:rsidRPr="00480D1E">
              <w:rPr>
                <w:rFonts w:ascii="Times New Roman" w:hAnsi="Times New Roman" w:cs="Times New Roman"/>
                <w:sz w:val="24"/>
                <w:szCs w:val="24"/>
                <w:lang w:val="ru-RU"/>
              </w:rPr>
              <w:t xml:space="preserve"> об Организации - организационн</w:t>
            </w:r>
            <w:r w:rsidRPr="00480D1E">
              <w:rPr>
                <w:rFonts w:ascii="Times New Roman" w:hAnsi="Times New Roman" w:cs="Times New Roman"/>
                <w:b/>
                <w:sz w:val="24"/>
                <w:szCs w:val="24"/>
                <w:lang w:val="ru-RU"/>
              </w:rPr>
              <w:t>ая</w:t>
            </w:r>
            <w:r w:rsidRPr="00480D1E">
              <w:rPr>
                <w:rFonts w:ascii="Times New Roman" w:hAnsi="Times New Roman" w:cs="Times New Roman"/>
                <w:sz w:val="24"/>
                <w:szCs w:val="24"/>
                <w:lang w:val="ru-RU"/>
              </w:rPr>
              <w:t xml:space="preserve"> </w:t>
            </w:r>
            <w:r w:rsidRPr="00480D1E">
              <w:rPr>
                <w:rFonts w:ascii="Times New Roman" w:hAnsi="Times New Roman" w:cs="Times New Roman"/>
                <w:sz w:val="24"/>
                <w:szCs w:val="24"/>
                <w:lang w:val="ru-RU"/>
              </w:rPr>
              <w:lastRenderedPageBreak/>
              <w:t>структур</w:t>
            </w:r>
            <w:r w:rsidRPr="00480D1E">
              <w:rPr>
                <w:rFonts w:ascii="Times New Roman" w:hAnsi="Times New Roman" w:cs="Times New Roman"/>
                <w:b/>
                <w:sz w:val="24"/>
                <w:szCs w:val="24"/>
                <w:lang w:val="ru-RU"/>
              </w:rPr>
              <w:t>а</w:t>
            </w:r>
            <w:r w:rsidRPr="00480D1E">
              <w:rPr>
                <w:rFonts w:ascii="Times New Roman" w:hAnsi="Times New Roman" w:cs="Times New Roman"/>
                <w:sz w:val="24"/>
                <w:szCs w:val="24"/>
                <w:lang w:val="ru-RU"/>
              </w:rPr>
              <w:t xml:space="preserve"> и структур</w:t>
            </w:r>
            <w:r w:rsidRPr="00480D1E">
              <w:rPr>
                <w:rFonts w:ascii="Times New Roman" w:hAnsi="Times New Roman" w:cs="Times New Roman"/>
                <w:b/>
                <w:sz w:val="24"/>
                <w:szCs w:val="24"/>
                <w:lang w:val="ru-RU"/>
              </w:rPr>
              <w:t>а</w:t>
            </w:r>
            <w:r w:rsidRPr="00480D1E">
              <w:rPr>
                <w:rFonts w:ascii="Times New Roman" w:hAnsi="Times New Roman" w:cs="Times New Roman"/>
                <w:sz w:val="24"/>
                <w:szCs w:val="24"/>
                <w:lang w:val="ru-RU"/>
              </w:rPr>
              <w:t xml:space="preserve"> видов деятельности, истори</w:t>
            </w:r>
            <w:r w:rsidRPr="00480D1E">
              <w:rPr>
                <w:rFonts w:ascii="Times New Roman" w:hAnsi="Times New Roman" w:cs="Times New Roman"/>
                <w:b/>
                <w:sz w:val="24"/>
                <w:szCs w:val="24"/>
                <w:lang w:val="ru-RU"/>
              </w:rPr>
              <w:t>я</w:t>
            </w:r>
            <w:r w:rsidRPr="00480D1E">
              <w:rPr>
                <w:rFonts w:ascii="Times New Roman" w:hAnsi="Times New Roman" w:cs="Times New Roman"/>
                <w:sz w:val="24"/>
                <w:szCs w:val="24"/>
                <w:lang w:val="ru-RU"/>
              </w:rPr>
              <w:t xml:space="preserve"> создания и развития, информаци</w:t>
            </w:r>
            <w:r w:rsidRPr="00480D1E">
              <w:rPr>
                <w:rFonts w:ascii="Times New Roman" w:hAnsi="Times New Roman" w:cs="Times New Roman"/>
                <w:b/>
                <w:sz w:val="24"/>
                <w:szCs w:val="24"/>
                <w:lang w:val="ru-RU"/>
              </w:rPr>
              <w:t>я</w:t>
            </w:r>
            <w:r w:rsidRPr="00480D1E">
              <w:rPr>
                <w:rFonts w:ascii="Times New Roman" w:hAnsi="Times New Roman" w:cs="Times New Roman"/>
                <w:sz w:val="24"/>
                <w:szCs w:val="24"/>
                <w:lang w:val="ru-RU"/>
              </w:rPr>
              <w:t xml:space="preserve"> о материально-технической базе, численности и квалификации персонала</w:t>
            </w:r>
            <w:r w:rsidRPr="00480D1E">
              <w:rPr>
                <w:rFonts w:ascii="Times New Roman" w:hAnsi="Times New Roman" w:cs="Times New Roman"/>
                <w:b/>
                <w:sz w:val="24"/>
                <w:szCs w:val="24"/>
                <w:lang w:val="ru-RU"/>
              </w:rPr>
              <w:t>. У</w:t>
            </w:r>
            <w:r w:rsidRPr="00480D1E">
              <w:rPr>
                <w:rFonts w:ascii="Times New Roman" w:hAnsi="Times New Roman" w:cs="Times New Roman"/>
                <w:sz w:val="24"/>
                <w:szCs w:val="24"/>
                <w:lang w:val="ru-RU"/>
              </w:rPr>
              <w:t>ставные документы Организации, ее дочерних и зависимых организаций (при наличии) (далее - дочерние организации), информаци</w:t>
            </w:r>
            <w:r w:rsidRPr="00480D1E">
              <w:rPr>
                <w:rFonts w:ascii="Times New Roman" w:hAnsi="Times New Roman" w:cs="Times New Roman"/>
                <w:b/>
                <w:sz w:val="24"/>
                <w:szCs w:val="24"/>
                <w:lang w:val="ru-RU"/>
              </w:rPr>
              <w:t>я</w:t>
            </w:r>
            <w:r w:rsidRPr="00480D1E">
              <w:rPr>
                <w:rFonts w:ascii="Times New Roman" w:hAnsi="Times New Roman" w:cs="Times New Roman"/>
                <w:sz w:val="24"/>
                <w:szCs w:val="24"/>
                <w:lang w:val="ru-RU"/>
              </w:rPr>
              <w:t xml:space="preserve"> об изменениях и дополнениях, внесенных в уставные документы, протоколы по вопросу внесения изменений, письма, пояснительные записки и другие документы по внесению изменений;</w:t>
            </w:r>
          </w:p>
        </w:tc>
        <w:tc>
          <w:tcPr>
            <w:tcW w:w="6662" w:type="dxa"/>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lastRenderedPageBreak/>
              <w:t>общ</w:t>
            </w:r>
            <w:r w:rsidRPr="00480D1E">
              <w:rPr>
                <w:rFonts w:ascii="Times New Roman" w:hAnsi="Times New Roman" w:cs="Times New Roman"/>
                <w:b/>
                <w:sz w:val="24"/>
                <w:szCs w:val="24"/>
                <w:lang w:val="ru-RU"/>
              </w:rPr>
              <w:t>ую</w:t>
            </w:r>
            <w:r w:rsidRPr="00480D1E">
              <w:rPr>
                <w:rFonts w:ascii="Times New Roman" w:hAnsi="Times New Roman" w:cs="Times New Roman"/>
                <w:sz w:val="24"/>
                <w:szCs w:val="24"/>
                <w:lang w:val="ru-RU"/>
              </w:rPr>
              <w:t xml:space="preserve"> информаци</w:t>
            </w:r>
            <w:r w:rsidRPr="00480D1E">
              <w:rPr>
                <w:rFonts w:ascii="Times New Roman" w:hAnsi="Times New Roman" w:cs="Times New Roman"/>
                <w:b/>
                <w:sz w:val="24"/>
                <w:szCs w:val="24"/>
                <w:lang w:val="ru-RU"/>
              </w:rPr>
              <w:t>ю</w:t>
            </w:r>
            <w:r w:rsidRPr="00480D1E">
              <w:rPr>
                <w:rFonts w:ascii="Times New Roman" w:hAnsi="Times New Roman" w:cs="Times New Roman"/>
                <w:sz w:val="24"/>
                <w:szCs w:val="24"/>
                <w:lang w:val="ru-RU"/>
              </w:rPr>
              <w:t xml:space="preserve"> об Организации - организационн</w:t>
            </w:r>
            <w:r w:rsidRPr="00480D1E">
              <w:rPr>
                <w:rFonts w:ascii="Times New Roman" w:hAnsi="Times New Roman" w:cs="Times New Roman"/>
                <w:b/>
                <w:sz w:val="24"/>
                <w:szCs w:val="24"/>
                <w:lang w:val="ru-RU"/>
              </w:rPr>
              <w:t>ую</w:t>
            </w:r>
            <w:r w:rsidRPr="00480D1E">
              <w:rPr>
                <w:rFonts w:ascii="Times New Roman" w:hAnsi="Times New Roman" w:cs="Times New Roman"/>
                <w:sz w:val="24"/>
                <w:szCs w:val="24"/>
                <w:lang w:val="ru-RU"/>
              </w:rPr>
              <w:t xml:space="preserve"> </w:t>
            </w:r>
            <w:r w:rsidRPr="00480D1E">
              <w:rPr>
                <w:rFonts w:ascii="Times New Roman" w:hAnsi="Times New Roman" w:cs="Times New Roman"/>
                <w:sz w:val="24"/>
                <w:szCs w:val="24"/>
                <w:lang w:val="ru-RU"/>
              </w:rPr>
              <w:lastRenderedPageBreak/>
              <w:t>структур</w:t>
            </w:r>
            <w:r w:rsidRPr="00480D1E">
              <w:rPr>
                <w:rFonts w:ascii="Times New Roman" w:hAnsi="Times New Roman" w:cs="Times New Roman"/>
                <w:b/>
                <w:sz w:val="24"/>
                <w:szCs w:val="24"/>
                <w:lang w:val="ru-RU"/>
              </w:rPr>
              <w:t>у</w:t>
            </w:r>
            <w:r w:rsidRPr="00480D1E">
              <w:rPr>
                <w:rFonts w:ascii="Times New Roman" w:hAnsi="Times New Roman" w:cs="Times New Roman"/>
                <w:sz w:val="24"/>
                <w:szCs w:val="24"/>
                <w:lang w:val="ru-RU"/>
              </w:rPr>
              <w:t xml:space="preserve"> и структур</w:t>
            </w:r>
            <w:r w:rsidRPr="00480D1E">
              <w:rPr>
                <w:rFonts w:ascii="Times New Roman" w:hAnsi="Times New Roman" w:cs="Times New Roman"/>
                <w:b/>
                <w:sz w:val="24"/>
                <w:szCs w:val="24"/>
                <w:lang w:val="ru-RU"/>
              </w:rPr>
              <w:t xml:space="preserve">у </w:t>
            </w:r>
            <w:r w:rsidRPr="00480D1E">
              <w:rPr>
                <w:rFonts w:ascii="Times New Roman" w:hAnsi="Times New Roman" w:cs="Times New Roman"/>
                <w:sz w:val="24"/>
                <w:szCs w:val="24"/>
                <w:lang w:val="ru-RU"/>
              </w:rPr>
              <w:t>видов деятельности, истори</w:t>
            </w:r>
            <w:r w:rsidRPr="00480D1E">
              <w:rPr>
                <w:rFonts w:ascii="Times New Roman" w:hAnsi="Times New Roman" w:cs="Times New Roman"/>
                <w:b/>
                <w:sz w:val="24"/>
                <w:szCs w:val="24"/>
                <w:lang w:val="ru-RU"/>
              </w:rPr>
              <w:t>ю</w:t>
            </w:r>
            <w:r w:rsidRPr="00480D1E">
              <w:rPr>
                <w:rFonts w:ascii="Times New Roman" w:hAnsi="Times New Roman" w:cs="Times New Roman"/>
                <w:sz w:val="24"/>
                <w:szCs w:val="24"/>
                <w:lang w:val="ru-RU"/>
              </w:rPr>
              <w:t xml:space="preserve"> создания и развития, информаци</w:t>
            </w:r>
            <w:r w:rsidRPr="00480D1E">
              <w:rPr>
                <w:rFonts w:ascii="Times New Roman" w:hAnsi="Times New Roman" w:cs="Times New Roman"/>
                <w:b/>
                <w:sz w:val="24"/>
                <w:szCs w:val="24"/>
                <w:lang w:val="ru-RU"/>
              </w:rPr>
              <w:t>ю</w:t>
            </w:r>
            <w:r w:rsidRPr="00480D1E">
              <w:rPr>
                <w:rFonts w:ascii="Times New Roman" w:hAnsi="Times New Roman" w:cs="Times New Roman"/>
                <w:sz w:val="24"/>
                <w:szCs w:val="24"/>
                <w:lang w:val="ru-RU"/>
              </w:rPr>
              <w:t xml:space="preserve"> о материально-технической базе, численности и квалификации персонала</w:t>
            </w:r>
            <w:r w:rsidRPr="00480D1E">
              <w:rPr>
                <w:rFonts w:ascii="Times New Roman" w:hAnsi="Times New Roman" w:cs="Times New Roman"/>
                <w:b/>
                <w:sz w:val="24"/>
                <w:szCs w:val="24"/>
                <w:lang w:val="ru-RU"/>
              </w:rPr>
              <w:t>, у</w:t>
            </w:r>
            <w:r w:rsidRPr="00480D1E">
              <w:rPr>
                <w:rFonts w:ascii="Times New Roman" w:hAnsi="Times New Roman" w:cs="Times New Roman"/>
                <w:sz w:val="24"/>
                <w:szCs w:val="24"/>
                <w:lang w:val="ru-RU"/>
              </w:rPr>
              <w:t>ставн</w:t>
            </w:r>
            <w:r w:rsidRPr="00480D1E">
              <w:rPr>
                <w:rFonts w:ascii="Times New Roman" w:hAnsi="Times New Roman" w:cs="Times New Roman"/>
                <w:b/>
                <w:sz w:val="24"/>
                <w:szCs w:val="24"/>
                <w:lang w:val="ru-RU"/>
              </w:rPr>
              <w:t>ые</w:t>
            </w:r>
            <w:r w:rsidRPr="00480D1E">
              <w:rPr>
                <w:rFonts w:ascii="Times New Roman" w:hAnsi="Times New Roman" w:cs="Times New Roman"/>
                <w:sz w:val="24"/>
                <w:szCs w:val="24"/>
                <w:lang w:val="ru-RU"/>
              </w:rPr>
              <w:t xml:space="preserve"> документы Организации, ее дочерних и зависимых организаций (при наличии) (далее - дочерние организации), информаци</w:t>
            </w:r>
            <w:r w:rsidRPr="00480D1E">
              <w:rPr>
                <w:rFonts w:ascii="Times New Roman" w:hAnsi="Times New Roman" w:cs="Times New Roman"/>
                <w:b/>
                <w:sz w:val="24"/>
                <w:szCs w:val="24"/>
                <w:lang w:val="ru-RU"/>
              </w:rPr>
              <w:t>ю</w:t>
            </w:r>
            <w:r w:rsidRPr="00480D1E">
              <w:rPr>
                <w:rFonts w:ascii="Times New Roman" w:hAnsi="Times New Roman" w:cs="Times New Roman"/>
                <w:sz w:val="24"/>
                <w:szCs w:val="24"/>
                <w:lang w:val="ru-RU"/>
              </w:rPr>
              <w:t xml:space="preserve"> об изменениях и дополнениях, внесенных в уставные документы, протоколы по вопросу внесения изменений, письма, пояснительные записки и другие документы по внесению изменений;</w:t>
            </w:r>
            <w:proofErr w:type="gramEnd"/>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5.6</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(б)</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годовые отчеты по результатам деятельности Организации и ее дочерних организаций;</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годовые отчеты по результатам деятельности Организации и ее дочерних организаций;</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5.6</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(в)</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стратеги</w:t>
            </w:r>
            <w:r w:rsidRPr="00480D1E">
              <w:rPr>
                <w:rFonts w:ascii="Times New Roman" w:hAnsi="Times New Roman" w:cs="Times New Roman"/>
                <w:b/>
                <w:sz w:val="24"/>
                <w:szCs w:val="24"/>
                <w:lang w:val="ru-RU"/>
              </w:rPr>
              <w:t>я</w:t>
            </w:r>
            <w:r w:rsidRPr="00480D1E">
              <w:rPr>
                <w:rFonts w:ascii="Times New Roman" w:hAnsi="Times New Roman" w:cs="Times New Roman"/>
                <w:sz w:val="24"/>
                <w:szCs w:val="24"/>
                <w:lang w:val="ru-RU"/>
              </w:rPr>
              <w:t xml:space="preserve"> развития Организации, Программ</w:t>
            </w:r>
            <w:r w:rsidRPr="00480D1E">
              <w:rPr>
                <w:rFonts w:ascii="Times New Roman" w:hAnsi="Times New Roman" w:cs="Times New Roman"/>
                <w:b/>
                <w:sz w:val="24"/>
                <w:szCs w:val="24"/>
                <w:lang w:val="ru-RU"/>
              </w:rPr>
              <w:t>а</w:t>
            </w:r>
            <w:r w:rsidRPr="00480D1E">
              <w:rPr>
                <w:rFonts w:ascii="Times New Roman" w:hAnsi="Times New Roman" w:cs="Times New Roman"/>
                <w:sz w:val="24"/>
                <w:szCs w:val="24"/>
                <w:lang w:val="ru-RU"/>
              </w:rPr>
              <w:t xml:space="preserve"> Организации </w:t>
            </w:r>
            <w:r w:rsidRPr="00480D1E">
              <w:rPr>
                <w:rFonts w:ascii="Times New Roman" w:hAnsi="Times New Roman" w:cs="Times New Roman"/>
                <w:b/>
                <w:sz w:val="24"/>
                <w:szCs w:val="24"/>
                <w:lang w:val="ru-RU"/>
              </w:rPr>
              <w:t>и Программы ее дочерних организаций (при наличии)</w:t>
            </w:r>
            <w:r w:rsidRPr="00480D1E">
              <w:rPr>
                <w:rFonts w:ascii="Times New Roman" w:hAnsi="Times New Roman" w:cs="Times New Roman"/>
                <w:sz w:val="24"/>
                <w:szCs w:val="24"/>
                <w:lang w:val="ru-RU"/>
              </w:rPr>
              <w:t>, включая первоначальную, актуальную и все промежуточные утвержденные Советом директоров (наблюдательным советом) версии (для ФГУП - единоличным исполнительным органом);</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стратеги</w:t>
            </w:r>
            <w:r w:rsidRPr="00480D1E">
              <w:rPr>
                <w:rFonts w:ascii="Times New Roman" w:hAnsi="Times New Roman" w:cs="Times New Roman"/>
                <w:b/>
                <w:sz w:val="24"/>
                <w:szCs w:val="24"/>
                <w:lang w:val="ru-RU"/>
              </w:rPr>
              <w:t>ю</w:t>
            </w:r>
            <w:r w:rsidRPr="00480D1E">
              <w:rPr>
                <w:rFonts w:ascii="Times New Roman" w:hAnsi="Times New Roman" w:cs="Times New Roman"/>
                <w:sz w:val="24"/>
                <w:szCs w:val="24"/>
                <w:lang w:val="ru-RU"/>
              </w:rPr>
              <w:t xml:space="preserve"> развития Организации, Программ</w:t>
            </w:r>
            <w:r w:rsidRPr="00480D1E">
              <w:rPr>
                <w:rFonts w:ascii="Times New Roman" w:hAnsi="Times New Roman" w:cs="Times New Roman"/>
                <w:b/>
                <w:sz w:val="24"/>
                <w:szCs w:val="24"/>
                <w:lang w:val="ru-RU"/>
              </w:rPr>
              <w:t>у</w:t>
            </w:r>
            <w:r w:rsidRPr="00480D1E">
              <w:rPr>
                <w:rFonts w:ascii="Times New Roman" w:hAnsi="Times New Roman" w:cs="Times New Roman"/>
                <w:sz w:val="24"/>
                <w:szCs w:val="24"/>
                <w:lang w:val="ru-RU"/>
              </w:rPr>
              <w:t xml:space="preserve"> Организации, включая первоначальную, актуальную и все промежуточные утвержденные Советом директоров (наблюдательным советом) версии (для ФГУП - единоличным исполнительным органом);</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5.6 </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(г)</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отчет по результатам независимой оценки реализации Программы</w:t>
            </w:r>
            <w:r w:rsidRPr="00480D1E">
              <w:rPr>
                <w:rFonts w:ascii="Times New Roman" w:hAnsi="Times New Roman" w:cs="Times New Roman"/>
                <w:sz w:val="24"/>
                <w:szCs w:val="24"/>
                <w:lang w:val="ru-RU"/>
              </w:rPr>
              <w:t xml:space="preserve"> Организации </w:t>
            </w:r>
            <w:r w:rsidRPr="00480D1E">
              <w:rPr>
                <w:rFonts w:ascii="Times New Roman" w:hAnsi="Times New Roman" w:cs="Times New Roman"/>
                <w:b/>
                <w:sz w:val="24"/>
                <w:szCs w:val="24"/>
                <w:lang w:val="ru-RU"/>
              </w:rPr>
              <w:t>и ее дочерних организаций (при наличии)</w:t>
            </w:r>
            <w:r w:rsidRPr="00480D1E">
              <w:rPr>
                <w:rFonts w:ascii="Times New Roman" w:hAnsi="Times New Roman" w:cs="Times New Roman"/>
                <w:sz w:val="24"/>
                <w:szCs w:val="24"/>
                <w:lang w:val="ru-RU"/>
              </w:rPr>
              <w:t xml:space="preserve"> </w:t>
            </w:r>
            <w:r w:rsidRPr="00480D1E">
              <w:rPr>
                <w:rFonts w:ascii="Times New Roman" w:hAnsi="Times New Roman" w:cs="Times New Roman"/>
                <w:b/>
                <w:sz w:val="24"/>
                <w:szCs w:val="24"/>
                <w:lang w:val="ru-RU"/>
              </w:rPr>
              <w:t>по итогам</w:t>
            </w:r>
            <w:r w:rsidRPr="00480D1E">
              <w:rPr>
                <w:rFonts w:ascii="Times New Roman" w:hAnsi="Times New Roman" w:cs="Times New Roman"/>
                <w:sz w:val="24"/>
                <w:szCs w:val="24"/>
                <w:lang w:val="ru-RU"/>
              </w:rPr>
              <w:t xml:space="preserve"> предыдущ</w:t>
            </w:r>
            <w:r w:rsidRPr="00480D1E">
              <w:rPr>
                <w:rFonts w:ascii="Times New Roman" w:hAnsi="Times New Roman" w:cs="Times New Roman"/>
                <w:b/>
                <w:sz w:val="24"/>
                <w:szCs w:val="24"/>
                <w:lang w:val="ru-RU"/>
              </w:rPr>
              <w:t>его</w:t>
            </w:r>
            <w:r w:rsidRPr="00480D1E">
              <w:rPr>
                <w:rFonts w:ascii="Times New Roman" w:hAnsi="Times New Roman" w:cs="Times New Roman"/>
                <w:sz w:val="24"/>
                <w:szCs w:val="24"/>
                <w:lang w:val="ru-RU"/>
              </w:rPr>
              <w:t xml:space="preserve"> отчетн</w:t>
            </w:r>
            <w:r w:rsidRPr="00480D1E">
              <w:rPr>
                <w:rFonts w:ascii="Times New Roman" w:hAnsi="Times New Roman" w:cs="Times New Roman"/>
                <w:b/>
                <w:sz w:val="24"/>
                <w:szCs w:val="24"/>
                <w:lang w:val="ru-RU"/>
              </w:rPr>
              <w:t>ого</w:t>
            </w:r>
            <w:r w:rsidRPr="00480D1E">
              <w:rPr>
                <w:rFonts w:ascii="Times New Roman" w:hAnsi="Times New Roman" w:cs="Times New Roman"/>
                <w:sz w:val="24"/>
                <w:szCs w:val="24"/>
                <w:lang w:val="ru-RU"/>
              </w:rPr>
              <w:t xml:space="preserve"> период</w:t>
            </w:r>
            <w:r w:rsidRPr="00480D1E">
              <w:rPr>
                <w:rFonts w:ascii="Times New Roman" w:hAnsi="Times New Roman" w:cs="Times New Roman"/>
                <w:b/>
                <w:sz w:val="24"/>
                <w:szCs w:val="24"/>
                <w:lang w:val="ru-RU"/>
              </w:rPr>
              <w:t>а</w:t>
            </w:r>
            <w:r w:rsidRPr="00480D1E">
              <w:rPr>
                <w:rFonts w:ascii="Times New Roman" w:hAnsi="Times New Roman" w:cs="Times New Roman"/>
                <w:sz w:val="24"/>
                <w:szCs w:val="24"/>
                <w:lang w:val="ru-RU"/>
              </w:rPr>
              <w:t>;</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 xml:space="preserve">заключение по результатам оценки отчета о реализации Программы и выполнении КПЭ </w:t>
            </w:r>
            <w:r w:rsidRPr="00480D1E">
              <w:rPr>
                <w:rFonts w:ascii="Times New Roman" w:hAnsi="Times New Roman" w:cs="Times New Roman"/>
                <w:sz w:val="24"/>
                <w:szCs w:val="24"/>
                <w:lang w:val="ru-RU"/>
              </w:rPr>
              <w:t xml:space="preserve"> Организации, </w:t>
            </w:r>
            <w:r w:rsidRPr="00480D1E">
              <w:rPr>
                <w:rFonts w:ascii="Times New Roman" w:hAnsi="Times New Roman" w:cs="Times New Roman"/>
                <w:b/>
                <w:sz w:val="24"/>
                <w:szCs w:val="24"/>
                <w:lang w:val="ru-RU"/>
              </w:rPr>
              <w:t>выданное за</w:t>
            </w:r>
            <w:r w:rsidRPr="00480D1E">
              <w:rPr>
                <w:rFonts w:ascii="Times New Roman" w:hAnsi="Times New Roman" w:cs="Times New Roman"/>
                <w:sz w:val="24"/>
                <w:szCs w:val="24"/>
                <w:lang w:val="ru-RU"/>
              </w:rPr>
              <w:t xml:space="preserve"> предыдущ</w:t>
            </w:r>
            <w:r w:rsidRPr="00480D1E">
              <w:rPr>
                <w:rFonts w:ascii="Times New Roman" w:hAnsi="Times New Roman" w:cs="Times New Roman"/>
                <w:b/>
                <w:sz w:val="24"/>
                <w:szCs w:val="24"/>
                <w:lang w:val="ru-RU"/>
              </w:rPr>
              <w:t>ий</w:t>
            </w:r>
            <w:r w:rsidRPr="00480D1E">
              <w:rPr>
                <w:rFonts w:ascii="Times New Roman" w:hAnsi="Times New Roman" w:cs="Times New Roman"/>
                <w:sz w:val="24"/>
                <w:szCs w:val="24"/>
                <w:lang w:val="ru-RU"/>
              </w:rPr>
              <w:t xml:space="preserve"> отчетн</w:t>
            </w:r>
            <w:r w:rsidRPr="00480D1E">
              <w:rPr>
                <w:rFonts w:ascii="Times New Roman" w:hAnsi="Times New Roman" w:cs="Times New Roman"/>
                <w:b/>
                <w:sz w:val="24"/>
                <w:szCs w:val="24"/>
                <w:lang w:val="ru-RU"/>
              </w:rPr>
              <w:t>ый</w:t>
            </w:r>
            <w:r w:rsidRPr="00480D1E">
              <w:rPr>
                <w:rFonts w:ascii="Times New Roman" w:hAnsi="Times New Roman" w:cs="Times New Roman"/>
                <w:sz w:val="24"/>
                <w:szCs w:val="24"/>
                <w:lang w:val="ru-RU"/>
              </w:rPr>
              <w:t xml:space="preserve"> перио</w:t>
            </w:r>
            <w:r w:rsidRPr="00480D1E">
              <w:rPr>
                <w:rFonts w:ascii="Times New Roman" w:hAnsi="Times New Roman" w:cs="Times New Roman"/>
                <w:b/>
                <w:sz w:val="24"/>
                <w:szCs w:val="24"/>
                <w:lang w:val="ru-RU"/>
              </w:rPr>
              <w:t>д</w:t>
            </w:r>
            <w:r w:rsidRPr="00480D1E">
              <w:rPr>
                <w:rFonts w:ascii="Times New Roman" w:hAnsi="Times New Roman" w:cs="Times New Roman"/>
                <w:sz w:val="24"/>
                <w:szCs w:val="24"/>
                <w:lang w:val="ru-RU"/>
              </w:rPr>
              <w:t>;</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5.6 </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(д)</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отчет о результатах реализации Программы и выполнении КПЭ Организации </w:t>
            </w:r>
            <w:r w:rsidRPr="00480D1E">
              <w:rPr>
                <w:rFonts w:ascii="Times New Roman" w:hAnsi="Times New Roman" w:cs="Times New Roman"/>
                <w:b/>
                <w:sz w:val="24"/>
                <w:szCs w:val="24"/>
                <w:lang w:val="ru-RU"/>
              </w:rPr>
              <w:t>и ее дочерних организаций (при наличии)</w:t>
            </w:r>
            <w:r w:rsidRPr="00480D1E">
              <w:rPr>
                <w:rFonts w:ascii="Times New Roman" w:hAnsi="Times New Roman" w:cs="Times New Roman"/>
                <w:sz w:val="24"/>
                <w:szCs w:val="24"/>
                <w:lang w:val="ru-RU"/>
              </w:rPr>
              <w:t xml:space="preserve"> за отчетный период;</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отчет о реализации Программы и выполнении КПЭ Организации за отчетный период;</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5.6 </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(е)</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действующие плановые и программные документы, а также отчетные материалы по исполнению определенных ими мероприятий за отчетный период, а также материалы, подготовляемые по итогам независимой проверки программы инновационного развития (при их наличии на дату начала оценки);</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действующие плановые и программные документы, а также отчетные материалы по исполнению определенных ими мероприятий за отчетный период, а также материалы, подготовляемые по итогам независимой проверки программы инновационного развития (при их наличии на дату начала оценки);</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 xml:space="preserve">5.6 </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(ж)</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перечень организаций структуры Организации, показатели которых использовались для расчета плановых и </w:t>
            </w:r>
            <w:r w:rsidRPr="00480D1E">
              <w:rPr>
                <w:rFonts w:ascii="Times New Roman" w:hAnsi="Times New Roman" w:cs="Times New Roman"/>
                <w:sz w:val="24"/>
                <w:szCs w:val="24"/>
                <w:lang w:val="ru-RU"/>
              </w:rPr>
              <w:lastRenderedPageBreak/>
              <w:t xml:space="preserve">фактических значений КПЭ, определенных Программой, показателей </w:t>
            </w:r>
            <w:r w:rsidRPr="00480D1E">
              <w:rPr>
                <w:rFonts w:ascii="Times New Roman" w:hAnsi="Times New Roman" w:cs="Times New Roman"/>
                <w:b/>
                <w:sz w:val="24"/>
                <w:szCs w:val="24"/>
                <w:lang w:val="ru-RU"/>
              </w:rPr>
              <w:t>сводной или</w:t>
            </w:r>
            <w:r w:rsidRPr="00480D1E">
              <w:rPr>
                <w:rFonts w:ascii="Times New Roman" w:hAnsi="Times New Roman" w:cs="Times New Roman"/>
                <w:sz w:val="24"/>
                <w:szCs w:val="24"/>
                <w:lang w:val="ru-RU"/>
              </w:rPr>
              <w:t xml:space="preserve"> консолидированной финансовой отчетности (далее - периметры консолидации). В случае расхождения периметров консолидации, описание расхождений и объяснения их причин;</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lastRenderedPageBreak/>
              <w:t xml:space="preserve">перечень организаций структуры Организации, показатели которых использовались для расчета плановых и фактических </w:t>
            </w:r>
            <w:r w:rsidRPr="00480D1E">
              <w:rPr>
                <w:rFonts w:ascii="Times New Roman" w:hAnsi="Times New Roman" w:cs="Times New Roman"/>
                <w:sz w:val="24"/>
                <w:szCs w:val="24"/>
                <w:lang w:val="ru-RU"/>
              </w:rPr>
              <w:lastRenderedPageBreak/>
              <w:t>значений КПЭ, определенных Программой, показателей консолидированной финансовой отчетности (далее - периметры консолидации). В случае расхождения периметров консолидации, описание расхождений и объяснения их причин;</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 xml:space="preserve">5.6 </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(з)</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отчетные и первичные документы, подтверждающие </w:t>
            </w:r>
            <w:proofErr w:type="gramStart"/>
            <w:r w:rsidRPr="00480D1E">
              <w:rPr>
                <w:rFonts w:ascii="Times New Roman" w:hAnsi="Times New Roman" w:cs="Times New Roman"/>
                <w:sz w:val="24"/>
                <w:szCs w:val="24"/>
                <w:lang w:val="ru-RU"/>
              </w:rPr>
              <w:t>представленную</w:t>
            </w:r>
            <w:proofErr w:type="gramEnd"/>
            <w:r w:rsidRPr="00480D1E">
              <w:rPr>
                <w:rFonts w:ascii="Times New Roman" w:hAnsi="Times New Roman" w:cs="Times New Roman"/>
                <w:sz w:val="24"/>
                <w:szCs w:val="24"/>
                <w:lang w:val="ru-RU"/>
              </w:rPr>
              <w:t xml:space="preserve"> в отчетах об исполнении плановых и программных документов и причины отклонений показателей мероприятий и КПЭ от запланированных значений;</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отчетные и первичные документы, подтверждающие </w:t>
            </w:r>
            <w:proofErr w:type="gramStart"/>
            <w:r w:rsidRPr="00480D1E">
              <w:rPr>
                <w:rFonts w:ascii="Times New Roman" w:hAnsi="Times New Roman" w:cs="Times New Roman"/>
                <w:sz w:val="24"/>
                <w:szCs w:val="24"/>
                <w:lang w:val="ru-RU"/>
              </w:rPr>
              <w:t>представленную</w:t>
            </w:r>
            <w:proofErr w:type="gramEnd"/>
            <w:r w:rsidRPr="00480D1E">
              <w:rPr>
                <w:rFonts w:ascii="Times New Roman" w:hAnsi="Times New Roman" w:cs="Times New Roman"/>
                <w:sz w:val="24"/>
                <w:szCs w:val="24"/>
                <w:lang w:val="ru-RU"/>
              </w:rPr>
              <w:t xml:space="preserve"> в отчетах об исполнении плановых и программных документов и причины отклонений показателей мероприятий и КПЭ от запланированных значений;</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5.6 (и)</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консолидированн</w:t>
            </w:r>
            <w:r w:rsidRPr="00480D1E">
              <w:rPr>
                <w:rFonts w:ascii="Times New Roman" w:hAnsi="Times New Roman" w:cs="Times New Roman"/>
                <w:b/>
                <w:sz w:val="24"/>
                <w:szCs w:val="24"/>
                <w:lang w:val="ru-RU"/>
              </w:rPr>
              <w:t>ая</w:t>
            </w:r>
            <w:r w:rsidRPr="00480D1E">
              <w:rPr>
                <w:rFonts w:ascii="Times New Roman" w:hAnsi="Times New Roman" w:cs="Times New Roman"/>
                <w:sz w:val="24"/>
                <w:szCs w:val="24"/>
                <w:lang w:val="ru-RU"/>
              </w:rPr>
              <w:t xml:space="preserve"> </w:t>
            </w:r>
            <w:r w:rsidRPr="00480D1E">
              <w:rPr>
                <w:rFonts w:ascii="Times New Roman" w:hAnsi="Times New Roman" w:cs="Times New Roman"/>
                <w:b/>
                <w:sz w:val="24"/>
                <w:szCs w:val="24"/>
                <w:lang w:val="ru-RU"/>
              </w:rPr>
              <w:t>или сводная</w:t>
            </w:r>
            <w:r w:rsidRPr="00480D1E">
              <w:rPr>
                <w:rFonts w:ascii="Times New Roman" w:hAnsi="Times New Roman" w:cs="Times New Roman"/>
                <w:sz w:val="24"/>
                <w:szCs w:val="24"/>
                <w:lang w:val="ru-RU"/>
              </w:rPr>
              <w:t xml:space="preserve"> финансов</w:t>
            </w:r>
            <w:r w:rsidRPr="00480D1E">
              <w:rPr>
                <w:rFonts w:ascii="Times New Roman" w:hAnsi="Times New Roman" w:cs="Times New Roman"/>
                <w:b/>
                <w:sz w:val="24"/>
                <w:szCs w:val="24"/>
                <w:lang w:val="ru-RU"/>
              </w:rPr>
              <w:t>ая</w:t>
            </w:r>
            <w:r w:rsidRPr="00480D1E">
              <w:rPr>
                <w:rFonts w:ascii="Times New Roman" w:hAnsi="Times New Roman" w:cs="Times New Roman"/>
                <w:sz w:val="24"/>
                <w:szCs w:val="24"/>
                <w:lang w:val="ru-RU"/>
              </w:rPr>
              <w:t xml:space="preserve"> отчетность Организации. Бухгалтерская (финансовая отчетность</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 xml:space="preserve"> Организации и дочерних организаций (при наличии) </w:t>
            </w:r>
            <w:r w:rsidRPr="00480D1E">
              <w:rPr>
                <w:rFonts w:ascii="Times New Roman" w:hAnsi="Times New Roman" w:cs="Times New Roman"/>
                <w:b/>
                <w:sz w:val="24"/>
                <w:szCs w:val="24"/>
                <w:lang w:val="ru-RU"/>
              </w:rPr>
              <w:t>в соответствии с Федеральным законом 402-ФЗ от 6 декабря 2011 г. «О бухгалтерском учете»</w:t>
            </w:r>
            <w:r w:rsidRPr="00480D1E">
              <w:rPr>
                <w:rFonts w:ascii="Times New Roman" w:hAnsi="Times New Roman" w:cs="Times New Roman"/>
                <w:sz w:val="24"/>
                <w:szCs w:val="24"/>
                <w:lang w:val="ru-RU"/>
              </w:rPr>
              <w:t>;</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b/>
                <w:sz w:val="24"/>
                <w:szCs w:val="24"/>
                <w:lang w:val="ru-RU"/>
              </w:rPr>
              <w:t>годовую</w:t>
            </w:r>
            <w:r w:rsidRPr="00480D1E">
              <w:rPr>
                <w:rFonts w:ascii="Times New Roman" w:hAnsi="Times New Roman" w:cs="Times New Roman"/>
                <w:sz w:val="24"/>
                <w:szCs w:val="24"/>
                <w:lang w:val="ru-RU"/>
              </w:rPr>
              <w:t xml:space="preserve"> консолидированн</w:t>
            </w:r>
            <w:r w:rsidRPr="00480D1E">
              <w:rPr>
                <w:rFonts w:ascii="Times New Roman" w:hAnsi="Times New Roman" w:cs="Times New Roman"/>
                <w:b/>
                <w:sz w:val="24"/>
                <w:szCs w:val="24"/>
                <w:lang w:val="ru-RU"/>
              </w:rPr>
              <w:t>ую</w:t>
            </w:r>
            <w:r w:rsidRPr="00480D1E">
              <w:rPr>
                <w:rFonts w:ascii="Times New Roman" w:hAnsi="Times New Roman" w:cs="Times New Roman"/>
                <w:sz w:val="24"/>
                <w:szCs w:val="24"/>
                <w:lang w:val="ru-RU"/>
              </w:rPr>
              <w:t xml:space="preserve"> финансов</w:t>
            </w:r>
            <w:r w:rsidRPr="00480D1E">
              <w:rPr>
                <w:rFonts w:ascii="Times New Roman" w:hAnsi="Times New Roman" w:cs="Times New Roman"/>
                <w:b/>
                <w:sz w:val="24"/>
                <w:szCs w:val="24"/>
                <w:lang w:val="ru-RU"/>
              </w:rPr>
              <w:t>ую</w:t>
            </w:r>
            <w:r w:rsidRPr="00480D1E">
              <w:rPr>
                <w:rFonts w:ascii="Times New Roman" w:hAnsi="Times New Roman" w:cs="Times New Roman"/>
                <w:sz w:val="24"/>
                <w:szCs w:val="24"/>
                <w:lang w:val="ru-RU"/>
              </w:rPr>
              <w:t xml:space="preserve"> отчетность </w:t>
            </w:r>
            <w:r w:rsidRPr="00480D1E">
              <w:rPr>
                <w:rFonts w:ascii="Times New Roman" w:hAnsi="Times New Roman" w:cs="Times New Roman"/>
                <w:b/>
                <w:sz w:val="24"/>
                <w:szCs w:val="24"/>
                <w:lang w:val="ru-RU"/>
              </w:rPr>
              <w:t>и</w:t>
            </w:r>
            <w:r w:rsidRPr="00480D1E">
              <w:rPr>
                <w:rFonts w:ascii="Times New Roman" w:hAnsi="Times New Roman" w:cs="Times New Roman"/>
                <w:sz w:val="24"/>
                <w:szCs w:val="24"/>
                <w:lang w:val="ru-RU"/>
              </w:rPr>
              <w:t xml:space="preserve"> </w:t>
            </w:r>
            <w:r w:rsidRPr="00480D1E">
              <w:rPr>
                <w:rFonts w:ascii="Times New Roman" w:hAnsi="Times New Roman" w:cs="Times New Roman"/>
                <w:b/>
                <w:sz w:val="24"/>
                <w:szCs w:val="24"/>
                <w:lang w:val="ru-RU"/>
              </w:rPr>
              <w:t xml:space="preserve">годовую </w:t>
            </w:r>
            <w:r w:rsidRPr="00480D1E">
              <w:rPr>
                <w:rFonts w:ascii="Times New Roman" w:hAnsi="Times New Roman" w:cs="Times New Roman"/>
                <w:sz w:val="24"/>
                <w:szCs w:val="24"/>
                <w:lang w:val="ru-RU"/>
              </w:rPr>
              <w:t>бухгалтерск</w:t>
            </w:r>
            <w:r w:rsidRPr="00480D1E">
              <w:rPr>
                <w:rFonts w:ascii="Times New Roman" w:hAnsi="Times New Roman" w:cs="Times New Roman"/>
                <w:b/>
                <w:sz w:val="24"/>
                <w:szCs w:val="24"/>
                <w:lang w:val="ru-RU"/>
              </w:rPr>
              <w:t>ую</w:t>
            </w:r>
            <w:r w:rsidRPr="00480D1E">
              <w:rPr>
                <w:rFonts w:ascii="Times New Roman" w:hAnsi="Times New Roman" w:cs="Times New Roman"/>
                <w:sz w:val="24"/>
                <w:szCs w:val="24"/>
                <w:lang w:val="ru-RU"/>
              </w:rPr>
              <w:t xml:space="preserve"> (финансов</w:t>
            </w:r>
            <w:r w:rsidRPr="00480D1E">
              <w:rPr>
                <w:rFonts w:ascii="Times New Roman" w:hAnsi="Times New Roman" w:cs="Times New Roman"/>
                <w:b/>
                <w:sz w:val="24"/>
                <w:szCs w:val="24"/>
                <w:lang w:val="ru-RU"/>
              </w:rPr>
              <w:t>ую)</w:t>
            </w:r>
            <w:r w:rsidRPr="00480D1E">
              <w:rPr>
                <w:rFonts w:ascii="Times New Roman" w:hAnsi="Times New Roman" w:cs="Times New Roman"/>
                <w:sz w:val="24"/>
                <w:szCs w:val="24"/>
                <w:lang w:val="ru-RU"/>
              </w:rPr>
              <w:t xml:space="preserve"> отчетность Организации и дочерних организаций (при наличии) </w:t>
            </w:r>
            <w:r w:rsidRPr="00480D1E">
              <w:rPr>
                <w:rFonts w:ascii="Times New Roman" w:hAnsi="Times New Roman" w:cs="Times New Roman"/>
                <w:b/>
                <w:sz w:val="24"/>
                <w:szCs w:val="24"/>
                <w:lang w:val="ru-RU"/>
              </w:rPr>
              <w:t>за отчетный период вместе с аудиторскими заключениями о ней;</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5.6</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(к)</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результаты проведенных независимых аудиторских проверок бухгалтерской отчетности Организации и ее дочерних организаций (при наличии) за отчетный период, включая копии выданных аудиторских заключений и официальных отчетов по результатам проведенных аудиторских проверок;</w:t>
            </w:r>
          </w:p>
        </w:tc>
        <w:tc>
          <w:tcPr>
            <w:tcW w:w="6662" w:type="dxa"/>
          </w:tcPr>
          <w:p w:rsidR="00480D1E" w:rsidRPr="00480D1E" w:rsidRDefault="00480D1E" w:rsidP="00480D1E">
            <w:pPr>
              <w:jc w:val="both"/>
              <w:rPr>
                <w:rFonts w:ascii="Times New Roman" w:hAnsi="Times New Roman" w:cs="Times New Roman"/>
                <w:b/>
                <w:sz w:val="24"/>
                <w:szCs w:val="24"/>
              </w:rPr>
            </w:pPr>
            <w:proofErr w:type="spellStart"/>
            <w:r w:rsidRPr="00480D1E">
              <w:rPr>
                <w:rFonts w:ascii="Times New Roman" w:hAnsi="Times New Roman" w:cs="Times New Roman"/>
                <w:b/>
                <w:sz w:val="24"/>
                <w:szCs w:val="24"/>
              </w:rPr>
              <w:t>Исключить</w:t>
            </w:r>
            <w:proofErr w:type="spellEnd"/>
          </w:p>
        </w:tc>
        <w:tc>
          <w:tcPr>
            <w:tcW w:w="1276" w:type="dxa"/>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5.6</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(л)</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результаты проверок, проведенных в Организации и ее дочерних организация (при наличии), органами государственного контроля и надзора за отчетный период, включая копии актов проведенных проверок и предписаний по результатам проверок;</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результаты проверок, проведенных в Организации и ее дочерних организация (при наличии), органами государственного контроля и надзора за отчетный период, включая копии актов проведенных проверок и предписаний по результатам проверок;</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5.6</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(м)</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сведения о структуре, источниках и объемах бюджетного финансирования в отчетном периоде с подтверждающими платежными поручениями. Отчетность о целевом использовании бюджетных инвестиций, включая фактически полученные значениях показателей эффективности бюджетных инвестиций и подтверждающие </w:t>
            </w:r>
            <w:r w:rsidRPr="00480D1E">
              <w:rPr>
                <w:rFonts w:ascii="Times New Roman" w:hAnsi="Times New Roman" w:cs="Times New Roman"/>
                <w:sz w:val="24"/>
                <w:szCs w:val="24"/>
                <w:lang w:val="ru-RU"/>
              </w:rPr>
              <w:lastRenderedPageBreak/>
              <w:t>их первичные документы. При необходимости сведения о структуре, объемах доходов, полученных при производстве (реализации) продукции по регулируемым ценам (тарифам), а также сведения о направлении таких сре</w:t>
            </w:r>
            <w:proofErr w:type="gramStart"/>
            <w:r w:rsidRPr="00480D1E">
              <w:rPr>
                <w:rFonts w:ascii="Times New Roman" w:hAnsi="Times New Roman" w:cs="Times New Roman"/>
                <w:sz w:val="24"/>
                <w:szCs w:val="24"/>
                <w:lang w:val="ru-RU"/>
              </w:rPr>
              <w:t>дств дл</w:t>
            </w:r>
            <w:proofErr w:type="gramEnd"/>
            <w:r w:rsidRPr="00480D1E">
              <w:rPr>
                <w:rFonts w:ascii="Times New Roman" w:hAnsi="Times New Roman" w:cs="Times New Roman"/>
                <w:sz w:val="24"/>
                <w:szCs w:val="24"/>
                <w:lang w:val="ru-RU"/>
              </w:rPr>
              <w:t>я целей реализации Программы (в соответствии с подготовленной исполнителем выборкой);</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lastRenderedPageBreak/>
              <w:t xml:space="preserve">сведения о структуре, источниках и объемах бюджетного финансирования в отчетном периоде с подтверждающими платежными поручениями. Отчетность о целевом использовании бюджетных инвестиций, включая фактически полученные значениях показателей эффективности бюджетных инвестиций и подтверждающие их первичные </w:t>
            </w:r>
            <w:r w:rsidRPr="00480D1E">
              <w:rPr>
                <w:rFonts w:ascii="Times New Roman" w:hAnsi="Times New Roman" w:cs="Times New Roman"/>
                <w:sz w:val="24"/>
                <w:szCs w:val="24"/>
                <w:lang w:val="ru-RU"/>
              </w:rPr>
              <w:lastRenderedPageBreak/>
              <w:t>документы. При необходимости сведения о структуре, объемах доходов, полученных при производстве (реализации) продукции по регулируемым ценам (тарифам), а также сведения о направлении таких сре</w:t>
            </w:r>
            <w:proofErr w:type="gramStart"/>
            <w:r w:rsidRPr="00480D1E">
              <w:rPr>
                <w:rFonts w:ascii="Times New Roman" w:hAnsi="Times New Roman" w:cs="Times New Roman"/>
                <w:sz w:val="24"/>
                <w:szCs w:val="24"/>
                <w:lang w:val="ru-RU"/>
              </w:rPr>
              <w:t>дств дл</w:t>
            </w:r>
            <w:proofErr w:type="gramEnd"/>
            <w:r w:rsidRPr="00480D1E">
              <w:rPr>
                <w:rFonts w:ascii="Times New Roman" w:hAnsi="Times New Roman" w:cs="Times New Roman"/>
                <w:sz w:val="24"/>
                <w:szCs w:val="24"/>
                <w:lang w:val="ru-RU"/>
              </w:rPr>
              <w:t>я целей реализации Программы (в соответствии с подготовленной исполнителем выборкой);</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lastRenderedPageBreak/>
              <w:t>5.6</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(н)</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информация о системе внутреннего аудита, управления рисками, менеджмента качества, внутреннего контроля (в том числе внутреннего контроля эффективности целевого использования средств соответствующих бюджетов) Организации;</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информация о системе внутреннего аудита, управления рисками, менеджмента качества, внутреннего контроля (в том числе внутреннего контроля эффективности целевого использования средств соответствующих бюджетов) Организации;</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5.6</w:t>
            </w:r>
          </w:p>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(о)</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иная необходимая для проведения </w:t>
            </w:r>
            <w:r w:rsidRPr="00480D1E">
              <w:rPr>
                <w:rFonts w:ascii="Times New Roman" w:hAnsi="Times New Roman" w:cs="Times New Roman"/>
                <w:b/>
                <w:sz w:val="24"/>
                <w:szCs w:val="24"/>
                <w:lang w:val="ru-RU"/>
              </w:rPr>
              <w:t>независимой</w:t>
            </w:r>
            <w:r w:rsidRPr="00480D1E">
              <w:rPr>
                <w:rFonts w:ascii="Times New Roman" w:hAnsi="Times New Roman" w:cs="Times New Roman"/>
                <w:sz w:val="24"/>
                <w:szCs w:val="24"/>
                <w:lang w:val="ru-RU"/>
              </w:rPr>
              <w:t xml:space="preserve"> оценки информация по запросу исполнителя.</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иная необходимая для проведения оценки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информация по запросу исполнителя.</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5.7</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По результатам анализа исполнителем Программы Организации </w:t>
            </w:r>
            <w:r w:rsidRPr="00480D1E">
              <w:rPr>
                <w:rFonts w:ascii="Times New Roman" w:hAnsi="Times New Roman" w:cs="Times New Roman"/>
                <w:b/>
                <w:sz w:val="24"/>
                <w:szCs w:val="24"/>
                <w:lang w:val="ru-RU"/>
              </w:rPr>
              <w:t>список</w:t>
            </w:r>
            <w:r w:rsidRPr="00480D1E">
              <w:rPr>
                <w:rFonts w:ascii="Times New Roman" w:hAnsi="Times New Roman" w:cs="Times New Roman"/>
                <w:sz w:val="24"/>
                <w:szCs w:val="24"/>
                <w:lang w:val="ru-RU"/>
              </w:rPr>
              <w:t xml:space="preserve"> необходимой информации и документов может быть уточнен.</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По результатам анализа исполнителем Программы Организации </w:t>
            </w:r>
            <w:r w:rsidRPr="00480D1E">
              <w:rPr>
                <w:rFonts w:ascii="Times New Roman" w:hAnsi="Times New Roman" w:cs="Times New Roman"/>
                <w:b/>
                <w:sz w:val="24"/>
                <w:szCs w:val="24"/>
                <w:lang w:val="ru-RU"/>
              </w:rPr>
              <w:t>перечень</w:t>
            </w:r>
            <w:r w:rsidRPr="00480D1E">
              <w:rPr>
                <w:rFonts w:ascii="Times New Roman" w:hAnsi="Times New Roman" w:cs="Times New Roman"/>
                <w:sz w:val="24"/>
                <w:szCs w:val="24"/>
                <w:lang w:val="ru-RU"/>
              </w:rPr>
              <w:t xml:space="preserve"> необходимой информации и документов может быть уточнен.</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5.8</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Ответственность за обеспечение представления необходимых информации и документов в соответствии с пунктами 5.6</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 xml:space="preserve"> 5.7 настоящего Стандарта возлагается на единоличный и (или) коллегиальный исполнительный орган Организации.</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Ответственность за обеспечение представления необходимых информации и документов в соответствии с пунктами 5.6 </w:t>
            </w:r>
            <w:r w:rsidRPr="00480D1E">
              <w:rPr>
                <w:rFonts w:ascii="Times New Roman" w:hAnsi="Times New Roman" w:cs="Times New Roman"/>
                <w:b/>
                <w:sz w:val="24"/>
                <w:szCs w:val="24"/>
                <w:lang w:val="ru-RU"/>
              </w:rPr>
              <w:t>и</w:t>
            </w:r>
            <w:r w:rsidRPr="00480D1E">
              <w:rPr>
                <w:rFonts w:ascii="Times New Roman" w:hAnsi="Times New Roman" w:cs="Times New Roman"/>
                <w:sz w:val="24"/>
                <w:szCs w:val="24"/>
                <w:lang w:val="ru-RU"/>
              </w:rPr>
              <w:t xml:space="preserve"> 5.7 настоящего Стандарта возлагается на единоличный и (или) коллегиальный исполнительный орган Организации.</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5.9</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При проведении </w:t>
            </w:r>
            <w:r w:rsidRPr="00480D1E">
              <w:rPr>
                <w:rFonts w:ascii="Times New Roman" w:hAnsi="Times New Roman" w:cs="Times New Roman"/>
                <w:b/>
                <w:sz w:val="24"/>
                <w:szCs w:val="24"/>
                <w:lang w:val="ru-RU"/>
              </w:rPr>
              <w:t>независимой</w:t>
            </w:r>
            <w:r w:rsidRPr="00480D1E">
              <w:rPr>
                <w:rFonts w:ascii="Times New Roman" w:hAnsi="Times New Roman" w:cs="Times New Roman"/>
                <w:sz w:val="24"/>
                <w:szCs w:val="24"/>
                <w:lang w:val="ru-RU"/>
              </w:rPr>
              <w:t xml:space="preserve"> оценки исполнитель проводит процедуры с целью формирования достаточных доказательств для </w:t>
            </w:r>
            <w:r w:rsidRPr="00480D1E">
              <w:rPr>
                <w:rFonts w:ascii="Times New Roman" w:hAnsi="Times New Roman" w:cs="Times New Roman"/>
                <w:b/>
                <w:sz w:val="24"/>
                <w:szCs w:val="24"/>
                <w:lang w:val="ru-RU"/>
              </w:rPr>
              <w:t>формирования</w:t>
            </w:r>
            <w:r w:rsidRPr="00480D1E">
              <w:rPr>
                <w:rFonts w:ascii="Times New Roman" w:hAnsi="Times New Roman" w:cs="Times New Roman"/>
                <w:sz w:val="24"/>
                <w:szCs w:val="24"/>
                <w:lang w:val="ru-RU"/>
              </w:rPr>
              <w:t xml:space="preserve"> мнения </w:t>
            </w:r>
            <w:r w:rsidRPr="00480D1E">
              <w:rPr>
                <w:rFonts w:ascii="Times New Roman" w:hAnsi="Times New Roman" w:cs="Times New Roman"/>
                <w:b/>
                <w:sz w:val="24"/>
                <w:szCs w:val="24"/>
                <w:lang w:val="ru-RU"/>
              </w:rPr>
              <w:t xml:space="preserve">об информации в </w:t>
            </w:r>
            <w:proofErr w:type="gramStart"/>
            <w:r w:rsidRPr="00480D1E">
              <w:rPr>
                <w:rFonts w:ascii="Times New Roman" w:hAnsi="Times New Roman" w:cs="Times New Roman"/>
                <w:sz w:val="24"/>
                <w:szCs w:val="24"/>
                <w:lang w:val="ru-RU"/>
              </w:rPr>
              <w:t>отчете</w:t>
            </w:r>
            <w:proofErr w:type="gramEnd"/>
            <w:r w:rsidRPr="00480D1E">
              <w:rPr>
                <w:rFonts w:ascii="Times New Roman" w:hAnsi="Times New Roman" w:cs="Times New Roman"/>
                <w:sz w:val="24"/>
                <w:szCs w:val="24"/>
                <w:lang w:val="ru-RU"/>
              </w:rPr>
              <w:t xml:space="preserve"> о реализации Программы и выполнении КПЭ</w:t>
            </w:r>
            <w:r w:rsidRPr="00480D1E">
              <w:rPr>
                <w:rFonts w:ascii="Times New Roman" w:hAnsi="Times New Roman" w:cs="Times New Roman"/>
                <w:b/>
                <w:sz w:val="24"/>
                <w:szCs w:val="24"/>
                <w:lang w:val="ru-RU"/>
              </w:rPr>
              <w:t>, в том числе доказательств в части соответствия фактически достигнутых за отчетный период значений мероприятий Программы и КПЭ их плановым значениям</w:t>
            </w:r>
            <w:r w:rsidRPr="00480D1E">
              <w:rPr>
                <w:rFonts w:ascii="Times New Roman" w:hAnsi="Times New Roman" w:cs="Times New Roman"/>
                <w:sz w:val="24"/>
                <w:szCs w:val="24"/>
                <w:lang w:val="ru-RU"/>
              </w:rPr>
              <w:t>.</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При проведении оценки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исполнитель проводит процедуры с целью </w:t>
            </w:r>
            <w:r w:rsidRPr="00480D1E">
              <w:rPr>
                <w:rFonts w:ascii="Times New Roman" w:hAnsi="Times New Roman" w:cs="Times New Roman"/>
                <w:b/>
                <w:sz w:val="24"/>
                <w:szCs w:val="24"/>
                <w:lang w:val="ru-RU"/>
              </w:rPr>
              <w:t>получения</w:t>
            </w:r>
            <w:r w:rsidRPr="00480D1E">
              <w:rPr>
                <w:rFonts w:ascii="Times New Roman" w:hAnsi="Times New Roman" w:cs="Times New Roman"/>
                <w:sz w:val="24"/>
                <w:szCs w:val="24"/>
                <w:lang w:val="ru-RU"/>
              </w:rPr>
              <w:t xml:space="preserve"> достаточных </w:t>
            </w:r>
            <w:r w:rsidRPr="00480D1E">
              <w:rPr>
                <w:rFonts w:ascii="Times New Roman" w:hAnsi="Times New Roman" w:cs="Times New Roman"/>
                <w:b/>
                <w:sz w:val="24"/>
                <w:szCs w:val="24"/>
                <w:lang w:val="ru-RU"/>
              </w:rPr>
              <w:t xml:space="preserve">надлежащих </w:t>
            </w:r>
            <w:r w:rsidRPr="00480D1E">
              <w:rPr>
                <w:rFonts w:ascii="Times New Roman" w:hAnsi="Times New Roman" w:cs="Times New Roman"/>
                <w:sz w:val="24"/>
                <w:szCs w:val="24"/>
                <w:lang w:val="ru-RU"/>
              </w:rPr>
              <w:t xml:space="preserve">доказательств для </w:t>
            </w:r>
            <w:r w:rsidRPr="00480D1E">
              <w:rPr>
                <w:rFonts w:ascii="Times New Roman" w:hAnsi="Times New Roman" w:cs="Times New Roman"/>
                <w:b/>
                <w:sz w:val="24"/>
                <w:szCs w:val="24"/>
                <w:lang w:val="ru-RU"/>
              </w:rPr>
              <w:t xml:space="preserve">достижения разумной уверенности и выражения </w:t>
            </w:r>
            <w:r w:rsidRPr="00480D1E">
              <w:rPr>
                <w:rFonts w:ascii="Times New Roman" w:hAnsi="Times New Roman" w:cs="Times New Roman"/>
                <w:sz w:val="24"/>
                <w:szCs w:val="24"/>
                <w:lang w:val="ru-RU"/>
              </w:rPr>
              <w:t xml:space="preserve">мнения </w:t>
            </w:r>
            <w:r w:rsidRPr="00480D1E">
              <w:rPr>
                <w:rFonts w:ascii="Times New Roman" w:hAnsi="Times New Roman" w:cs="Times New Roman"/>
                <w:b/>
                <w:sz w:val="24"/>
                <w:szCs w:val="24"/>
                <w:lang w:val="ru-RU"/>
              </w:rPr>
              <w:t xml:space="preserve">об </w:t>
            </w:r>
            <w:proofErr w:type="gramStart"/>
            <w:r w:rsidRPr="00480D1E">
              <w:rPr>
                <w:rFonts w:ascii="Times New Roman" w:hAnsi="Times New Roman" w:cs="Times New Roman"/>
                <w:sz w:val="24"/>
                <w:szCs w:val="24"/>
                <w:lang w:val="ru-RU"/>
              </w:rPr>
              <w:t>отчете</w:t>
            </w:r>
            <w:proofErr w:type="gramEnd"/>
            <w:r w:rsidRPr="00480D1E">
              <w:rPr>
                <w:rFonts w:ascii="Times New Roman" w:hAnsi="Times New Roman" w:cs="Times New Roman"/>
                <w:b/>
                <w:sz w:val="24"/>
                <w:szCs w:val="24"/>
                <w:lang w:val="ru-RU"/>
              </w:rPr>
              <w:t xml:space="preserve"> </w:t>
            </w:r>
            <w:r w:rsidRPr="00480D1E">
              <w:rPr>
                <w:rFonts w:ascii="Times New Roman" w:hAnsi="Times New Roman" w:cs="Times New Roman"/>
                <w:sz w:val="24"/>
                <w:szCs w:val="24"/>
                <w:lang w:val="ru-RU"/>
              </w:rPr>
              <w:t>о</w:t>
            </w:r>
            <w:r w:rsidRPr="00480D1E">
              <w:rPr>
                <w:rFonts w:ascii="Times New Roman" w:hAnsi="Times New Roman" w:cs="Times New Roman"/>
                <w:b/>
                <w:sz w:val="24"/>
                <w:szCs w:val="24"/>
                <w:lang w:val="ru-RU"/>
              </w:rPr>
              <w:t xml:space="preserve"> </w:t>
            </w:r>
            <w:r w:rsidRPr="00480D1E">
              <w:rPr>
                <w:rFonts w:ascii="Times New Roman" w:hAnsi="Times New Roman" w:cs="Times New Roman"/>
                <w:sz w:val="24"/>
                <w:szCs w:val="24"/>
                <w:lang w:val="ru-RU"/>
              </w:rPr>
              <w:t>реализации Программы и выполнении КПЭ.</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5.10</w:t>
            </w:r>
          </w:p>
        </w:tc>
        <w:tc>
          <w:tcPr>
            <w:tcW w:w="6379" w:type="dxa"/>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 xml:space="preserve">По результатам </w:t>
            </w:r>
            <w:r w:rsidRPr="00480D1E">
              <w:rPr>
                <w:rFonts w:ascii="Times New Roman" w:hAnsi="Times New Roman" w:cs="Times New Roman"/>
                <w:b/>
                <w:sz w:val="24"/>
                <w:szCs w:val="24"/>
                <w:lang w:val="ru-RU"/>
              </w:rPr>
              <w:t>проведения независимой</w:t>
            </w:r>
            <w:r w:rsidRPr="00480D1E">
              <w:rPr>
                <w:rFonts w:ascii="Times New Roman" w:hAnsi="Times New Roman" w:cs="Times New Roman"/>
                <w:sz w:val="24"/>
                <w:szCs w:val="24"/>
                <w:lang w:val="ru-RU"/>
              </w:rPr>
              <w:t xml:space="preserve"> оценки и проведения процедур, указанных в пункте 5.4 настоящего </w:t>
            </w:r>
            <w:r w:rsidRPr="00480D1E">
              <w:rPr>
                <w:rFonts w:ascii="Times New Roman" w:hAnsi="Times New Roman" w:cs="Times New Roman"/>
                <w:sz w:val="24"/>
                <w:szCs w:val="24"/>
                <w:lang w:val="ru-RU"/>
              </w:rPr>
              <w:lastRenderedPageBreak/>
              <w:t xml:space="preserve">Стандарта, исполнитель представляет </w:t>
            </w:r>
            <w:r w:rsidRPr="00480D1E">
              <w:rPr>
                <w:rFonts w:ascii="Times New Roman" w:hAnsi="Times New Roman" w:cs="Times New Roman"/>
                <w:b/>
                <w:sz w:val="24"/>
                <w:szCs w:val="24"/>
                <w:lang w:val="ru-RU"/>
              </w:rPr>
              <w:t>результаты оценки, содержащие</w:t>
            </w:r>
            <w:r w:rsidRPr="00480D1E">
              <w:rPr>
                <w:rFonts w:ascii="Times New Roman" w:hAnsi="Times New Roman" w:cs="Times New Roman"/>
                <w:sz w:val="24"/>
                <w:szCs w:val="24"/>
                <w:lang w:val="ru-RU"/>
              </w:rPr>
              <w:t xml:space="preserve"> заключение</w:t>
            </w:r>
            <w:r w:rsidRPr="00480D1E">
              <w:rPr>
                <w:rFonts w:ascii="Times New Roman" w:hAnsi="Times New Roman" w:cs="Times New Roman"/>
                <w:b/>
                <w:sz w:val="24"/>
                <w:szCs w:val="24"/>
                <w:lang w:val="ru-RU"/>
              </w:rPr>
              <w:t>, соответствующее требованиям</w:t>
            </w:r>
            <w:r w:rsidRPr="00480D1E">
              <w:rPr>
                <w:rFonts w:ascii="Times New Roman" w:hAnsi="Times New Roman" w:cs="Times New Roman"/>
                <w:sz w:val="24"/>
                <w:szCs w:val="24"/>
                <w:lang w:val="ru-RU"/>
              </w:rPr>
              <w:t xml:space="preserve"> МСЗОУ 3000</w:t>
            </w:r>
            <w:r w:rsidRPr="00480D1E">
              <w:rPr>
                <w:rFonts w:ascii="Times New Roman" w:hAnsi="Times New Roman" w:cs="Times New Roman"/>
                <w:b/>
                <w:sz w:val="24"/>
                <w:szCs w:val="24"/>
                <w:lang w:val="ru-RU"/>
              </w:rPr>
              <w:t>, а в случае проведения также независимой оценки и проведения процедур, указанных в пункте 5.5 настоящего Стандарта - информацию и предложения по итогам оценки в соответствии с целями, предусмотренными подпунктами 3.3.2 пункта 3.3 настоящего Стандарта</w:t>
            </w:r>
            <w:r w:rsidRPr="00480D1E">
              <w:rPr>
                <w:rFonts w:ascii="Times New Roman" w:hAnsi="Times New Roman" w:cs="Times New Roman"/>
                <w:sz w:val="24"/>
                <w:szCs w:val="24"/>
                <w:lang w:val="ru-RU"/>
              </w:rPr>
              <w:t>.</w:t>
            </w:r>
            <w:proofErr w:type="gramEnd"/>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lastRenderedPageBreak/>
              <w:t xml:space="preserve">По результатам оценки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исполнитель представляет </w:t>
            </w:r>
            <w:r w:rsidRPr="00480D1E">
              <w:rPr>
                <w:rFonts w:ascii="Times New Roman" w:hAnsi="Times New Roman" w:cs="Times New Roman"/>
                <w:b/>
                <w:sz w:val="24"/>
                <w:szCs w:val="24"/>
                <w:lang w:val="ru-RU"/>
              </w:rPr>
              <w:t>Организации</w:t>
            </w:r>
            <w:r w:rsidRPr="00480D1E">
              <w:rPr>
                <w:rFonts w:ascii="Times New Roman" w:hAnsi="Times New Roman" w:cs="Times New Roman"/>
                <w:sz w:val="24"/>
                <w:szCs w:val="24"/>
                <w:lang w:val="ru-RU"/>
              </w:rPr>
              <w:t xml:space="preserve"> </w:t>
            </w:r>
            <w:r w:rsidRPr="00480D1E">
              <w:rPr>
                <w:rFonts w:ascii="Times New Roman" w:hAnsi="Times New Roman" w:cs="Times New Roman"/>
                <w:sz w:val="24"/>
                <w:szCs w:val="24"/>
                <w:lang w:val="ru-RU"/>
              </w:rPr>
              <w:lastRenderedPageBreak/>
              <w:t>заключение</w:t>
            </w:r>
            <w:r w:rsidRPr="00480D1E">
              <w:rPr>
                <w:rFonts w:ascii="Times New Roman" w:hAnsi="Times New Roman" w:cs="Times New Roman"/>
                <w:b/>
                <w:sz w:val="24"/>
                <w:szCs w:val="24"/>
                <w:lang w:val="ru-RU"/>
              </w:rPr>
              <w:t>, составленное в соответствии с</w:t>
            </w:r>
            <w:r w:rsidRPr="00480D1E">
              <w:rPr>
                <w:rFonts w:ascii="Times New Roman" w:hAnsi="Times New Roman" w:cs="Times New Roman"/>
                <w:sz w:val="24"/>
                <w:szCs w:val="24"/>
                <w:lang w:val="ru-RU"/>
              </w:rPr>
              <w:t xml:space="preserve"> МСЗОУ 3000.</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lastRenderedPageBreak/>
              <w:t>раздел</w:t>
            </w:r>
            <w:proofErr w:type="spellEnd"/>
            <w:r w:rsidRPr="00480D1E">
              <w:rPr>
                <w:rFonts w:ascii="Times New Roman" w:hAnsi="Times New Roman" w:cs="Times New Roman"/>
                <w:sz w:val="24"/>
                <w:szCs w:val="24"/>
              </w:rPr>
              <w:t xml:space="preserve"> VI</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Принятие решений по результатам проведения </w:t>
            </w:r>
            <w:r w:rsidRPr="00480D1E">
              <w:rPr>
                <w:rFonts w:ascii="Times New Roman" w:hAnsi="Times New Roman" w:cs="Times New Roman"/>
                <w:b/>
                <w:sz w:val="24"/>
                <w:szCs w:val="24"/>
                <w:lang w:val="ru-RU"/>
              </w:rPr>
              <w:t xml:space="preserve">независимой </w:t>
            </w:r>
            <w:r w:rsidRPr="00480D1E">
              <w:rPr>
                <w:rFonts w:ascii="Times New Roman" w:hAnsi="Times New Roman" w:cs="Times New Roman"/>
                <w:sz w:val="24"/>
                <w:szCs w:val="24"/>
                <w:lang w:val="ru-RU"/>
              </w:rPr>
              <w:t xml:space="preserve">оценки реализации </w:t>
            </w:r>
            <w:r w:rsidRPr="00480D1E">
              <w:rPr>
                <w:rFonts w:ascii="Times New Roman" w:hAnsi="Times New Roman" w:cs="Times New Roman"/>
                <w:b/>
                <w:sz w:val="24"/>
                <w:szCs w:val="24"/>
                <w:lang w:val="ru-RU"/>
              </w:rPr>
              <w:t>долгосрочной</w:t>
            </w:r>
            <w:r w:rsidRPr="00480D1E">
              <w:rPr>
                <w:rFonts w:ascii="Times New Roman" w:hAnsi="Times New Roman" w:cs="Times New Roman"/>
                <w:sz w:val="24"/>
                <w:szCs w:val="24"/>
                <w:lang w:val="ru-RU"/>
              </w:rPr>
              <w:t xml:space="preserve"> программы </w:t>
            </w:r>
            <w:r w:rsidRPr="00480D1E">
              <w:rPr>
                <w:rFonts w:ascii="Times New Roman" w:hAnsi="Times New Roman" w:cs="Times New Roman"/>
                <w:b/>
                <w:sz w:val="24"/>
                <w:szCs w:val="24"/>
                <w:lang w:val="ru-RU"/>
              </w:rPr>
              <w:t>развития</w:t>
            </w:r>
            <w:r w:rsidRPr="00480D1E">
              <w:rPr>
                <w:rFonts w:ascii="Times New Roman" w:hAnsi="Times New Roman" w:cs="Times New Roman"/>
                <w:sz w:val="24"/>
                <w:szCs w:val="24"/>
                <w:lang w:val="ru-RU"/>
              </w:rPr>
              <w:t xml:space="preserve"> и выполнения </w:t>
            </w:r>
            <w:r w:rsidRPr="00480D1E">
              <w:rPr>
                <w:rFonts w:ascii="Times New Roman" w:hAnsi="Times New Roman" w:cs="Times New Roman"/>
                <w:b/>
                <w:sz w:val="24"/>
                <w:szCs w:val="24"/>
                <w:lang w:val="ru-RU"/>
              </w:rPr>
              <w:t>ключевых показателей эффективности</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Принятие решений по результатам проведения оценки реализации Программы и выполнения </w:t>
            </w:r>
            <w:r w:rsidRPr="00480D1E">
              <w:rPr>
                <w:rFonts w:ascii="Times New Roman" w:hAnsi="Times New Roman" w:cs="Times New Roman"/>
                <w:b/>
                <w:sz w:val="24"/>
                <w:szCs w:val="24"/>
                <w:lang w:val="ru-RU"/>
              </w:rPr>
              <w:t>КПЭ</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6.1</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По результатам проведения </w:t>
            </w:r>
            <w:r w:rsidRPr="00480D1E">
              <w:rPr>
                <w:rFonts w:ascii="Times New Roman" w:hAnsi="Times New Roman" w:cs="Times New Roman"/>
                <w:b/>
                <w:sz w:val="24"/>
                <w:szCs w:val="24"/>
                <w:lang w:val="ru-RU"/>
              </w:rPr>
              <w:t xml:space="preserve">независимой </w:t>
            </w:r>
            <w:r w:rsidRPr="00480D1E">
              <w:rPr>
                <w:rFonts w:ascii="Times New Roman" w:hAnsi="Times New Roman" w:cs="Times New Roman"/>
                <w:sz w:val="24"/>
                <w:szCs w:val="24"/>
                <w:lang w:val="ru-RU"/>
              </w:rPr>
              <w:t xml:space="preserve">оценки </w:t>
            </w:r>
            <w:r w:rsidRPr="00480D1E">
              <w:rPr>
                <w:rFonts w:ascii="Times New Roman" w:hAnsi="Times New Roman" w:cs="Times New Roman"/>
                <w:b/>
                <w:sz w:val="24"/>
                <w:szCs w:val="24"/>
                <w:lang w:val="ru-RU"/>
              </w:rPr>
              <w:t>и рассмотрения заключения с учетом проработки рекомендаций исполнителя</w:t>
            </w:r>
            <w:r w:rsidRPr="00480D1E">
              <w:rPr>
                <w:rFonts w:ascii="Times New Roman" w:hAnsi="Times New Roman" w:cs="Times New Roman"/>
                <w:sz w:val="24"/>
                <w:szCs w:val="24"/>
                <w:lang w:val="ru-RU"/>
              </w:rPr>
              <w:t xml:space="preserve"> руководством Организации обеспечивается подготовка соответствующих предложений, касающихся повышения эффективности деятельности Организации, устранения выявленных исполнителем нарушений (несоответствий) и корректировки Программы.</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По результатам проведения оценки </w:t>
            </w:r>
            <w:r w:rsidRPr="00480D1E">
              <w:rPr>
                <w:rFonts w:ascii="Times New Roman" w:hAnsi="Times New Roman" w:cs="Times New Roman"/>
                <w:b/>
                <w:sz w:val="24"/>
                <w:szCs w:val="24"/>
                <w:lang w:val="ru-RU"/>
              </w:rPr>
              <w:t>реализации Программы и выполнения КПЭ</w:t>
            </w:r>
            <w:r w:rsidRPr="00480D1E">
              <w:rPr>
                <w:rFonts w:ascii="Times New Roman" w:hAnsi="Times New Roman" w:cs="Times New Roman"/>
                <w:sz w:val="24"/>
                <w:szCs w:val="24"/>
                <w:lang w:val="ru-RU"/>
              </w:rPr>
              <w:t xml:space="preserve"> руководством Организации обеспечивается подготовка соответствующих предложений, касающихся повышения эффективности деятельности Организации, устранения выявленных исполнителем нарушений (несоответствий) и корректировки Программы.</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6.2</w:t>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Предложения, указанные в пункте 6.1 настоящего Стандарта, подлежат представлению для одобрения специализированному комитету при совете директоров (наблюдательном совете) или совету директоров (наблюдательному совету) Организации (в случае отсутствия специализированного комитета) (в случае ФГУП - курирующему федеральному органу исполнительной власти и</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 xml:space="preserve">или </w:t>
            </w:r>
            <w:proofErr w:type="spellStart"/>
            <w:r w:rsidRPr="00480D1E">
              <w:rPr>
                <w:rFonts w:ascii="Times New Roman" w:hAnsi="Times New Roman" w:cs="Times New Roman"/>
                <w:sz w:val="24"/>
                <w:szCs w:val="24"/>
                <w:lang w:val="ru-RU"/>
              </w:rPr>
              <w:t>Росимуществу</w:t>
            </w:r>
            <w:proofErr w:type="spellEnd"/>
            <w:r w:rsidRPr="00480D1E">
              <w:rPr>
                <w:rFonts w:ascii="Times New Roman" w:hAnsi="Times New Roman" w:cs="Times New Roman"/>
                <w:sz w:val="24"/>
                <w:szCs w:val="24"/>
                <w:lang w:val="ru-RU"/>
              </w:rPr>
              <w:t>).</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Предложения, указанные в пункте 6.1 настоящего Стандарта, подлежат представлению для одобрения специализированному комитету при совете директоров (наблюдательном совете) или совету директоров (наблюдательному совету) Организации (в случае отсутствия специализированного комитета) (в случае ФГУП - курирующему федеральному органу исполнительной власти и </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или</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 xml:space="preserve"> </w:t>
            </w:r>
            <w:proofErr w:type="spellStart"/>
            <w:r w:rsidRPr="00480D1E">
              <w:rPr>
                <w:rFonts w:ascii="Times New Roman" w:hAnsi="Times New Roman" w:cs="Times New Roman"/>
                <w:sz w:val="24"/>
                <w:szCs w:val="24"/>
                <w:lang w:val="ru-RU"/>
              </w:rPr>
              <w:t>Росимуществу</w:t>
            </w:r>
            <w:proofErr w:type="spellEnd"/>
            <w:r w:rsidRPr="00480D1E">
              <w:rPr>
                <w:rFonts w:ascii="Times New Roman" w:hAnsi="Times New Roman" w:cs="Times New Roman"/>
                <w:sz w:val="24"/>
                <w:szCs w:val="24"/>
                <w:lang w:val="ru-RU"/>
              </w:rPr>
              <w:t>).</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6.3</w:t>
            </w:r>
          </w:p>
        </w:tc>
        <w:tc>
          <w:tcPr>
            <w:tcW w:w="6379" w:type="dxa"/>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t xml:space="preserve">Предложения по корректировке Программы после предварительного одобрения специализированным комитетом при совете директоров (наблюдательном совете) или советом директоров (наблюдательным советом) </w:t>
            </w:r>
            <w:r w:rsidRPr="00480D1E">
              <w:rPr>
                <w:rFonts w:ascii="Times New Roman" w:hAnsi="Times New Roman" w:cs="Times New Roman"/>
                <w:sz w:val="24"/>
                <w:szCs w:val="24"/>
                <w:lang w:val="ru-RU"/>
              </w:rPr>
              <w:lastRenderedPageBreak/>
              <w:t>Организации (в случае ФГУП - курирующим федеральным органом исполнительной власти и</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 xml:space="preserve">или </w:t>
            </w:r>
            <w:proofErr w:type="spellStart"/>
            <w:r w:rsidRPr="00480D1E">
              <w:rPr>
                <w:rFonts w:ascii="Times New Roman" w:hAnsi="Times New Roman" w:cs="Times New Roman"/>
                <w:sz w:val="24"/>
                <w:szCs w:val="24"/>
                <w:lang w:val="ru-RU"/>
              </w:rPr>
              <w:t>Росимуществом</w:t>
            </w:r>
            <w:proofErr w:type="spellEnd"/>
            <w:r w:rsidRPr="00480D1E">
              <w:rPr>
                <w:rFonts w:ascii="Times New Roman" w:hAnsi="Times New Roman" w:cs="Times New Roman"/>
                <w:sz w:val="24"/>
                <w:szCs w:val="24"/>
                <w:lang w:val="ru-RU"/>
              </w:rPr>
              <w:t>), а также отчета о реализации Программы и выполнении КПЭ не позднее 1 июня года, следующего за отчетным годом, направляются Организацией на согласование в федеральный орган исполнительной власти, осуществляющий контроль</w:t>
            </w:r>
            <w:proofErr w:type="gramEnd"/>
            <w:r w:rsidRPr="00480D1E">
              <w:rPr>
                <w:rFonts w:ascii="Times New Roman" w:hAnsi="Times New Roman" w:cs="Times New Roman"/>
                <w:sz w:val="24"/>
                <w:szCs w:val="24"/>
                <w:lang w:val="ru-RU"/>
              </w:rPr>
              <w:t xml:space="preserve"> и координацию деятельности в соответствующей отрасли, и Минэкономразвития России в порядке, предусмотренном Методическими рекомендациями. К этим предложениям и отчету о реализации Программы и выполнении КПЭ в обязательном порядке приобщается копия представленных исполнителем результатов оценки.</w:t>
            </w:r>
          </w:p>
        </w:tc>
        <w:tc>
          <w:tcPr>
            <w:tcW w:w="6662" w:type="dxa"/>
          </w:tcPr>
          <w:p w:rsidR="00480D1E" w:rsidRPr="00480D1E" w:rsidRDefault="00480D1E" w:rsidP="00480D1E">
            <w:pPr>
              <w:jc w:val="both"/>
              <w:rPr>
                <w:rFonts w:ascii="Times New Roman" w:hAnsi="Times New Roman" w:cs="Times New Roman"/>
                <w:sz w:val="24"/>
                <w:szCs w:val="24"/>
                <w:lang w:val="ru-RU"/>
              </w:rPr>
            </w:pPr>
            <w:proofErr w:type="gramStart"/>
            <w:r w:rsidRPr="00480D1E">
              <w:rPr>
                <w:rFonts w:ascii="Times New Roman" w:hAnsi="Times New Roman" w:cs="Times New Roman"/>
                <w:sz w:val="24"/>
                <w:szCs w:val="24"/>
                <w:lang w:val="ru-RU"/>
              </w:rPr>
              <w:lastRenderedPageBreak/>
              <w:t xml:space="preserve">Предложения по корректировке Программы после предварительного одобрения специализированным комитетом при совете директоров (наблюдательном совете) или советом директоров (наблюдательным советом) Организации (в случае </w:t>
            </w:r>
            <w:r w:rsidRPr="00480D1E">
              <w:rPr>
                <w:rFonts w:ascii="Times New Roman" w:hAnsi="Times New Roman" w:cs="Times New Roman"/>
                <w:sz w:val="24"/>
                <w:szCs w:val="24"/>
                <w:lang w:val="ru-RU"/>
              </w:rPr>
              <w:lastRenderedPageBreak/>
              <w:t xml:space="preserve">ФГУП - курирующим федеральным органом исполнительной власти и </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или</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 xml:space="preserve"> </w:t>
            </w:r>
            <w:proofErr w:type="spellStart"/>
            <w:r w:rsidRPr="00480D1E">
              <w:rPr>
                <w:rFonts w:ascii="Times New Roman" w:hAnsi="Times New Roman" w:cs="Times New Roman"/>
                <w:sz w:val="24"/>
                <w:szCs w:val="24"/>
                <w:lang w:val="ru-RU"/>
              </w:rPr>
              <w:t>Росимуществом</w:t>
            </w:r>
            <w:proofErr w:type="spellEnd"/>
            <w:r w:rsidRPr="00480D1E">
              <w:rPr>
                <w:rFonts w:ascii="Times New Roman" w:hAnsi="Times New Roman" w:cs="Times New Roman"/>
                <w:sz w:val="24"/>
                <w:szCs w:val="24"/>
                <w:lang w:val="ru-RU"/>
              </w:rPr>
              <w:t>), а также отчета о реализации Программы и выполнении КПЭ не позднее 1 июня года, следующего за отчетным годом, направляются Организацией на согласование в федеральный орган исполнительной власти, осуществляющий контроль</w:t>
            </w:r>
            <w:proofErr w:type="gramEnd"/>
            <w:r w:rsidRPr="00480D1E">
              <w:rPr>
                <w:rFonts w:ascii="Times New Roman" w:hAnsi="Times New Roman" w:cs="Times New Roman"/>
                <w:sz w:val="24"/>
                <w:szCs w:val="24"/>
                <w:lang w:val="ru-RU"/>
              </w:rPr>
              <w:t xml:space="preserve"> и координацию деятельности в соответствующей отрасли, и Минэкономразвития России в порядке, предусмотренном Методическими рекомендациями </w:t>
            </w:r>
            <w:r w:rsidRPr="00480D1E">
              <w:rPr>
                <w:rFonts w:ascii="Times New Roman" w:hAnsi="Times New Roman" w:cs="Times New Roman"/>
                <w:b/>
                <w:sz w:val="24"/>
                <w:szCs w:val="24"/>
                <w:lang w:val="ru-RU"/>
              </w:rPr>
              <w:t xml:space="preserve">по разработке долгосрочных программ развития стратегических акционерных обществ и федеральных государственных унитарных предприятий, а также акционерных обществ, доля Российской </w:t>
            </w:r>
            <w:proofErr w:type="gramStart"/>
            <w:r w:rsidRPr="00480D1E">
              <w:rPr>
                <w:rFonts w:ascii="Times New Roman" w:hAnsi="Times New Roman" w:cs="Times New Roman"/>
                <w:b/>
                <w:sz w:val="24"/>
                <w:szCs w:val="24"/>
                <w:lang w:val="ru-RU"/>
              </w:rPr>
              <w:t>Федерации</w:t>
            </w:r>
            <w:proofErr w:type="gramEnd"/>
            <w:r w:rsidRPr="00480D1E">
              <w:rPr>
                <w:rFonts w:ascii="Times New Roman" w:hAnsi="Times New Roman" w:cs="Times New Roman"/>
                <w:b/>
                <w:sz w:val="24"/>
                <w:szCs w:val="24"/>
                <w:lang w:val="ru-RU"/>
              </w:rPr>
              <w:t xml:space="preserve"> в уставных капиталах которых в совокупности превышает пятьдесят процентов</w:t>
            </w:r>
            <w:r w:rsidRPr="00480D1E">
              <w:rPr>
                <w:rFonts w:ascii="Times New Roman" w:hAnsi="Times New Roman" w:cs="Times New Roman"/>
                <w:sz w:val="24"/>
                <w:szCs w:val="24"/>
                <w:lang w:val="ru-RU"/>
              </w:rPr>
              <w:t xml:space="preserve">. К этим предложениям и отчету о реализации Программы и выполнении КПЭ в обязательном порядке приобщается копия </w:t>
            </w:r>
            <w:r w:rsidRPr="00480D1E">
              <w:rPr>
                <w:rFonts w:ascii="Times New Roman" w:hAnsi="Times New Roman" w:cs="Times New Roman"/>
                <w:b/>
                <w:sz w:val="24"/>
                <w:szCs w:val="24"/>
                <w:lang w:val="ru-RU"/>
              </w:rPr>
              <w:t>заключения по результатам</w:t>
            </w:r>
            <w:r w:rsidRPr="00480D1E">
              <w:rPr>
                <w:rFonts w:ascii="Times New Roman" w:hAnsi="Times New Roman" w:cs="Times New Roman"/>
                <w:sz w:val="24"/>
                <w:szCs w:val="24"/>
                <w:lang w:val="ru-RU"/>
              </w:rPr>
              <w:t xml:space="preserve"> оценки</w:t>
            </w:r>
            <w:r w:rsidRPr="00480D1E">
              <w:rPr>
                <w:rFonts w:ascii="Times New Roman" w:hAnsi="Times New Roman" w:cs="Times New Roman"/>
                <w:b/>
                <w:sz w:val="24"/>
                <w:szCs w:val="24"/>
                <w:lang w:val="ru-RU"/>
              </w:rPr>
              <w:t xml:space="preserve"> реализации Программы и выполнения КПЭ</w:t>
            </w:r>
            <w:r w:rsidRPr="00480D1E">
              <w:rPr>
                <w:rFonts w:ascii="Times New Roman" w:hAnsi="Times New Roman" w:cs="Times New Roman"/>
                <w:sz w:val="24"/>
                <w:szCs w:val="24"/>
                <w:lang w:val="ru-RU"/>
              </w:rPr>
              <w:t>.</w:t>
            </w:r>
          </w:p>
        </w:tc>
        <w:tc>
          <w:tcPr>
            <w:tcW w:w="1276" w:type="dxa"/>
          </w:tcPr>
          <w:p w:rsidR="00480D1E" w:rsidRPr="00480D1E" w:rsidRDefault="00480D1E" w:rsidP="00480D1E">
            <w:pPr>
              <w:jc w:val="both"/>
              <w:rPr>
                <w:rFonts w:ascii="Times New Roman" w:hAnsi="Times New Roman" w:cs="Times New Roman"/>
                <w:sz w:val="24"/>
                <w:szCs w:val="24"/>
                <w:lang w:val="ru-RU"/>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lastRenderedPageBreak/>
              <w:t>раздел</w:t>
            </w:r>
            <w:proofErr w:type="spellEnd"/>
            <w:r w:rsidRPr="00480D1E">
              <w:rPr>
                <w:rFonts w:ascii="Times New Roman" w:hAnsi="Times New Roman" w:cs="Times New Roman"/>
                <w:sz w:val="24"/>
                <w:szCs w:val="24"/>
              </w:rPr>
              <w:t xml:space="preserve"> VII</w:t>
            </w:r>
          </w:p>
        </w:tc>
        <w:tc>
          <w:tcPr>
            <w:tcW w:w="6379" w:type="dxa"/>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Порядок</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пересмотра</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актуализации</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Стандарта</w:t>
            </w:r>
            <w:proofErr w:type="spellEnd"/>
          </w:p>
        </w:tc>
        <w:tc>
          <w:tcPr>
            <w:tcW w:w="6662" w:type="dxa"/>
          </w:tcPr>
          <w:p w:rsidR="00480D1E" w:rsidRPr="00480D1E" w:rsidRDefault="00480D1E" w:rsidP="00480D1E">
            <w:pPr>
              <w:jc w:val="both"/>
              <w:rPr>
                <w:rFonts w:ascii="Times New Roman" w:hAnsi="Times New Roman" w:cs="Times New Roman"/>
                <w:sz w:val="24"/>
                <w:szCs w:val="24"/>
              </w:rPr>
            </w:pPr>
            <w:proofErr w:type="spellStart"/>
            <w:r w:rsidRPr="00480D1E">
              <w:rPr>
                <w:rFonts w:ascii="Times New Roman" w:hAnsi="Times New Roman" w:cs="Times New Roman"/>
                <w:sz w:val="24"/>
                <w:szCs w:val="24"/>
              </w:rPr>
              <w:t>Порядок</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пересмотра</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актуализации</w:t>
            </w:r>
            <w:proofErr w:type="spellEnd"/>
            <w:r w:rsidRPr="00480D1E">
              <w:rPr>
                <w:rFonts w:ascii="Times New Roman" w:hAnsi="Times New Roman" w:cs="Times New Roman"/>
                <w:sz w:val="24"/>
                <w:szCs w:val="24"/>
              </w:rPr>
              <w:t xml:space="preserve">) </w:t>
            </w:r>
            <w:proofErr w:type="spellStart"/>
            <w:r w:rsidRPr="00480D1E">
              <w:rPr>
                <w:rFonts w:ascii="Times New Roman" w:hAnsi="Times New Roman" w:cs="Times New Roman"/>
                <w:sz w:val="24"/>
                <w:szCs w:val="24"/>
              </w:rPr>
              <w:t>Стандарта</w:t>
            </w:r>
            <w:proofErr w:type="spellEnd"/>
          </w:p>
        </w:tc>
        <w:tc>
          <w:tcPr>
            <w:tcW w:w="1276" w:type="dxa"/>
          </w:tcPr>
          <w:p w:rsidR="00480D1E" w:rsidRPr="00480D1E" w:rsidRDefault="00480D1E" w:rsidP="00480D1E">
            <w:pPr>
              <w:jc w:val="both"/>
              <w:rPr>
                <w:rFonts w:ascii="Times New Roman" w:hAnsi="Times New Roman" w:cs="Times New Roman"/>
                <w:sz w:val="24"/>
                <w:szCs w:val="24"/>
              </w:rPr>
            </w:pPr>
          </w:p>
        </w:tc>
      </w:tr>
      <w:tr w:rsidR="00480D1E" w:rsidRPr="00480D1E" w:rsidTr="007A4251">
        <w:tc>
          <w:tcPr>
            <w:tcW w:w="993" w:type="dxa"/>
          </w:tcPr>
          <w:p w:rsidR="00480D1E" w:rsidRPr="00480D1E" w:rsidRDefault="00480D1E" w:rsidP="00480D1E">
            <w:pPr>
              <w:jc w:val="both"/>
              <w:rPr>
                <w:rFonts w:ascii="Times New Roman" w:hAnsi="Times New Roman" w:cs="Times New Roman"/>
                <w:sz w:val="24"/>
                <w:szCs w:val="24"/>
              </w:rPr>
            </w:pPr>
            <w:r w:rsidRPr="00480D1E">
              <w:rPr>
                <w:rFonts w:ascii="Times New Roman" w:hAnsi="Times New Roman" w:cs="Times New Roman"/>
                <w:sz w:val="24"/>
                <w:szCs w:val="24"/>
              </w:rPr>
              <w:t>7.1</w:t>
            </w:r>
            <w:r w:rsidRPr="00480D1E">
              <w:rPr>
                <w:rFonts w:ascii="Times New Roman" w:hAnsi="Times New Roman" w:cs="Times New Roman"/>
                <w:sz w:val="24"/>
                <w:szCs w:val="24"/>
              </w:rPr>
              <w:tab/>
            </w:r>
          </w:p>
        </w:tc>
        <w:tc>
          <w:tcPr>
            <w:tcW w:w="6379"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Все изменения и дополнения (утверждение Стандарта в новой редакции) осуществляются по решению совета директоров (наблюдательного совета) Организации (в случае ФГУП - курирующего федерального органа исполнительной власти и</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 xml:space="preserve">или </w:t>
            </w:r>
            <w:proofErr w:type="spellStart"/>
            <w:r w:rsidRPr="00480D1E">
              <w:rPr>
                <w:rFonts w:ascii="Times New Roman" w:hAnsi="Times New Roman" w:cs="Times New Roman"/>
                <w:sz w:val="24"/>
                <w:szCs w:val="24"/>
                <w:lang w:val="ru-RU"/>
              </w:rPr>
              <w:t>Росимущества</w:t>
            </w:r>
            <w:proofErr w:type="spellEnd"/>
            <w:r w:rsidRPr="00480D1E">
              <w:rPr>
                <w:rFonts w:ascii="Times New Roman" w:hAnsi="Times New Roman" w:cs="Times New Roman"/>
                <w:sz w:val="24"/>
                <w:szCs w:val="24"/>
                <w:lang w:val="ru-RU"/>
              </w:rPr>
              <w:t>).</w:t>
            </w:r>
          </w:p>
        </w:tc>
        <w:tc>
          <w:tcPr>
            <w:tcW w:w="6662" w:type="dxa"/>
          </w:tcPr>
          <w:p w:rsidR="00480D1E" w:rsidRPr="00480D1E" w:rsidRDefault="00480D1E" w:rsidP="00480D1E">
            <w:pPr>
              <w:jc w:val="both"/>
              <w:rPr>
                <w:rFonts w:ascii="Times New Roman" w:hAnsi="Times New Roman" w:cs="Times New Roman"/>
                <w:sz w:val="24"/>
                <w:szCs w:val="24"/>
                <w:lang w:val="ru-RU"/>
              </w:rPr>
            </w:pPr>
            <w:r w:rsidRPr="00480D1E">
              <w:rPr>
                <w:rFonts w:ascii="Times New Roman" w:hAnsi="Times New Roman" w:cs="Times New Roman"/>
                <w:sz w:val="24"/>
                <w:szCs w:val="24"/>
                <w:lang w:val="ru-RU"/>
              </w:rPr>
              <w:t xml:space="preserve">Все изменения и дополнения (утверждение Стандарта в новой редакции) осуществляются по решению совета директоров (наблюдательного совета) Организации (в случае ФГУП - курирующего федерального органа исполнительной власти и </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или</w:t>
            </w:r>
            <w:r w:rsidRPr="00480D1E">
              <w:rPr>
                <w:rFonts w:ascii="Times New Roman" w:hAnsi="Times New Roman" w:cs="Times New Roman"/>
                <w:b/>
                <w:sz w:val="24"/>
                <w:szCs w:val="24"/>
                <w:lang w:val="ru-RU"/>
              </w:rPr>
              <w:t>)</w:t>
            </w:r>
            <w:r w:rsidRPr="00480D1E">
              <w:rPr>
                <w:rFonts w:ascii="Times New Roman" w:hAnsi="Times New Roman" w:cs="Times New Roman"/>
                <w:sz w:val="24"/>
                <w:szCs w:val="24"/>
                <w:lang w:val="ru-RU"/>
              </w:rPr>
              <w:t xml:space="preserve"> </w:t>
            </w:r>
            <w:proofErr w:type="spellStart"/>
            <w:r w:rsidRPr="00480D1E">
              <w:rPr>
                <w:rFonts w:ascii="Times New Roman" w:hAnsi="Times New Roman" w:cs="Times New Roman"/>
                <w:sz w:val="24"/>
                <w:szCs w:val="24"/>
                <w:lang w:val="ru-RU"/>
              </w:rPr>
              <w:t>Росимущества</w:t>
            </w:r>
            <w:proofErr w:type="spellEnd"/>
            <w:r w:rsidRPr="00480D1E">
              <w:rPr>
                <w:rFonts w:ascii="Times New Roman" w:hAnsi="Times New Roman" w:cs="Times New Roman"/>
                <w:sz w:val="24"/>
                <w:szCs w:val="24"/>
                <w:lang w:val="ru-RU"/>
              </w:rPr>
              <w:t>).</w:t>
            </w:r>
          </w:p>
        </w:tc>
        <w:tc>
          <w:tcPr>
            <w:tcW w:w="1276" w:type="dxa"/>
          </w:tcPr>
          <w:p w:rsidR="00480D1E" w:rsidRPr="00480D1E" w:rsidRDefault="00480D1E" w:rsidP="00480D1E">
            <w:pPr>
              <w:jc w:val="both"/>
              <w:rPr>
                <w:rFonts w:ascii="Times New Roman" w:hAnsi="Times New Roman" w:cs="Times New Roman"/>
                <w:sz w:val="24"/>
                <w:szCs w:val="24"/>
                <w:lang w:val="ru-RU"/>
              </w:rPr>
            </w:pPr>
          </w:p>
        </w:tc>
      </w:tr>
    </w:tbl>
    <w:p w:rsidR="00480D1E" w:rsidRPr="00480D1E" w:rsidRDefault="00480D1E" w:rsidP="00480D1E">
      <w:pPr>
        <w:spacing w:line="240" w:lineRule="auto"/>
        <w:jc w:val="center"/>
        <w:rPr>
          <w:rFonts w:ascii="Times New Roman" w:hAnsi="Times New Roman" w:cs="Times New Roman"/>
          <w:sz w:val="28"/>
          <w:szCs w:val="28"/>
        </w:rPr>
      </w:pPr>
    </w:p>
    <w:p w:rsidR="00480D1E" w:rsidRDefault="00480D1E" w:rsidP="008744B4">
      <w:pPr>
        <w:spacing w:after="0" w:line="240" w:lineRule="auto"/>
        <w:jc w:val="both"/>
        <w:rPr>
          <w:rFonts w:ascii="Times New Roman" w:eastAsia="Times New Roman" w:hAnsi="Times New Roman" w:cs="Times New Roman"/>
          <w:sz w:val="28"/>
          <w:szCs w:val="20"/>
          <w:lang w:eastAsia="ru-RU"/>
        </w:rPr>
      </w:pPr>
      <w:bookmarkStart w:id="1" w:name="_GoBack"/>
      <w:bookmarkEnd w:id="1"/>
    </w:p>
    <w:p w:rsidR="00480D1E" w:rsidRDefault="00480D1E" w:rsidP="008744B4">
      <w:pPr>
        <w:spacing w:after="0" w:line="240" w:lineRule="auto"/>
        <w:jc w:val="both"/>
        <w:rPr>
          <w:rFonts w:ascii="Times New Roman" w:eastAsia="Times New Roman" w:hAnsi="Times New Roman" w:cs="Times New Roman"/>
          <w:sz w:val="28"/>
          <w:szCs w:val="20"/>
          <w:lang w:eastAsia="ru-RU"/>
        </w:rPr>
      </w:pPr>
    </w:p>
    <w:p w:rsidR="00480D1E" w:rsidRDefault="00480D1E" w:rsidP="008744B4">
      <w:pPr>
        <w:spacing w:after="0" w:line="240" w:lineRule="auto"/>
        <w:jc w:val="both"/>
        <w:rPr>
          <w:rFonts w:ascii="Times New Roman" w:eastAsia="Times New Roman" w:hAnsi="Times New Roman" w:cs="Times New Roman"/>
          <w:sz w:val="28"/>
          <w:szCs w:val="20"/>
          <w:lang w:eastAsia="ru-RU"/>
        </w:rPr>
        <w:sectPr w:rsidR="00480D1E" w:rsidSect="001933AE">
          <w:pgSz w:w="16838" w:h="11906" w:orient="landscape"/>
          <w:pgMar w:top="1134" w:right="851" w:bottom="851" w:left="851" w:header="709" w:footer="709" w:gutter="0"/>
          <w:cols w:space="708"/>
          <w:docGrid w:linePitch="360"/>
        </w:sectPr>
      </w:pPr>
    </w:p>
    <w:p w:rsidR="00480D1E" w:rsidRDefault="00480D1E" w:rsidP="00480D1E">
      <w:pPr>
        <w:tabs>
          <w:tab w:val="left" w:pos="0"/>
          <w:tab w:val="left" w:pos="7648"/>
        </w:tabs>
        <w:spacing w:after="0" w:line="240" w:lineRule="auto"/>
        <w:ind w:right="-2" w:firstLine="510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Приложение № 4</w:t>
      </w:r>
    </w:p>
    <w:p w:rsidR="00480D1E" w:rsidRDefault="00480D1E" w:rsidP="00480D1E">
      <w:pPr>
        <w:tabs>
          <w:tab w:val="left" w:pos="0"/>
          <w:tab w:val="left" w:pos="7648"/>
        </w:tabs>
        <w:spacing w:after="0" w:line="240" w:lineRule="auto"/>
        <w:ind w:right="-2" w:firstLine="510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к протоколу заочного голосования </w:t>
      </w:r>
    </w:p>
    <w:p w:rsidR="00480D1E" w:rsidRDefault="00480D1E" w:rsidP="00480D1E">
      <w:pPr>
        <w:tabs>
          <w:tab w:val="left" w:pos="0"/>
          <w:tab w:val="left" w:pos="7648"/>
        </w:tabs>
        <w:spacing w:after="0" w:line="240" w:lineRule="auto"/>
        <w:ind w:right="-2" w:firstLine="510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Совета по аудиторской деятельности </w:t>
      </w:r>
    </w:p>
    <w:p w:rsidR="00480D1E" w:rsidRPr="00480D1E" w:rsidRDefault="00480D1E" w:rsidP="00480D1E">
      <w:pPr>
        <w:ind w:firstLine="5103"/>
      </w:pPr>
      <w:r>
        <w:rPr>
          <w:rFonts w:ascii="Times New Roman" w:eastAsia="Times New Roman" w:hAnsi="Times New Roman" w:cs="Times New Roman"/>
          <w:sz w:val="28"/>
          <w:szCs w:val="24"/>
          <w:lang w:eastAsia="ru-RU"/>
        </w:rPr>
        <w:t xml:space="preserve">    от 8 октября 2019 г. № 49</w:t>
      </w:r>
    </w:p>
    <w:p w:rsidR="00480D1E" w:rsidRPr="00480D1E" w:rsidRDefault="00480D1E" w:rsidP="00480D1E">
      <w:pPr>
        <w:spacing w:after="0" w:line="240" w:lineRule="auto"/>
        <w:jc w:val="right"/>
        <w:rPr>
          <w:rFonts w:ascii="Times New Roman" w:eastAsia="Times New Roman" w:hAnsi="Times New Roman" w:cs="Times New Roman"/>
          <w:sz w:val="28"/>
          <w:szCs w:val="28"/>
          <w:lang w:eastAsia="ru-RU"/>
        </w:rPr>
      </w:pPr>
      <w:r w:rsidRPr="00480D1E">
        <w:tab/>
      </w:r>
      <w:r w:rsidRPr="00480D1E">
        <w:rPr>
          <w:rFonts w:ascii="Times New Roman" w:eastAsia="Times New Roman" w:hAnsi="Times New Roman" w:cs="Times New Roman"/>
          <w:sz w:val="28"/>
          <w:szCs w:val="28"/>
          <w:lang w:eastAsia="ru-RU"/>
        </w:rPr>
        <w:t>ПРОЕКТ</w:t>
      </w:r>
    </w:p>
    <w:p w:rsidR="00480D1E" w:rsidRPr="00480D1E" w:rsidRDefault="00480D1E" w:rsidP="00480D1E">
      <w:pPr>
        <w:spacing w:after="0" w:line="240" w:lineRule="auto"/>
        <w:jc w:val="right"/>
        <w:rPr>
          <w:rFonts w:ascii="Times New Roman" w:eastAsia="Times New Roman" w:hAnsi="Times New Roman" w:cs="Times New Roman"/>
          <w:sz w:val="28"/>
          <w:szCs w:val="28"/>
          <w:lang w:eastAsia="ru-RU"/>
        </w:rPr>
      </w:pPr>
    </w:p>
    <w:p w:rsidR="00480D1E" w:rsidRPr="00480D1E" w:rsidRDefault="00480D1E" w:rsidP="00480D1E">
      <w:pPr>
        <w:spacing w:after="0" w:line="240" w:lineRule="auto"/>
        <w:jc w:val="center"/>
        <w:rPr>
          <w:rFonts w:ascii="Times New Roman" w:eastAsia="Times New Roman" w:hAnsi="Times New Roman" w:cs="Times New Roman"/>
          <w:b/>
          <w:sz w:val="28"/>
          <w:szCs w:val="28"/>
          <w:lang w:eastAsia="ru-RU"/>
        </w:rPr>
      </w:pPr>
      <w:r w:rsidRPr="00480D1E">
        <w:rPr>
          <w:rFonts w:ascii="Times New Roman" w:eastAsia="Times New Roman" w:hAnsi="Times New Roman" w:cs="Times New Roman"/>
          <w:b/>
          <w:sz w:val="28"/>
          <w:szCs w:val="28"/>
          <w:lang w:eastAsia="ru-RU"/>
        </w:rPr>
        <w:t>СТРУКТУРА</w:t>
      </w:r>
    </w:p>
    <w:p w:rsidR="00480D1E" w:rsidRPr="00480D1E" w:rsidRDefault="00480D1E" w:rsidP="00480D1E">
      <w:pPr>
        <w:spacing w:after="0" w:line="240" w:lineRule="auto"/>
        <w:jc w:val="center"/>
        <w:rPr>
          <w:rFonts w:ascii="Times New Roman" w:eastAsia="Times New Roman" w:hAnsi="Times New Roman" w:cs="Times New Roman"/>
          <w:b/>
          <w:sz w:val="28"/>
          <w:szCs w:val="28"/>
          <w:lang w:eastAsia="ru-RU"/>
        </w:rPr>
      </w:pPr>
      <w:r w:rsidRPr="00480D1E">
        <w:rPr>
          <w:rFonts w:ascii="Times New Roman" w:eastAsia="Times New Roman" w:hAnsi="Times New Roman" w:cs="Times New Roman"/>
          <w:b/>
          <w:sz w:val="28"/>
          <w:szCs w:val="28"/>
          <w:lang w:eastAsia="ru-RU"/>
        </w:rPr>
        <w:t>нормативного правового регулирования государственного</w:t>
      </w:r>
    </w:p>
    <w:p w:rsidR="00480D1E" w:rsidRPr="00480D1E" w:rsidRDefault="00480D1E" w:rsidP="00480D1E">
      <w:pPr>
        <w:spacing w:after="0" w:line="240" w:lineRule="auto"/>
        <w:jc w:val="center"/>
        <w:rPr>
          <w:rFonts w:ascii="Times New Roman" w:eastAsia="Times New Roman" w:hAnsi="Times New Roman" w:cs="Times New Roman"/>
          <w:b/>
          <w:sz w:val="28"/>
          <w:szCs w:val="28"/>
          <w:lang w:eastAsia="ru-RU"/>
        </w:rPr>
      </w:pPr>
      <w:r w:rsidRPr="00480D1E">
        <w:rPr>
          <w:rFonts w:ascii="Times New Roman" w:eastAsia="Times New Roman" w:hAnsi="Times New Roman" w:cs="Times New Roman"/>
          <w:b/>
          <w:sz w:val="28"/>
          <w:szCs w:val="28"/>
          <w:lang w:eastAsia="ru-RU"/>
        </w:rPr>
        <w:t xml:space="preserve"> контроля (надзора) за деятельностью саморегулируемых </w:t>
      </w:r>
    </w:p>
    <w:p w:rsidR="00480D1E" w:rsidRPr="00480D1E" w:rsidRDefault="00480D1E" w:rsidP="00480D1E">
      <w:pPr>
        <w:spacing w:after="0" w:line="240" w:lineRule="auto"/>
        <w:jc w:val="center"/>
        <w:rPr>
          <w:rFonts w:ascii="Times New Roman" w:eastAsia="Times New Roman" w:hAnsi="Times New Roman" w:cs="Times New Roman"/>
          <w:b/>
          <w:sz w:val="28"/>
          <w:szCs w:val="20"/>
          <w:lang w:eastAsia="ru-RU"/>
        </w:rPr>
      </w:pPr>
      <w:r w:rsidRPr="00480D1E">
        <w:rPr>
          <w:rFonts w:ascii="Times New Roman" w:eastAsia="Times New Roman" w:hAnsi="Times New Roman" w:cs="Times New Roman"/>
          <w:b/>
          <w:sz w:val="28"/>
          <w:szCs w:val="28"/>
          <w:lang w:eastAsia="ru-RU"/>
        </w:rPr>
        <w:t>организаций аудиторов</w:t>
      </w:r>
    </w:p>
    <w:p w:rsidR="00480D1E" w:rsidRPr="00480D1E" w:rsidRDefault="00480D1E" w:rsidP="00480D1E">
      <w:pPr>
        <w:spacing w:after="0" w:line="240" w:lineRule="auto"/>
        <w:jc w:val="center"/>
        <w:rPr>
          <w:rFonts w:ascii="Times New Roman" w:eastAsia="Times New Roman" w:hAnsi="Times New Roman" w:cs="Times New Roman"/>
          <w:b/>
          <w:sz w:val="28"/>
          <w:szCs w:val="28"/>
          <w:lang w:eastAsia="ru-RU"/>
        </w:rPr>
      </w:pP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proofErr w:type="gramStart"/>
      <w:r w:rsidRPr="00480D1E">
        <w:rPr>
          <w:rFonts w:ascii="Times New Roman" w:eastAsia="Times New Roman" w:hAnsi="Times New Roman" w:cs="Times New Roman"/>
          <w:sz w:val="28"/>
          <w:szCs w:val="28"/>
          <w:lang w:eastAsia="ru-RU"/>
        </w:rPr>
        <w:t>Настоящий документ подготовлен во исполнение пункта 3 Плана мероприятий («дорожной карты») по реализации механизма «регуляторной гильотины», утвержденного Председателем Правительства Российской Федерации Д.А. Медведевым 29 мая 2019 г. № 4714п</w:t>
      </w:r>
      <w:r w:rsidRPr="00480D1E">
        <w:rPr>
          <w:rFonts w:ascii="Times New Roman" w:eastAsia="Times New Roman" w:hAnsi="Times New Roman" w:cs="Times New Roman"/>
          <w:sz w:val="28"/>
          <w:szCs w:val="28"/>
          <w:lang w:eastAsia="ru-RU"/>
        </w:rPr>
        <w:noBreakHyphen/>
        <w:t>П36, в соответствии с Методикой исполнения плана мероприятий («дорожной карты») по реализации механизма «регуляторной гильотины» (письмо Аппарата Правительства Российской Федерации от 9 июля 2019 г. № П36-37761).</w:t>
      </w:r>
      <w:proofErr w:type="gramEnd"/>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p>
    <w:p w:rsidR="00480D1E" w:rsidRPr="00480D1E" w:rsidRDefault="00480D1E" w:rsidP="00480D1E">
      <w:pPr>
        <w:spacing w:line="238" w:lineRule="auto"/>
        <w:jc w:val="center"/>
        <w:rPr>
          <w:rFonts w:ascii="Times New Roman" w:eastAsia="Times New Roman" w:hAnsi="Times New Roman" w:cs="Times New Roman"/>
          <w:b/>
          <w:sz w:val="28"/>
          <w:szCs w:val="28"/>
          <w:lang w:eastAsia="ru-RU"/>
        </w:rPr>
      </w:pPr>
      <w:r w:rsidRPr="00480D1E">
        <w:rPr>
          <w:rFonts w:ascii="Times New Roman" w:eastAsia="Times New Roman" w:hAnsi="Times New Roman" w:cs="Times New Roman"/>
          <w:b/>
          <w:sz w:val="28"/>
          <w:szCs w:val="28"/>
          <w:lang w:eastAsia="ru-RU"/>
        </w:rPr>
        <w:t>Анализ текущего нормативного правового регулирования государственного контроля (надзора) за деятельностью саморегулируемых организаций аудиторов</w:t>
      </w: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Государственное регулирование отношений, возникающих в сфере деятельности саморегулируемых организаций аудиторов, включает, среди прочего, государственный контроль (надзор) за деятельностью саморегулируемых организаций аудиторов.</w:t>
      </w: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proofErr w:type="gramStart"/>
      <w:r w:rsidRPr="00480D1E">
        <w:rPr>
          <w:rFonts w:ascii="Times New Roman" w:eastAsia="Times New Roman" w:hAnsi="Times New Roman" w:cs="Times New Roman"/>
          <w:sz w:val="28"/>
          <w:szCs w:val="28"/>
          <w:lang w:eastAsia="ru-RU"/>
        </w:rPr>
        <w:t xml:space="preserve">Полномочия по осуществлению Минфином России государственного контроля (надзора) за деятельностью саморегулируемых организаций аудиторов установлены </w:t>
      </w:r>
      <w:r w:rsidRPr="00480D1E">
        <w:rPr>
          <w:rFonts w:ascii="Times New Roman" w:hAnsi="Times New Roman" w:cs="Times New Roman"/>
          <w:sz w:val="28"/>
          <w:szCs w:val="28"/>
        </w:rPr>
        <w:t xml:space="preserve">Федеральным законом от 30 декабря 2008 г. № 307-ФЗ «Об аудиторской деятельности» (далее – Федеральный закон № 307-ФЗ), </w:t>
      </w:r>
      <w:r w:rsidRPr="00480D1E">
        <w:rPr>
          <w:rFonts w:ascii="Times New Roman" w:eastAsia="Times New Roman" w:hAnsi="Times New Roman" w:cs="Times New Roman"/>
          <w:sz w:val="28"/>
          <w:szCs w:val="28"/>
          <w:lang w:eastAsia="ru-RU"/>
        </w:rPr>
        <w:t>Положением о государственном надзоре за деятельностью саморегулируемых организаций, утвержденным постановлением Правительства Российской Федерации от 22 ноября 2012 г. № 1202, и Положением о Министерстве финансов Российской Федерации, утвержденным постановлением Правительства Российской Федерации</w:t>
      </w:r>
      <w:proofErr w:type="gramEnd"/>
      <w:r w:rsidRPr="00480D1E">
        <w:rPr>
          <w:rFonts w:ascii="Times New Roman" w:eastAsia="Times New Roman" w:hAnsi="Times New Roman" w:cs="Times New Roman"/>
          <w:sz w:val="28"/>
          <w:szCs w:val="28"/>
          <w:lang w:eastAsia="ru-RU"/>
        </w:rPr>
        <w:t xml:space="preserve"> от 30 июня 2004 г. № 329.</w:t>
      </w: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Осуществление государственного контроля (надзора) за деятельностью саморегулируемых организаций аудиторов регулируется:</w:t>
      </w: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r w:rsidRPr="00480D1E">
        <w:rPr>
          <w:rFonts w:ascii="Times New Roman" w:hAnsi="Times New Roman" w:cs="Times New Roman"/>
          <w:color w:val="000000" w:themeColor="text1"/>
          <w:sz w:val="28"/>
          <w:szCs w:val="28"/>
        </w:rPr>
        <w:t xml:space="preserve">Федеральным </w:t>
      </w:r>
      <w:hyperlink r:id="rId12" w:history="1">
        <w:r w:rsidRPr="00480D1E">
          <w:rPr>
            <w:rFonts w:ascii="Times New Roman" w:hAnsi="Times New Roman" w:cs="Times New Roman"/>
            <w:color w:val="000000" w:themeColor="text1"/>
            <w:sz w:val="28"/>
            <w:szCs w:val="28"/>
          </w:rPr>
          <w:t>законом</w:t>
        </w:r>
      </w:hyperlink>
      <w:r w:rsidRPr="00480D1E">
        <w:rPr>
          <w:rFonts w:ascii="Times New Roman" w:hAnsi="Times New Roman" w:cs="Times New Roman"/>
          <w:color w:val="000000" w:themeColor="text1"/>
          <w:sz w:val="28"/>
          <w:szCs w:val="28"/>
        </w:rPr>
        <w:t xml:space="preserve"> от 26 декабря </w:t>
      </w:r>
      <w:r w:rsidRPr="00480D1E">
        <w:rPr>
          <w:rFonts w:ascii="Times New Roman" w:hAnsi="Times New Roman" w:cs="Times New Roman"/>
          <w:sz w:val="28"/>
          <w:szCs w:val="28"/>
        </w:rPr>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Федеральным законом от 1 декабря 2007 г. № 315-ФЗ «О саморегулируемых организациях» (далее - Федеральный закон № 315-ФЗ);</w:t>
      </w:r>
    </w:p>
    <w:p w:rsidR="00480D1E" w:rsidRPr="00480D1E" w:rsidRDefault="00480D1E" w:rsidP="00480D1E">
      <w:pPr>
        <w:spacing w:after="0" w:line="238" w:lineRule="auto"/>
        <w:ind w:firstLine="709"/>
        <w:jc w:val="both"/>
        <w:rPr>
          <w:rFonts w:ascii="Times New Roman" w:hAnsi="Times New Roman" w:cs="Times New Roman"/>
          <w:sz w:val="28"/>
          <w:szCs w:val="28"/>
        </w:rPr>
      </w:pPr>
      <w:r w:rsidRPr="00480D1E">
        <w:rPr>
          <w:rFonts w:ascii="Times New Roman" w:hAnsi="Times New Roman" w:cs="Times New Roman"/>
          <w:sz w:val="28"/>
          <w:szCs w:val="28"/>
        </w:rPr>
        <w:lastRenderedPageBreak/>
        <w:t>Федеральным законом № 307-ФЗ;</w:t>
      </w: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Положением о государственном надзоре за деятельностью саморегулируемых организаций, утвержденным постановлением Правительства Российской Федерации от 22 ноября 2012 г. № 1202;</w:t>
      </w:r>
    </w:p>
    <w:p w:rsidR="00480D1E" w:rsidRPr="00480D1E" w:rsidRDefault="00480D1E" w:rsidP="00480D1E">
      <w:pPr>
        <w:spacing w:after="0" w:line="238" w:lineRule="auto"/>
        <w:ind w:firstLine="709"/>
        <w:jc w:val="both"/>
        <w:rPr>
          <w:rFonts w:ascii="Times New Roman" w:hAnsi="Times New Roman" w:cs="Times New Roman"/>
          <w:sz w:val="28"/>
        </w:rPr>
      </w:pPr>
      <w:r w:rsidRPr="00480D1E">
        <w:rPr>
          <w:rFonts w:ascii="Times New Roman" w:hAnsi="Times New Roman" w:cs="Times New Roman"/>
          <w:color w:val="000000" w:themeColor="text1"/>
          <w:sz w:val="28"/>
        </w:rPr>
        <w:t xml:space="preserve">Административным </w:t>
      </w:r>
      <w:hyperlink r:id="rId13" w:history="1">
        <w:r w:rsidRPr="00480D1E">
          <w:rPr>
            <w:rFonts w:ascii="Times New Roman" w:hAnsi="Times New Roman" w:cs="Times New Roman"/>
            <w:color w:val="000000" w:themeColor="text1"/>
            <w:sz w:val="28"/>
          </w:rPr>
          <w:t>регламент</w:t>
        </w:r>
      </w:hyperlink>
      <w:r w:rsidRPr="00480D1E">
        <w:rPr>
          <w:color w:val="000000" w:themeColor="text1"/>
          <w:sz w:val="28"/>
        </w:rPr>
        <w:t>ом</w:t>
      </w:r>
      <w:r w:rsidRPr="00480D1E">
        <w:rPr>
          <w:rFonts w:ascii="Times New Roman" w:hAnsi="Times New Roman" w:cs="Times New Roman"/>
          <w:color w:val="000000" w:themeColor="text1"/>
          <w:sz w:val="28"/>
        </w:rPr>
        <w:t xml:space="preserve"> по </w:t>
      </w:r>
      <w:r w:rsidRPr="00480D1E">
        <w:rPr>
          <w:rFonts w:ascii="Times New Roman" w:hAnsi="Times New Roman" w:cs="Times New Roman"/>
          <w:sz w:val="28"/>
        </w:rPr>
        <w:t>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480D1E" w:rsidRPr="00480D1E" w:rsidRDefault="00480D1E" w:rsidP="00480D1E">
      <w:pPr>
        <w:spacing w:after="0" w:line="238" w:lineRule="auto"/>
        <w:ind w:firstLine="709"/>
        <w:jc w:val="both"/>
        <w:rPr>
          <w:rFonts w:ascii="Times New Roman" w:hAnsi="Times New Roman" w:cs="Times New Roman"/>
          <w:sz w:val="28"/>
          <w:szCs w:val="28"/>
        </w:rPr>
      </w:pPr>
      <w:r w:rsidRPr="00480D1E">
        <w:rPr>
          <w:rFonts w:ascii="Times New Roman" w:hAnsi="Times New Roman" w:cs="Times New Roman"/>
          <w:sz w:val="28"/>
          <w:szCs w:val="28"/>
        </w:rPr>
        <w:t xml:space="preserve">Предмет контроля (надзора) - соблюдение саморегулируемыми организациями аудиторов </w:t>
      </w:r>
      <w:hyperlink r:id="rId14" w:history="1">
        <w:r w:rsidRPr="00480D1E">
          <w:rPr>
            <w:rFonts w:ascii="Times New Roman" w:hAnsi="Times New Roman" w:cs="Times New Roman"/>
            <w:sz w:val="28"/>
            <w:szCs w:val="28"/>
          </w:rPr>
          <w:t>требований</w:t>
        </w:r>
      </w:hyperlink>
      <w:r w:rsidRPr="00480D1E">
        <w:rPr>
          <w:rFonts w:ascii="Times New Roman" w:hAnsi="Times New Roman" w:cs="Times New Roman"/>
          <w:sz w:val="28"/>
          <w:szCs w:val="28"/>
        </w:rPr>
        <w:t xml:space="preserve"> </w:t>
      </w:r>
      <w:r w:rsidRPr="00480D1E">
        <w:rPr>
          <w:rFonts w:ascii="Times New Roman" w:eastAsia="Times New Roman" w:hAnsi="Times New Roman" w:cs="Times New Roman"/>
          <w:sz w:val="28"/>
          <w:szCs w:val="28"/>
          <w:lang w:eastAsia="ru-RU"/>
        </w:rPr>
        <w:t>Федерального закона «Об аудиторской деятельности»</w:t>
      </w:r>
      <w:r w:rsidRPr="00480D1E">
        <w:rPr>
          <w:rFonts w:ascii="Times New Roman" w:hAnsi="Times New Roman" w:cs="Times New Roman"/>
          <w:sz w:val="28"/>
          <w:szCs w:val="28"/>
        </w:rPr>
        <w:t xml:space="preserve"> и принятых в соответствии с ним иных нормативных правовых актов (далее – обязательные требования).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(далее – Перечень № 444).</w:t>
      </w: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Подконтрольные субъекты -  саморегулируемые организац</w:t>
      </w:r>
      <w:proofErr w:type="gramStart"/>
      <w:r w:rsidRPr="00480D1E">
        <w:rPr>
          <w:rFonts w:ascii="Times New Roman" w:eastAsia="Times New Roman" w:hAnsi="Times New Roman" w:cs="Times New Roman"/>
          <w:sz w:val="28"/>
          <w:szCs w:val="28"/>
          <w:lang w:eastAsia="ru-RU"/>
        </w:rPr>
        <w:t>ии ау</w:t>
      </w:r>
      <w:proofErr w:type="gramEnd"/>
      <w:r w:rsidRPr="00480D1E">
        <w:rPr>
          <w:rFonts w:ascii="Times New Roman" w:eastAsia="Times New Roman" w:hAnsi="Times New Roman" w:cs="Times New Roman"/>
          <w:sz w:val="28"/>
          <w:szCs w:val="28"/>
          <w:lang w:eastAsia="ru-RU"/>
        </w:rPr>
        <w:t>диторов. По состоянию на 31 июля 2019 г. количество подконтрольных субъектов - два: саморегулируемые организац</w:t>
      </w:r>
      <w:proofErr w:type="gramStart"/>
      <w:r w:rsidRPr="00480D1E">
        <w:rPr>
          <w:rFonts w:ascii="Times New Roman" w:eastAsia="Times New Roman" w:hAnsi="Times New Roman" w:cs="Times New Roman"/>
          <w:sz w:val="28"/>
          <w:szCs w:val="28"/>
          <w:lang w:eastAsia="ru-RU"/>
        </w:rPr>
        <w:t>ии ау</w:t>
      </w:r>
      <w:proofErr w:type="gramEnd"/>
      <w:r w:rsidRPr="00480D1E">
        <w:rPr>
          <w:rFonts w:ascii="Times New Roman" w:eastAsia="Times New Roman" w:hAnsi="Times New Roman" w:cs="Times New Roman"/>
          <w:sz w:val="28"/>
          <w:szCs w:val="28"/>
          <w:lang w:eastAsia="ru-RU"/>
        </w:rPr>
        <w:t>диторов «Российский Союз аудиторов» (Ассоциация) и Ассоциация «Содружество».</w:t>
      </w: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r w:rsidRPr="00480D1E">
        <w:rPr>
          <w:rFonts w:ascii="Times New Roman" w:hAnsi="Times New Roman" w:cs="Times New Roman"/>
          <w:sz w:val="28"/>
          <w:szCs w:val="28"/>
        </w:rPr>
        <w:t>Сфера общественных отношений – аудиторская деятельность.</w:t>
      </w: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r w:rsidRPr="00480D1E">
        <w:rPr>
          <w:rFonts w:ascii="Times New Roman" w:hAnsi="Times New Roman" w:cs="Times New Roman"/>
          <w:sz w:val="28"/>
          <w:szCs w:val="28"/>
        </w:rPr>
        <w:t xml:space="preserve">Сфера регулирования – деятельность саморегулируемых </w:t>
      </w:r>
      <w:r w:rsidRPr="00480D1E">
        <w:rPr>
          <w:rFonts w:ascii="Times New Roman" w:eastAsia="Times New Roman" w:hAnsi="Times New Roman" w:cs="Times New Roman"/>
          <w:sz w:val="28"/>
          <w:szCs w:val="28"/>
          <w:lang w:eastAsia="ru-RU"/>
        </w:rPr>
        <w:t>организаций аудиторов.</w:t>
      </w:r>
    </w:p>
    <w:p w:rsidR="00480D1E" w:rsidRPr="00480D1E" w:rsidRDefault="00480D1E" w:rsidP="00480D1E">
      <w:pPr>
        <w:spacing w:after="1" w:line="280" w:lineRule="atLeast"/>
        <w:ind w:firstLine="709"/>
        <w:jc w:val="both"/>
        <w:rPr>
          <w:rFonts w:ascii="Times New Roman" w:hAnsi="Times New Roman" w:cs="Times New Roman"/>
          <w:sz w:val="28"/>
          <w:szCs w:val="28"/>
        </w:rPr>
      </w:pPr>
      <w:r w:rsidRPr="00480D1E">
        <w:rPr>
          <w:rFonts w:ascii="Times New Roman" w:hAnsi="Times New Roman" w:cs="Times New Roman"/>
          <w:sz w:val="28"/>
          <w:szCs w:val="28"/>
        </w:rPr>
        <w:t xml:space="preserve">Охраняемые законом ценности в сфере деятельности саморегулируемых </w:t>
      </w:r>
      <w:r w:rsidRPr="00480D1E">
        <w:rPr>
          <w:rFonts w:ascii="Times New Roman" w:eastAsia="Times New Roman" w:hAnsi="Times New Roman" w:cs="Times New Roman"/>
          <w:sz w:val="28"/>
          <w:szCs w:val="28"/>
          <w:lang w:eastAsia="ru-RU"/>
        </w:rPr>
        <w:t>организаций аудиторов</w:t>
      </w:r>
      <w:r w:rsidRPr="00480D1E">
        <w:rPr>
          <w:rFonts w:ascii="Times New Roman" w:hAnsi="Times New Roman" w:cs="Times New Roman"/>
          <w:sz w:val="28"/>
          <w:szCs w:val="28"/>
        </w:rPr>
        <w:t>:</w:t>
      </w:r>
    </w:p>
    <w:p w:rsidR="00480D1E" w:rsidRPr="00480D1E" w:rsidRDefault="00480D1E" w:rsidP="00480D1E">
      <w:pPr>
        <w:autoSpaceDE w:val="0"/>
        <w:autoSpaceDN w:val="0"/>
        <w:adjustRightInd w:val="0"/>
        <w:spacing w:after="0" w:line="240" w:lineRule="auto"/>
        <w:ind w:firstLine="709"/>
        <w:jc w:val="both"/>
        <w:rPr>
          <w:rFonts w:ascii="Times New Roman" w:hAnsi="Times New Roman" w:cs="Times New Roman"/>
          <w:sz w:val="28"/>
          <w:szCs w:val="28"/>
        </w:rPr>
      </w:pPr>
      <w:r w:rsidRPr="00480D1E">
        <w:rPr>
          <w:rFonts w:ascii="Times New Roman" w:hAnsi="Times New Roman" w:cs="Times New Roman"/>
          <w:sz w:val="28"/>
          <w:szCs w:val="28"/>
        </w:rPr>
        <w:t xml:space="preserve">1) </w:t>
      </w:r>
      <w:r w:rsidRPr="00480D1E">
        <w:rPr>
          <w:rFonts w:ascii="Times New Roman" w:hAnsi="Times New Roman" w:cs="Times New Roman"/>
          <w:iCs/>
          <w:sz w:val="28"/>
          <w:szCs w:val="28"/>
        </w:rPr>
        <w:t xml:space="preserve">право </w:t>
      </w:r>
      <w:r w:rsidRPr="00480D1E">
        <w:rPr>
          <w:rFonts w:ascii="Times New Roman" w:hAnsi="Times New Roman" w:cs="Times New Roman"/>
          <w:sz w:val="28"/>
          <w:szCs w:val="28"/>
        </w:rPr>
        <w:t xml:space="preserve">юридических лиц и граждан на получение </w:t>
      </w:r>
      <w:r w:rsidRPr="00480D1E">
        <w:rPr>
          <w:rFonts w:ascii="Times New Roman" w:hAnsi="Times New Roman" w:cs="Times New Roman"/>
          <w:iCs/>
          <w:sz w:val="28"/>
          <w:szCs w:val="28"/>
        </w:rPr>
        <w:t xml:space="preserve">информации </w:t>
      </w:r>
      <w:r w:rsidRPr="00480D1E">
        <w:rPr>
          <w:rFonts w:ascii="Times New Roman" w:hAnsi="Times New Roman" w:cs="Times New Roman"/>
          <w:sz w:val="28"/>
          <w:szCs w:val="28"/>
        </w:rPr>
        <w:t>(часть 4 статьи 29 Конституции Российской Федерации</w:t>
      </w:r>
      <w:r w:rsidRPr="00480D1E">
        <w:rPr>
          <w:rFonts w:ascii="Times New Roman" w:eastAsia="Times New Roman" w:hAnsi="Times New Roman" w:cs="Times New Roman"/>
          <w:sz w:val="28"/>
          <w:szCs w:val="28"/>
          <w:lang w:eastAsia="ru-RU"/>
        </w:rPr>
        <w:t>);</w:t>
      </w:r>
    </w:p>
    <w:p w:rsidR="00480D1E" w:rsidRPr="00480D1E" w:rsidRDefault="00480D1E" w:rsidP="00480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 xml:space="preserve">2) </w:t>
      </w:r>
      <w:r w:rsidRPr="00480D1E">
        <w:rPr>
          <w:rFonts w:ascii="Times New Roman" w:hAnsi="Times New Roman" w:cs="Times New Roman"/>
          <w:sz w:val="28"/>
          <w:szCs w:val="28"/>
        </w:rPr>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 (статья 34 Конституции Российской Федерации);</w:t>
      </w:r>
    </w:p>
    <w:p w:rsidR="00480D1E" w:rsidRPr="00480D1E" w:rsidRDefault="00480D1E" w:rsidP="00480D1E">
      <w:pPr>
        <w:autoSpaceDE w:val="0"/>
        <w:autoSpaceDN w:val="0"/>
        <w:adjustRightInd w:val="0"/>
        <w:spacing w:after="0" w:line="240" w:lineRule="auto"/>
        <w:ind w:firstLine="709"/>
        <w:jc w:val="both"/>
        <w:rPr>
          <w:rFonts w:ascii="Times New Roman" w:hAnsi="Times New Roman" w:cs="Times New Roman"/>
          <w:iCs/>
          <w:sz w:val="28"/>
          <w:szCs w:val="28"/>
        </w:rPr>
      </w:pPr>
      <w:r w:rsidRPr="00480D1E">
        <w:rPr>
          <w:rFonts w:ascii="Times New Roman" w:hAnsi="Times New Roman" w:cs="Times New Roman"/>
          <w:sz w:val="28"/>
          <w:szCs w:val="28"/>
        </w:rPr>
        <w:t xml:space="preserve">3) </w:t>
      </w:r>
      <w:r w:rsidRPr="00480D1E">
        <w:rPr>
          <w:rFonts w:ascii="Times New Roman" w:hAnsi="Times New Roman" w:cs="Times New Roman"/>
          <w:iCs/>
          <w:sz w:val="28"/>
          <w:szCs w:val="28"/>
        </w:rPr>
        <w:t xml:space="preserve">право </w:t>
      </w:r>
      <w:r w:rsidRPr="00480D1E">
        <w:rPr>
          <w:rFonts w:ascii="Times New Roman" w:hAnsi="Times New Roman" w:cs="Times New Roman"/>
          <w:sz w:val="28"/>
          <w:szCs w:val="28"/>
        </w:rPr>
        <w:t>на защиту своих прав и свобод всеми способами, не запрещенными законом (статья 45 Конституции Российской Федерации);</w:t>
      </w:r>
    </w:p>
    <w:p w:rsidR="00480D1E" w:rsidRPr="00480D1E" w:rsidRDefault="00480D1E" w:rsidP="00480D1E">
      <w:pPr>
        <w:autoSpaceDE w:val="0"/>
        <w:autoSpaceDN w:val="0"/>
        <w:adjustRightInd w:val="0"/>
        <w:spacing w:after="0" w:line="240" w:lineRule="auto"/>
        <w:ind w:firstLine="709"/>
        <w:jc w:val="both"/>
        <w:rPr>
          <w:rFonts w:ascii="Times New Roman" w:hAnsi="Times New Roman" w:cs="Times New Roman"/>
          <w:sz w:val="28"/>
          <w:szCs w:val="28"/>
        </w:rPr>
      </w:pPr>
      <w:r w:rsidRPr="00480D1E">
        <w:rPr>
          <w:rFonts w:ascii="Times New Roman" w:eastAsia="Times New Roman" w:hAnsi="Times New Roman" w:cs="Times New Roman"/>
          <w:sz w:val="28"/>
          <w:szCs w:val="28"/>
          <w:lang w:eastAsia="ru-RU"/>
        </w:rPr>
        <w:t xml:space="preserve">4) </w:t>
      </w:r>
      <w:r w:rsidRPr="00480D1E">
        <w:rPr>
          <w:rFonts w:ascii="Times New Roman" w:hAnsi="Times New Roman" w:cs="Times New Roman"/>
          <w:sz w:val="28"/>
          <w:szCs w:val="28"/>
        </w:rPr>
        <w:t>обеспечение условий осуществления аудиторской деятельности  (часть 1 статьи 17 Федерального закона от 30 декабря 2008 г. № 307-ФЗ «Об аудиторской деятельности»).</w:t>
      </w:r>
    </w:p>
    <w:p w:rsidR="00480D1E" w:rsidRPr="00480D1E" w:rsidRDefault="00480D1E" w:rsidP="00480D1E">
      <w:pPr>
        <w:spacing w:after="0" w:line="228" w:lineRule="auto"/>
        <w:ind w:firstLine="709"/>
        <w:jc w:val="both"/>
        <w:rPr>
          <w:rFonts w:ascii="Times New Roman" w:hAnsi="Times New Roman" w:cs="Times New Roman"/>
          <w:sz w:val="28"/>
          <w:szCs w:val="28"/>
        </w:rPr>
      </w:pPr>
      <w:r w:rsidRPr="00480D1E">
        <w:rPr>
          <w:rFonts w:ascii="Times New Roman" w:hAnsi="Times New Roman" w:cs="Times New Roman"/>
          <w:sz w:val="28"/>
          <w:szCs w:val="28"/>
        </w:rPr>
        <w:t xml:space="preserve">Основные способы государственного регулирования в сфере деятельности саморегулируемых </w:t>
      </w:r>
      <w:r w:rsidRPr="00480D1E">
        <w:rPr>
          <w:rFonts w:ascii="Times New Roman" w:eastAsia="Times New Roman" w:hAnsi="Times New Roman" w:cs="Times New Roman"/>
          <w:sz w:val="28"/>
          <w:szCs w:val="28"/>
          <w:lang w:eastAsia="ru-RU"/>
        </w:rPr>
        <w:t>организаций аудиторов</w:t>
      </w:r>
      <w:r w:rsidRPr="00480D1E">
        <w:rPr>
          <w:rFonts w:ascii="Times New Roman" w:hAnsi="Times New Roman" w:cs="Times New Roman"/>
          <w:sz w:val="28"/>
          <w:szCs w:val="28"/>
        </w:rPr>
        <w:t>:</w:t>
      </w:r>
    </w:p>
    <w:p w:rsidR="00480D1E" w:rsidRPr="00480D1E" w:rsidRDefault="00480D1E" w:rsidP="00480D1E">
      <w:pPr>
        <w:widowControl w:val="0"/>
        <w:spacing w:after="0" w:line="240" w:lineRule="auto"/>
        <w:ind w:firstLine="709"/>
        <w:jc w:val="both"/>
        <w:rPr>
          <w:rFonts w:ascii="Times New Roman" w:hAnsi="Times New Roman" w:cs="Times New Roman"/>
          <w:sz w:val="28"/>
          <w:szCs w:val="28"/>
        </w:rPr>
      </w:pPr>
      <w:r w:rsidRPr="00480D1E">
        <w:rPr>
          <w:rFonts w:ascii="Times New Roman" w:hAnsi="Times New Roman" w:cs="Times New Roman"/>
          <w:sz w:val="28"/>
          <w:szCs w:val="28"/>
        </w:rPr>
        <w:t xml:space="preserve">1) принятие нормативных правовых актов, регулирующих деятельность саморегулируемых </w:t>
      </w:r>
      <w:r w:rsidRPr="00480D1E">
        <w:rPr>
          <w:rFonts w:ascii="Times New Roman" w:eastAsia="Times New Roman" w:hAnsi="Times New Roman" w:cs="Times New Roman"/>
          <w:sz w:val="28"/>
          <w:szCs w:val="28"/>
          <w:lang w:eastAsia="ru-RU"/>
        </w:rPr>
        <w:t xml:space="preserve">организаций аудиторов. Данный  </w:t>
      </w:r>
      <w:r w:rsidRPr="00480D1E">
        <w:rPr>
          <w:rFonts w:ascii="Times New Roman" w:hAnsi="Times New Roman" w:cs="Times New Roman"/>
          <w:sz w:val="28"/>
          <w:szCs w:val="28"/>
        </w:rPr>
        <w:t xml:space="preserve">способ государственного регулирования </w:t>
      </w:r>
      <w:r w:rsidRPr="00480D1E">
        <w:rPr>
          <w:rFonts w:ascii="Times New Roman" w:eastAsia="Times New Roman" w:hAnsi="Times New Roman" w:cs="Times New Roman"/>
          <w:sz w:val="28"/>
          <w:szCs w:val="28"/>
          <w:lang w:eastAsia="ru-RU"/>
        </w:rPr>
        <w:t xml:space="preserve">минимизирует риск нарушения прав и законных интересов граждан и юридических лиц; </w:t>
      </w:r>
    </w:p>
    <w:p w:rsidR="00480D1E" w:rsidRPr="00480D1E" w:rsidRDefault="00480D1E" w:rsidP="00480D1E">
      <w:pPr>
        <w:widowControl w:val="0"/>
        <w:spacing w:after="0" w:line="240" w:lineRule="auto"/>
        <w:ind w:firstLine="709"/>
        <w:jc w:val="both"/>
        <w:rPr>
          <w:rFonts w:ascii="Times New Roman" w:eastAsia="Times New Roman" w:hAnsi="Times New Roman" w:cs="Times New Roman"/>
          <w:i/>
          <w:sz w:val="28"/>
          <w:szCs w:val="28"/>
          <w:lang w:eastAsia="ru-RU"/>
        </w:rPr>
      </w:pPr>
      <w:r w:rsidRPr="00480D1E">
        <w:rPr>
          <w:rFonts w:ascii="Times New Roman" w:hAnsi="Times New Roman" w:cs="Times New Roman"/>
          <w:sz w:val="28"/>
          <w:szCs w:val="28"/>
        </w:rPr>
        <w:t>2) включение сведений  в государственный реестр саморегулируемых организаций аудиторов</w:t>
      </w:r>
      <w:r w:rsidRPr="00480D1E">
        <w:rPr>
          <w:rFonts w:ascii="Times New Roman" w:eastAsia="Times New Roman" w:hAnsi="Times New Roman" w:cs="Times New Roman"/>
          <w:i/>
          <w:sz w:val="28"/>
          <w:szCs w:val="28"/>
          <w:lang w:eastAsia="ru-RU"/>
        </w:rPr>
        <w:t>.</w:t>
      </w:r>
      <w:r w:rsidRPr="00480D1E">
        <w:rPr>
          <w:rFonts w:ascii="Times New Roman" w:hAnsi="Times New Roman" w:cs="Times New Roman"/>
          <w:sz w:val="28"/>
          <w:szCs w:val="28"/>
        </w:rPr>
        <w:t xml:space="preserve"> </w:t>
      </w:r>
      <w:r w:rsidRPr="00480D1E">
        <w:rPr>
          <w:rFonts w:ascii="Times New Roman" w:eastAsia="Times New Roman" w:hAnsi="Times New Roman" w:cs="Times New Roman"/>
          <w:sz w:val="28"/>
          <w:szCs w:val="28"/>
          <w:lang w:eastAsia="ru-RU"/>
        </w:rPr>
        <w:t xml:space="preserve">Данный  </w:t>
      </w:r>
      <w:r w:rsidRPr="00480D1E">
        <w:rPr>
          <w:rFonts w:ascii="Times New Roman" w:hAnsi="Times New Roman" w:cs="Times New Roman"/>
          <w:sz w:val="28"/>
          <w:szCs w:val="28"/>
        </w:rPr>
        <w:t xml:space="preserve">способ государственного регулирования </w:t>
      </w:r>
      <w:r w:rsidRPr="00480D1E">
        <w:rPr>
          <w:rFonts w:ascii="Times New Roman" w:eastAsia="Times New Roman" w:hAnsi="Times New Roman" w:cs="Times New Roman"/>
          <w:sz w:val="28"/>
          <w:szCs w:val="28"/>
          <w:lang w:eastAsia="ru-RU"/>
        </w:rPr>
        <w:lastRenderedPageBreak/>
        <w:t>минимизирует риск неисполнения или ненадлежащего исполнения саморегулируемой организацией аудиторов возложенных на  нее функций;</w:t>
      </w:r>
    </w:p>
    <w:p w:rsidR="00480D1E" w:rsidRPr="00480D1E" w:rsidRDefault="00480D1E" w:rsidP="00480D1E">
      <w:pPr>
        <w:widowControl w:val="0"/>
        <w:spacing w:after="0" w:line="240" w:lineRule="auto"/>
        <w:ind w:firstLine="709"/>
        <w:jc w:val="both"/>
        <w:rPr>
          <w:rFonts w:ascii="Times New Roman" w:eastAsia="Times New Roman" w:hAnsi="Times New Roman" w:cs="Times New Roman"/>
          <w:i/>
          <w:sz w:val="28"/>
          <w:szCs w:val="28"/>
          <w:lang w:eastAsia="ru-RU"/>
        </w:rPr>
      </w:pPr>
      <w:r w:rsidRPr="00480D1E">
        <w:rPr>
          <w:rFonts w:ascii="Times New Roman" w:eastAsia="Times New Roman" w:hAnsi="Times New Roman" w:cs="Times New Roman"/>
          <w:sz w:val="28"/>
          <w:szCs w:val="28"/>
          <w:lang w:eastAsia="ru-RU"/>
        </w:rPr>
        <w:t xml:space="preserve">3) </w:t>
      </w:r>
      <w:r w:rsidRPr="00480D1E">
        <w:rPr>
          <w:rFonts w:ascii="Times New Roman" w:hAnsi="Times New Roman" w:cs="Times New Roman"/>
          <w:sz w:val="28"/>
          <w:szCs w:val="28"/>
        </w:rPr>
        <w:t>исключение сведений  в государственный реестр саморегулируемых организаций аудиторов</w:t>
      </w:r>
      <w:r w:rsidRPr="00480D1E">
        <w:rPr>
          <w:rFonts w:ascii="Times New Roman" w:eastAsia="Times New Roman" w:hAnsi="Times New Roman" w:cs="Times New Roman"/>
          <w:i/>
          <w:sz w:val="28"/>
          <w:szCs w:val="28"/>
          <w:lang w:eastAsia="ru-RU"/>
        </w:rPr>
        <w:t>.</w:t>
      </w:r>
      <w:r w:rsidRPr="00480D1E">
        <w:rPr>
          <w:rFonts w:ascii="Times New Roman" w:hAnsi="Times New Roman" w:cs="Times New Roman"/>
          <w:sz w:val="28"/>
          <w:szCs w:val="28"/>
        </w:rPr>
        <w:t xml:space="preserve"> </w:t>
      </w:r>
      <w:r w:rsidRPr="00480D1E">
        <w:rPr>
          <w:rFonts w:ascii="Times New Roman" w:eastAsia="Times New Roman" w:hAnsi="Times New Roman" w:cs="Times New Roman"/>
          <w:sz w:val="28"/>
          <w:szCs w:val="28"/>
          <w:lang w:eastAsia="ru-RU"/>
        </w:rPr>
        <w:t xml:space="preserve">Данный  </w:t>
      </w:r>
      <w:r w:rsidRPr="00480D1E">
        <w:rPr>
          <w:rFonts w:ascii="Times New Roman" w:hAnsi="Times New Roman" w:cs="Times New Roman"/>
          <w:sz w:val="28"/>
          <w:szCs w:val="28"/>
        </w:rPr>
        <w:t xml:space="preserve">способ государственного регулирования </w:t>
      </w:r>
      <w:r w:rsidRPr="00480D1E">
        <w:rPr>
          <w:rFonts w:ascii="Times New Roman" w:eastAsia="Times New Roman" w:hAnsi="Times New Roman" w:cs="Times New Roman"/>
          <w:sz w:val="28"/>
          <w:szCs w:val="28"/>
          <w:lang w:eastAsia="ru-RU"/>
        </w:rPr>
        <w:t>минимизирует риск неисполнения или ненадлежащего исполнения саморегулируемой организацией аудиторов возложенных на  нее функций;</w:t>
      </w:r>
    </w:p>
    <w:p w:rsidR="00480D1E" w:rsidRPr="00480D1E" w:rsidRDefault="00480D1E" w:rsidP="00480D1E">
      <w:pPr>
        <w:widowControl w:val="0"/>
        <w:spacing w:after="0" w:line="240"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 xml:space="preserve">4) государственный контроль (надзор) за деятельностью саморегулируемых организаций аудиторов. </w:t>
      </w:r>
      <w:proofErr w:type="gramStart"/>
      <w:r w:rsidRPr="00480D1E">
        <w:rPr>
          <w:rFonts w:ascii="Times New Roman" w:eastAsia="Times New Roman" w:hAnsi="Times New Roman" w:cs="Times New Roman"/>
          <w:sz w:val="28"/>
          <w:szCs w:val="28"/>
          <w:lang w:eastAsia="ru-RU"/>
        </w:rPr>
        <w:t xml:space="preserve">Данный  </w:t>
      </w:r>
      <w:r w:rsidRPr="00480D1E">
        <w:rPr>
          <w:rFonts w:ascii="Times New Roman" w:hAnsi="Times New Roman" w:cs="Times New Roman"/>
          <w:sz w:val="28"/>
          <w:szCs w:val="28"/>
        </w:rPr>
        <w:t xml:space="preserve">способ государственного регулирования </w:t>
      </w:r>
      <w:r w:rsidRPr="00480D1E">
        <w:rPr>
          <w:rFonts w:ascii="Times New Roman" w:eastAsia="Times New Roman" w:hAnsi="Times New Roman" w:cs="Times New Roman"/>
          <w:sz w:val="28"/>
          <w:szCs w:val="28"/>
          <w:lang w:eastAsia="ru-RU"/>
        </w:rPr>
        <w:t>минимизирует 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допуск в профессию специалистов, не отвечающих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w:t>
      </w:r>
      <w:proofErr w:type="gramEnd"/>
      <w:r w:rsidRPr="00480D1E">
        <w:rPr>
          <w:rFonts w:ascii="Times New Roman" w:eastAsia="Times New Roman" w:hAnsi="Times New Roman" w:cs="Times New Roman"/>
          <w:sz w:val="28"/>
          <w:szCs w:val="28"/>
          <w:lang w:eastAsia="ru-RU"/>
        </w:rPr>
        <w:t xml:space="preserve"> недобросовестное рассмотрение жалоб на действия членов саморегулируемой организац</w:t>
      </w:r>
      <w:proofErr w:type="gramStart"/>
      <w:r w:rsidRPr="00480D1E">
        <w:rPr>
          <w:rFonts w:ascii="Times New Roman" w:eastAsia="Times New Roman" w:hAnsi="Times New Roman" w:cs="Times New Roman"/>
          <w:sz w:val="28"/>
          <w:szCs w:val="28"/>
          <w:lang w:eastAsia="ru-RU"/>
        </w:rPr>
        <w:t>ии ау</w:t>
      </w:r>
      <w:proofErr w:type="gramEnd"/>
      <w:r w:rsidRPr="00480D1E">
        <w:rPr>
          <w:rFonts w:ascii="Times New Roman" w:eastAsia="Times New Roman" w:hAnsi="Times New Roman" w:cs="Times New Roman"/>
          <w:sz w:val="28"/>
          <w:szCs w:val="28"/>
          <w:lang w:eastAsia="ru-RU"/>
        </w:rPr>
        <w:t>диторов и качество оказываемых ими услуг).</w:t>
      </w:r>
    </w:p>
    <w:p w:rsidR="00480D1E" w:rsidRPr="00480D1E" w:rsidRDefault="00480D1E" w:rsidP="00480D1E">
      <w:pPr>
        <w:spacing w:after="0" w:line="240"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Анализ текущего нормативного правового регулирования государственного контроля (надзора) за деятельностью саморегулируемых организаций аудиторов не выявил:</w:t>
      </w:r>
    </w:p>
    <w:p w:rsidR="00480D1E" w:rsidRPr="00480D1E" w:rsidRDefault="00480D1E" w:rsidP="00480D1E">
      <w:pPr>
        <w:spacing w:after="0" w:line="240"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 дублирования полномочий и предмета контроля (надзора) с другими органами исполнительной власти, обязательных требований;</w:t>
      </w:r>
    </w:p>
    <w:p w:rsidR="00480D1E" w:rsidRPr="00480D1E" w:rsidRDefault="00480D1E" w:rsidP="00480D1E">
      <w:pPr>
        <w:spacing w:after="0" w:line="240"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 противоречий в регулировании обязательных требований в нормативных правовых актах разного уровня;</w:t>
      </w:r>
    </w:p>
    <w:p w:rsidR="00480D1E" w:rsidRPr="00480D1E" w:rsidRDefault="00480D1E" w:rsidP="00480D1E">
      <w:pPr>
        <w:spacing w:after="0" w:line="240"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 наличия постановлений Правительства Российской Федерации, нормативных правовых актов СССР и РСФСР содержащих требования,</w:t>
      </w:r>
      <w:r w:rsidRPr="00480D1E">
        <w:rPr>
          <w:rFonts w:ascii="Times New Roman" w:hAnsi="Times New Roman" w:cs="Times New Roman"/>
          <w:sz w:val="28"/>
          <w:szCs w:val="28"/>
        </w:rPr>
        <w:t xml:space="preserve"> </w:t>
      </w:r>
      <w:r w:rsidRPr="00480D1E">
        <w:rPr>
          <w:rFonts w:ascii="Times New Roman" w:eastAsia="Times New Roman" w:hAnsi="Times New Roman" w:cs="Times New Roman"/>
          <w:sz w:val="28"/>
          <w:szCs w:val="28"/>
          <w:lang w:eastAsia="ru-RU"/>
        </w:rPr>
        <w:t>соблюдение которых должна выполнять саморегулируемая организация аудиторов;</w:t>
      </w:r>
    </w:p>
    <w:p w:rsidR="00480D1E" w:rsidRPr="00480D1E" w:rsidRDefault="00480D1E" w:rsidP="00480D1E">
      <w:pPr>
        <w:spacing w:after="0" w:line="240"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 наличия обязательных требований к процессам, осуществляемым в ходе</w:t>
      </w:r>
      <w:r w:rsidRPr="00480D1E">
        <w:rPr>
          <w:rFonts w:ascii="Times New Roman" w:hAnsi="Times New Roman" w:cs="Times New Roman"/>
          <w:sz w:val="28"/>
          <w:szCs w:val="28"/>
        </w:rPr>
        <w:t xml:space="preserve"> </w:t>
      </w:r>
      <w:r w:rsidRPr="00480D1E">
        <w:rPr>
          <w:rFonts w:ascii="Times New Roman" w:eastAsia="Times New Roman" w:hAnsi="Times New Roman" w:cs="Times New Roman"/>
          <w:sz w:val="28"/>
          <w:szCs w:val="28"/>
          <w:lang w:eastAsia="ru-RU"/>
        </w:rPr>
        <w:t>деятельности саморегулируемой организац</w:t>
      </w:r>
      <w:proofErr w:type="gramStart"/>
      <w:r w:rsidRPr="00480D1E">
        <w:rPr>
          <w:rFonts w:ascii="Times New Roman" w:eastAsia="Times New Roman" w:hAnsi="Times New Roman" w:cs="Times New Roman"/>
          <w:sz w:val="28"/>
          <w:szCs w:val="28"/>
          <w:lang w:eastAsia="ru-RU"/>
        </w:rPr>
        <w:t>ии ау</w:t>
      </w:r>
      <w:proofErr w:type="gramEnd"/>
      <w:r w:rsidRPr="00480D1E">
        <w:rPr>
          <w:rFonts w:ascii="Times New Roman" w:eastAsia="Times New Roman" w:hAnsi="Times New Roman" w:cs="Times New Roman"/>
          <w:sz w:val="28"/>
          <w:szCs w:val="28"/>
          <w:lang w:eastAsia="ru-RU"/>
        </w:rPr>
        <w:t xml:space="preserve">диторов. </w:t>
      </w:r>
    </w:p>
    <w:p w:rsidR="00480D1E" w:rsidRPr="00480D1E" w:rsidRDefault="00480D1E" w:rsidP="00480D1E">
      <w:pPr>
        <w:spacing w:after="0" w:line="238" w:lineRule="auto"/>
        <w:ind w:firstLine="709"/>
        <w:jc w:val="both"/>
        <w:rPr>
          <w:rFonts w:ascii="Times New Roman" w:eastAsia="Times New Roman" w:hAnsi="Times New Roman" w:cs="Times New Roman"/>
          <w:sz w:val="28"/>
          <w:szCs w:val="28"/>
          <w:lang w:eastAsia="ru-RU"/>
        </w:rPr>
      </w:pPr>
    </w:p>
    <w:p w:rsidR="00480D1E" w:rsidRPr="00480D1E" w:rsidRDefault="00480D1E" w:rsidP="00480D1E">
      <w:pPr>
        <w:spacing w:line="238" w:lineRule="auto"/>
        <w:jc w:val="center"/>
        <w:rPr>
          <w:rFonts w:ascii="Times New Roman" w:eastAsia="Times New Roman" w:hAnsi="Times New Roman" w:cs="Times New Roman"/>
          <w:b/>
          <w:sz w:val="28"/>
          <w:szCs w:val="28"/>
          <w:lang w:eastAsia="ru-RU"/>
        </w:rPr>
      </w:pPr>
      <w:r w:rsidRPr="00480D1E">
        <w:rPr>
          <w:rFonts w:ascii="Times New Roman" w:eastAsia="Times New Roman" w:hAnsi="Times New Roman" w:cs="Times New Roman"/>
          <w:b/>
          <w:sz w:val="28"/>
          <w:szCs w:val="28"/>
          <w:lang w:eastAsia="ru-RU"/>
        </w:rPr>
        <w:t>Новая структура нормативного правового регулирования государственного контроля (надзора) за деятельностью саморегулируемых организаций аудиторов</w:t>
      </w:r>
    </w:p>
    <w:p w:rsidR="00480D1E" w:rsidRPr="00480D1E" w:rsidRDefault="00480D1E" w:rsidP="00480D1E">
      <w:pPr>
        <w:spacing w:after="1" w:line="280" w:lineRule="atLeast"/>
        <w:ind w:firstLine="709"/>
        <w:jc w:val="both"/>
        <w:rPr>
          <w:rFonts w:ascii="Times New Roman" w:hAnsi="Times New Roman" w:cs="Times New Roman"/>
          <w:sz w:val="28"/>
          <w:szCs w:val="28"/>
        </w:rPr>
      </w:pPr>
      <w:r w:rsidRPr="00480D1E">
        <w:rPr>
          <w:rFonts w:ascii="Times New Roman" w:eastAsia="Times New Roman" w:hAnsi="Times New Roman" w:cs="Times New Roman"/>
          <w:sz w:val="28"/>
          <w:szCs w:val="28"/>
          <w:lang w:eastAsia="ru-RU"/>
        </w:rPr>
        <w:t xml:space="preserve">На основе анализа текущей структуры нормативного правового регулирования государственного контроля (надзора) за деятельностью саморегулируемых организаций аудиторов могут быть сформированы следующие ключевые </w:t>
      </w:r>
      <w:r w:rsidRPr="00480D1E">
        <w:rPr>
          <w:rFonts w:ascii="Times New Roman" w:hAnsi="Times New Roman" w:cs="Times New Roman"/>
          <w:sz w:val="28"/>
          <w:szCs w:val="28"/>
        </w:rPr>
        <w:t>охраняемые законом ценности</w:t>
      </w:r>
      <w:r w:rsidRPr="00480D1E">
        <w:rPr>
          <w:rFonts w:ascii="Times New Roman" w:eastAsia="Times New Roman" w:hAnsi="Times New Roman" w:cs="Times New Roman"/>
          <w:sz w:val="28"/>
          <w:szCs w:val="28"/>
          <w:lang w:eastAsia="ru-RU"/>
        </w:rPr>
        <w:t>, защита которых должна быть  предметом государственного контроля (надзора) за деятельностью саморегулируемых организаций аудиторов в рамках новой структуры</w:t>
      </w:r>
      <w:r w:rsidRPr="00480D1E">
        <w:rPr>
          <w:rFonts w:ascii="Times New Roman" w:hAnsi="Times New Roman" w:cs="Times New Roman"/>
          <w:sz w:val="28"/>
          <w:szCs w:val="28"/>
        </w:rPr>
        <w:t>:</w:t>
      </w:r>
    </w:p>
    <w:p w:rsidR="00480D1E" w:rsidRPr="00480D1E" w:rsidRDefault="00480D1E" w:rsidP="00480D1E">
      <w:pPr>
        <w:autoSpaceDE w:val="0"/>
        <w:autoSpaceDN w:val="0"/>
        <w:adjustRightInd w:val="0"/>
        <w:spacing w:after="0" w:line="240" w:lineRule="auto"/>
        <w:ind w:firstLine="709"/>
        <w:jc w:val="both"/>
        <w:rPr>
          <w:rFonts w:ascii="Times New Roman" w:hAnsi="Times New Roman" w:cs="Times New Roman"/>
          <w:sz w:val="28"/>
          <w:szCs w:val="28"/>
        </w:rPr>
      </w:pPr>
      <w:r w:rsidRPr="00480D1E">
        <w:rPr>
          <w:rFonts w:ascii="Times New Roman" w:hAnsi="Times New Roman" w:cs="Times New Roman"/>
          <w:sz w:val="28"/>
          <w:szCs w:val="28"/>
        </w:rPr>
        <w:t xml:space="preserve">1) </w:t>
      </w:r>
      <w:r w:rsidRPr="00480D1E">
        <w:rPr>
          <w:rFonts w:ascii="Times New Roman" w:hAnsi="Times New Roman" w:cs="Times New Roman"/>
          <w:iCs/>
          <w:sz w:val="28"/>
          <w:szCs w:val="28"/>
        </w:rPr>
        <w:t xml:space="preserve">право </w:t>
      </w:r>
      <w:r w:rsidRPr="00480D1E">
        <w:rPr>
          <w:rFonts w:ascii="Times New Roman" w:hAnsi="Times New Roman" w:cs="Times New Roman"/>
          <w:sz w:val="28"/>
          <w:szCs w:val="28"/>
        </w:rPr>
        <w:t xml:space="preserve">юридических лиц и граждан на получение </w:t>
      </w:r>
      <w:r w:rsidRPr="00480D1E">
        <w:rPr>
          <w:rFonts w:ascii="Times New Roman" w:hAnsi="Times New Roman" w:cs="Times New Roman"/>
          <w:iCs/>
          <w:sz w:val="28"/>
          <w:szCs w:val="28"/>
        </w:rPr>
        <w:t xml:space="preserve">информации </w:t>
      </w:r>
      <w:r w:rsidRPr="00480D1E">
        <w:rPr>
          <w:rFonts w:ascii="Times New Roman" w:hAnsi="Times New Roman" w:cs="Times New Roman"/>
          <w:sz w:val="28"/>
          <w:szCs w:val="28"/>
        </w:rPr>
        <w:t>(часть 4 статьи 29 Конституции Российской Федерации</w:t>
      </w:r>
      <w:r w:rsidRPr="00480D1E">
        <w:rPr>
          <w:rFonts w:ascii="Times New Roman" w:eastAsia="Times New Roman" w:hAnsi="Times New Roman" w:cs="Times New Roman"/>
          <w:sz w:val="28"/>
          <w:szCs w:val="28"/>
          <w:lang w:eastAsia="ru-RU"/>
        </w:rPr>
        <w:t>);</w:t>
      </w:r>
    </w:p>
    <w:p w:rsidR="00480D1E" w:rsidRPr="00480D1E" w:rsidRDefault="00480D1E" w:rsidP="00480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lastRenderedPageBreak/>
        <w:t xml:space="preserve">2) </w:t>
      </w:r>
      <w:r w:rsidRPr="00480D1E">
        <w:rPr>
          <w:rFonts w:ascii="Times New Roman" w:hAnsi="Times New Roman" w:cs="Times New Roman"/>
          <w:sz w:val="28"/>
          <w:szCs w:val="28"/>
        </w:rPr>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 (статья 34 Конституции Российской Федерации);</w:t>
      </w:r>
    </w:p>
    <w:p w:rsidR="00480D1E" w:rsidRPr="00480D1E" w:rsidRDefault="00480D1E" w:rsidP="00480D1E">
      <w:pPr>
        <w:autoSpaceDE w:val="0"/>
        <w:autoSpaceDN w:val="0"/>
        <w:adjustRightInd w:val="0"/>
        <w:spacing w:after="0" w:line="240" w:lineRule="auto"/>
        <w:ind w:firstLine="709"/>
        <w:jc w:val="both"/>
        <w:rPr>
          <w:rFonts w:ascii="Times New Roman" w:hAnsi="Times New Roman" w:cs="Times New Roman"/>
          <w:iCs/>
          <w:sz w:val="28"/>
          <w:szCs w:val="28"/>
        </w:rPr>
      </w:pPr>
      <w:r w:rsidRPr="00480D1E">
        <w:rPr>
          <w:rFonts w:ascii="Times New Roman" w:hAnsi="Times New Roman" w:cs="Times New Roman"/>
          <w:sz w:val="28"/>
          <w:szCs w:val="28"/>
        </w:rPr>
        <w:t xml:space="preserve">3) </w:t>
      </w:r>
      <w:r w:rsidRPr="00480D1E">
        <w:rPr>
          <w:rFonts w:ascii="Times New Roman" w:hAnsi="Times New Roman" w:cs="Times New Roman"/>
          <w:iCs/>
          <w:sz w:val="28"/>
          <w:szCs w:val="28"/>
        </w:rPr>
        <w:t xml:space="preserve">право </w:t>
      </w:r>
      <w:r w:rsidRPr="00480D1E">
        <w:rPr>
          <w:rFonts w:ascii="Times New Roman" w:hAnsi="Times New Roman" w:cs="Times New Roman"/>
          <w:sz w:val="28"/>
          <w:szCs w:val="28"/>
        </w:rPr>
        <w:t>на защиту своих прав и свобод всеми способами, не запрещенными законом (статья 45 Конституции Российской Федерации);</w:t>
      </w:r>
    </w:p>
    <w:p w:rsidR="00480D1E" w:rsidRPr="00480D1E" w:rsidRDefault="00480D1E" w:rsidP="00480D1E">
      <w:pPr>
        <w:autoSpaceDE w:val="0"/>
        <w:autoSpaceDN w:val="0"/>
        <w:adjustRightInd w:val="0"/>
        <w:spacing w:after="0" w:line="240" w:lineRule="auto"/>
        <w:ind w:firstLine="709"/>
        <w:jc w:val="both"/>
        <w:rPr>
          <w:rFonts w:ascii="Times New Roman" w:hAnsi="Times New Roman" w:cs="Times New Roman"/>
          <w:sz w:val="28"/>
          <w:szCs w:val="28"/>
        </w:rPr>
      </w:pPr>
      <w:r w:rsidRPr="00480D1E">
        <w:rPr>
          <w:rFonts w:ascii="Times New Roman" w:eastAsia="Times New Roman" w:hAnsi="Times New Roman" w:cs="Times New Roman"/>
          <w:sz w:val="28"/>
          <w:szCs w:val="28"/>
          <w:lang w:eastAsia="ru-RU"/>
        </w:rPr>
        <w:t xml:space="preserve">4) </w:t>
      </w:r>
      <w:r w:rsidRPr="00480D1E">
        <w:rPr>
          <w:rFonts w:ascii="Times New Roman" w:hAnsi="Times New Roman" w:cs="Times New Roman"/>
          <w:sz w:val="28"/>
          <w:szCs w:val="28"/>
        </w:rPr>
        <w:t>обеспечение условий осуществления аудиторской деятельности  (часть 1 статьи 17 Федерального закона от 30 декабря 2008 г. № 307-ФЗ «Об аудиторской деятельности»).</w:t>
      </w:r>
    </w:p>
    <w:p w:rsidR="00480D1E" w:rsidRPr="00480D1E" w:rsidRDefault="00480D1E" w:rsidP="00480D1E">
      <w:pPr>
        <w:autoSpaceDE w:val="0"/>
        <w:autoSpaceDN w:val="0"/>
        <w:adjustRightInd w:val="0"/>
        <w:spacing w:after="0" w:line="240" w:lineRule="auto"/>
        <w:ind w:firstLine="709"/>
        <w:jc w:val="both"/>
        <w:rPr>
          <w:rFonts w:ascii="Times New Roman" w:hAnsi="Times New Roman" w:cs="Times New Roman"/>
          <w:i/>
          <w:sz w:val="28"/>
          <w:szCs w:val="28"/>
          <w:highlight w:val="yellow"/>
        </w:rPr>
      </w:pPr>
      <w:r w:rsidRPr="00480D1E">
        <w:rPr>
          <w:rFonts w:ascii="Times New Roman" w:hAnsi="Times New Roman" w:cs="Times New Roman"/>
          <w:sz w:val="28"/>
          <w:szCs w:val="28"/>
        </w:rPr>
        <w:t>По данным ценностям определены следующие ключевые риски, воздействие которых может причинить ущерб ценностям.</w:t>
      </w:r>
    </w:p>
    <w:p w:rsidR="00480D1E" w:rsidRPr="00480D1E" w:rsidRDefault="00480D1E" w:rsidP="00480D1E">
      <w:pPr>
        <w:widowControl w:val="0"/>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widowControl w:val="0"/>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widowControl w:val="0"/>
        <w:spacing w:after="0" w:line="240" w:lineRule="auto"/>
        <w:jc w:val="center"/>
        <w:rPr>
          <w:rFonts w:ascii="Times New Roman" w:eastAsia="Times New Roman" w:hAnsi="Times New Roman" w:cs="Times New Roman"/>
          <w:b/>
          <w:sz w:val="28"/>
          <w:szCs w:val="28"/>
          <w:lang w:eastAsia="ru-RU"/>
        </w:rPr>
      </w:pPr>
      <w:r w:rsidRPr="00480D1E">
        <w:rPr>
          <w:rFonts w:ascii="Times New Roman" w:eastAsia="Times New Roman" w:hAnsi="Times New Roman" w:cs="Times New Roman"/>
          <w:b/>
          <w:sz w:val="28"/>
          <w:szCs w:val="28"/>
          <w:lang w:eastAsia="ru-RU"/>
        </w:rPr>
        <w:t xml:space="preserve">Ключевые риски, оказывающие воздействие </w:t>
      </w:r>
      <w:proofErr w:type="gramStart"/>
      <w:r w:rsidRPr="00480D1E">
        <w:rPr>
          <w:rFonts w:ascii="Times New Roman" w:eastAsia="Times New Roman" w:hAnsi="Times New Roman" w:cs="Times New Roman"/>
          <w:b/>
          <w:sz w:val="28"/>
          <w:szCs w:val="28"/>
          <w:lang w:eastAsia="ru-RU"/>
        </w:rPr>
        <w:t>на</w:t>
      </w:r>
      <w:proofErr w:type="gramEnd"/>
      <w:r w:rsidRPr="00480D1E">
        <w:rPr>
          <w:rFonts w:ascii="Times New Roman" w:eastAsia="Times New Roman" w:hAnsi="Times New Roman" w:cs="Times New Roman"/>
          <w:b/>
          <w:sz w:val="28"/>
          <w:szCs w:val="28"/>
          <w:lang w:eastAsia="ru-RU"/>
        </w:rPr>
        <w:t xml:space="preserve"> охраняемые законом </w:t>
      </w:r>
    </w:p>
    <w:p w:rsidR="00480D1E" w:rsidRPr="00480D1E" w:rsidRDefault="00480D1E" w:rsidP="00480D1E">
      <w:pPr>
        <w:widowControl w:val="0"/>
        <w:spacing w:after="0" w:line="240" w:lineRule="auto"/>
        <w:jc w:val="center"/>
        <w:rPr>
          <w:rFonts w:ascii="Times New Roman" w:eastAsia="Times New Roman" w:hAnsi="Times New Roman" w:cs="Times New Roman"/>
          <w:b/>
          <w:sz w:val="28"/>
          <w:szCs w:val="28"/>
          <w:lang w:eastAsia="ru-RU"/>
        </w:rPr>
      </w:pPr>
      <w:r w:rsidRPr="00480D1E">
        <w:rPr>
          <w:rFonts w:ascii="Times New Roman" w:eastAsia="Times New Roman" w:hAnsi="Times New Roman" w:cs="Times New Roman"/>
          <w:b/>
          <w:sz w:val="28"/>
          <w:szCs w:val="28"/>
          <w:lang w:eastAsia="ru-RU"/>
        </w:rPr>
        <w:t>ценности, источники их возникновения и способы регулирования</w:t>
      </w:r>
    </w:p>
    <w:p w:rsidR="00480D1E" w:rsidRPr="00480D1E" w:rsidRDefault="00480D1E" w:rsidP="00480D1E">
      <w:pPr>
        <w:widowControl w:val="0"/>
        <w:spacing w:after="0" w:line="240" w:lineRule="auto"/>
        <w:jc w:val="center"/>
        <w:rPr>
          <w:rFonts w:ascii="Times New Roman" w:eastAsia="Times New Roman" w:hAnsi="Times New Roman" w:cs="Times New Roman"/>
          <w:b/>
          <w:sz w:val="28"/>
          <w:szCs w:val="28"/>
          <w:lang w:eastAsia="ru-RU"/>
        </w:rPr>
      </w:pPr>
    </w:p>
    <w:tbl>
      <w:tblPr>
        <w:tblStyle w:val="5"/>
        <w:tblW w:w="10632" w:type="dxa"/>
        <w:tblInd w:w="-176" w:type="dxa"/>
        <w:tblLayout w:type="fixed"/>
        <w:tblLook w:val="04A0" w:firstRow="1" w:lastRow="0" w:firstColumn="1" w:lastColumn="0" w:noHBand="0" w:noVBand="1"/>
      </w:tblPr>
      <w:tblGrid>
        <w:gridCol w:w="568"/>
        <w:gridCol w:w="2126"/>
        <w:gridCol w:w="2977"/>
        <w:gridCol w:w="2410"/>
        <w:gridCol w:w="2551"/>
      </w:tblGrid>
      <w:tr w:rsidR="00480D1E" w:rsidRPr="00480D1E" w:rsidTr="00480D1E">
        <w:trPr>
          <w:tblHeader/>
        </w:trPr>
        <w:tc>
          <w:tcPr>
            <w:tcW w:w="568" w:type="dxa"/>
          </w:tcPr>
          <w:p w:rsidR="00480D1E" w:rsidRPr="00480D1E" w:rsidRDefault="00480D1E" w:rsidP="00480D1E">
            <w:pPr>
              <w:widowControl w:val="0"/>
              <w:spacing w:after="200" w:line="276" w:lineRule="auto"/>
              <w:jc w:val="center"/>
              <w:rPr>
                <w:rFonts w:ascii="Times New Roman" w:eastAsia="Times New Roman" w:hAnsi="Times New Roman" w:cs="Times New Roman"/>
                <w:b/>
                <w:sz w:val="20"/>
                <w:szCs w:val="20"/>
                <w:lang w:eastAsia="ru-RU"/>
              </w:rPr>
            </w:pPr>
            <w:r w:rsidRPr="00480D1E">
              <w:rPr>
                <w:rFonts w:ascii="Times New Roman" w:eastAsia="Times New Roman" w:hAnsi="Times New Roman" w:cs="Times New Roman"/>
                <w:b/>
                <w:sz w:val="20"/>
                <w:szCs w:val="20"/>
                <w:lang w:eastAsia="ru-RU"/>
              </w:rPr>
              <w:t xml:space="preserve">№ </w:t>
            </w:r>
            <w:proofErr w:type="spellStart"/>
            <w:r w:rsidRPr="00480D1E">
              <w:rPr>
                <w:rFonts w:ascii="Times New Roman" w:eastAsia="Times New Roman" w:hAnsi="Times New Roman" w:cs="Times New Roman"/>
                <w:b/>
                <w:sz w:val="20"/>
                <w:szCs w:val="20"/>
                <w:lang w:eastAsia="ru-RU"/>
              </w:rPr>
              <w:t>п.п</w:t>
            </w:r>
            <w:proofErr w:type="spellEnd"/>
            <w:r w:rsidRPr="00480D1E">
              <w:rPr>
                <w:rFonts w:ascii="Times New Roman" w:eastAsia="Times New Roman" w:hAnsi="Times New Roman" w:cs="Times New Roman"/>
                <w:b/>
                <w:sz w:val="20"/>
                <w:szCs w:val="20"/>
                <w:lang w:eastAsia="ru-RU"/>
              </w:rPr>
              <w:t>.</w:t>
            </w:r>
          </w:p>
        </w:tc>
        <w:tc>
          <w:tcPr>
            <w:tcW w:w="2126" w:type="dxa"/>
          </w:tcPr>
          <w:p w:rsidR="00480D1E" w:rsidRPr="00480D1E" w:rsidRDefault="00480D1E" w:rsidP="00962660">
            <w:pPr>
              <w:widowControl w:val="0"/>
              <w:jc w:val="center"/>
              <w:rPr>
                <w:rFonts w:ascii="Times New Roman" w:eastAsia="Times New Roman" w:hAnsi="Times New Roman" w:cs="Times New Roman"/>
                <w:b/>
                <w:sz w:val="20"/>
                <w:szCs w:val="20"/>
                <w:lang w:eastAsia="ru-RU"/>
              </w:rPr>
            </w:pPr>
            <w:proofErr w:type="gramStart"/>
            <w:r w:rsidRPr="00480D1E">
              <w:rPr>
                <w:rFonts w:ascii="Times New Roman" w:eastAsia="Times New Roman" w:hAnsi="Times New Roman" w:cs="Times New Roman"/>
                <w:b/>
                <w:sz w:val="20"/>
                <w:szCs w:val="20"/>
                <w:lang w:eastAsia="ru-RU"/>
              </w:rPr>
              <w:t>Охраняемые</w:t>
            </w:r>
            <w:proofErr w:type="gramEnd"/>
            <w:r w:rsidRPr="00480D1E">
              <w:rPr>
                <w:rFonts w:ascii="Times New Roman" w:eastAsia="Times New Roman" w:hAnsi="Times New Roman" w:cs="Times New Roman"/>
                <w:b/>
                <w:sz w:val="20"/>
                <w:szCs w:val="20"/>
                <w:lang w:eastAsia="ru-RU"/>
              </w:rPr>
              <w:t xml:space="preserve"> законом </w:t>
            </w:r>
          </w:p>
          <w:p w:rsidR="00480D1E" w:rsidRPr="00480D1E" w:rsidRDefault="00480D1E" w:rsidP="00962660">
            <w:pPr>
              <w:widowControl w:val="0"/>
              <w:spacing w:after="200"/>
              <w:jc w:val="center"/>
              <w:rPr>
                <w:rFonts w:ascii="Times New Roman" w:eastAsia="Times New Roman" w:hAnsi="Times New Roman" w:cs="Times New Roman"/>
                <w:b/>
                <w:sz w:val="20"/>
                <w:szCs w:val="20"/>
                <w:lang w:eastAsia="ru-RU"/>
              </w:rPr>
            </w:pPr>
            <w:r w:rsidRPr="00480D1E">
              <w:rPr>
                <w:rFonts w:ascii="Times New Roman" w:eastAsia="Times New Roman" w:hAnsi="Times New Roman" w:cs="Times New Roman"/>
                <w:b/>
                <w:sz w:val="20"/>
                <w:szCs w:val="20"/>
                <w:lang w:eastAsia="ru-RU"/>
              </w:rPr>
              <w:t>ценности, на которые воздействует риск</w:t>
            </w:r>
          </w:p>
        </w:tc>
        <w:tc>
          <w:tcPr>
            <w:tcW w:w="2977" w:type="dxa"/>
            <w:tcBorders>
              <w:bottom w:val="single" w:sz="4" w:space="0" w:color="auto"/>
            </w:tcBorders>
          </w:tcPr>
          <w:p w:rsidR="00480D1E" w:rsidRPr="00480D1E" w:rsidRDefault="00480D1E" w:rsidP="00962660">
            <w:pPr>
              <w:widowControl w:val="0"/>
              <w:spacing w:before="120" w:line="276" w:lineRule="auto"/>
              <w:jc w:val="center"/>
              <w:rPr>
                <w:rFonts w:ascii="Times New Roman" w:eastAsia="Times New Roman" w:hAnsi="Times New Roman" w:cs="Times New Roman"/>
                <w:b/>
                <w:sz w:val="20"/>
                <w:szCs w:val="20"/>
                <w:lang w:eastAsia="ru-RU"/>
              </w:rPr>
            </w:pPr>
            <w:r w:rsidRPr="00480D1E">
              <w:rPr>
                <w:rFonts w:ascii="Times New Roman" w:eastAsia="Times New Roman" w:hAnsi="Times New Roman" w:cs="Times New Roman"/>
                <w:b/>
                <w:sz w:val="20"/>
                <w:szCs w:val="20"/>
                <w:lang w:eastAsia="ru-RU"/>
              </w:rPr>
              <w:t xml:space="preserve">Ключевой риск, оказывающий воздействие на </w:t>
            </w:r>
            <w:proofErr w:type="gramStart"/>
            <w:r w:rsidRPr="00480D1E">
              <w:rPr>
                <w:rFonts w:ascii="Times New Roman" w:eastAsia="Times New Roman" w:hAnsi="Times New Roman" w:cs="Times New Roman"/>
                <w:b/>
                <w:sz w:val="20"/>
                <w:szCs w:val="20"/>
                <w:lang w:eastAsia="ru-RU"/>
              </w:rPr>
              <w:t>охраняемые</w:t>
            </w:r>
            <w:proofErr w:type="gramEnd"/>
            <w:r w:rsidRPr="00480D1E">
              <w:rPr>
                <w:rFonts w:ascii="Times New Roman" w:eastAsia="Times New Roman" w:hAnsi="Times New Roman" w:cs="Times New Roman"/>
                <w:b/>
                <w:sz w:val="20"/>
                <w:szCs w:val="20"/>
                <w:lang w:eastAsia="ru-RU"/>
              </w:rPr>
              <w:t xml:space="preserve"> законом </w:t>
            </w:r>
          </w:p>
          <w:p w:rsidR="00480D1E" w:rsidRPr="00480D1E" w:rsidRDefault="00480D1E" w:rsidP="00480D1E">
            <w:pPr>
              <w:widowControl w:val="0"/>
              <w:spacing w:after="200" w:line="276" w:lineRule="auto"/>
              <w:jc w:val="center"/>
              <w:rPr>
                <w:rFonts w:ascii="Times New Roman" w:eastAsia="Times New Roman" w:hAnsi="Times New Roman" w:cs="Times New Roman"/>
                <w:b/>
                <w:sz w:val="20"/>
                <w:szCs w:val="20"/>
                <w:lang w:eastAsia="ru-RU"/>
              </w:rPr>
            </w:pPr>
            <w:r w:rsidRPr="00480D1E">
              <w:rPr>
                <w:rFonts w:ascii="Times New Roman" w:eastAsia="Times New Roman" w:hAnsi="Times New Roman" w:cs="Times New Roman"/>
                <w:b/>
                <w:sz w:val="20"/>
                <w:szCs w:val="20"/>
                <w:lang w:eastAsia="ru-RU"/>
              </w:rPr>
              <w:t>ценности</w:t>
            </w:r>
          </w:p>
        </w:tc>
        <w:tc>
          <w:tcPr>
            <w:tcW w:w="2410" w:type="dxa"/>
          </w:tcPr>
          <w:p w:rsidR="00962660" w:rsidRDefault="00962660" w:rsidP="00480D1E">
            <w:pPr>
              <w:widowControl w:val="0"/>
              <w:spacing w:after="200" w:line="276" w:lineRule="auto"/>
              <w:jc w:val="center"/>
              <w:rPr>
                <w:rFonts w:ascii="Times New Roman" w:eastAsia="Times New Roman" w:hAnsi="Times New Roman" w:cs="Times New Roman"/>
                <w:b/>
                <w:sz w:val="20"/>
                <w:szCs w:val="20"/>
                <w:lang w:eastAsia="ru-RU"/>
              </w:rPr>
            </w:pPr>
          </w:p>
          <w:p w:rsidR="00480D1E" w:rsidRPr="00480D1E" w:rsidRDefault="00480D1E" w:rsidP="00480D1E">
            <w:pPr>
              <w:widowControl w:val="0"/>
              <w:spacing w:after="200" w:line="276" w:lineRule="auto"/>
              <w:jc w:val="center"/>
              <w:rPr>
                <w:rFonts w:ascii="Times New Roman" w:eastAsia="Times New Roman" w:hAnsi="Times New Roman" w:cs="Times New Roman"/>
                <w:b/>
                <w:sz w:val="20"/>
                <w:szCs w:val="20"/>
                <w:lang w:eastAsia="ru-RU"/>
              </w:rPr>
            </w:pPr>
            <w:r w:rsidRPr="00480D1E">
              <w:rPr>
                <w:rFonts w:ascii="Times New Roman" w:eastAsia="Times New Roman" w:hAnsi="Times New Roman" w:cs="Times New Roman"/>
                <w:b/>
                <w:sz w:val="20"/>
                <w:szCs w:val="20"/>
                <w:lang w:eastAsia="ru-RU"/>
              </w:rPr>
              <w:t>Источник возникновения риска</w:t>
            </w:r>
          </w:p>
        </w:tc>
        <w:tc>
          <w:tcPr>
            <w:tcW w:w="2551" w:type="dxa"/>
          </w:tcPr>
          <w:p w:rsidR="00962660" w:rsidRDefault="00962660" w:rsidP="00480D1E">
            <w:pPr>
              <w:widowControl w:val="0"/>
              <w:spacing w:after="200" w:line="276" w:lineRule="auto"/>
              <w:jc w:val="center"/>
              <w:rPr>
                <w:rFonts w:ascii="Times New Roman" w:eastAsia="Times New Roman" w:hAnsi="Times New Roman" w:cs="Times New Roman"/>
                <w:b/>
                <w:sz w:val="20"/>
                <w:szCs w:val="20"/>
                <w:lang w:eastAsia="ru-RU"/>
              </w:rPr>
            </w:pPr>
          </w:p>
          <w:p w:rsidR="00480D1E" w:rsidRPr="00480D1E" w:rsidRDefault="00480D1E" w:rsidP="00480D1E">
            <w:pPr>
              <w:widowControl w:val="0"/>
              <w:spacing w:after="200" w:line="276" w:lineRule="auto"/>
              <w:jc w:val="center"/>
              <w:rPr>
                <w:rFonts w:ascii="Times New Roman" w:eastAsia="Times New Roman" w:hAnsi="Times New Roman" w:cs="Times New Roman"/>
                <w:b/>
                <w:sz w:val="20"/>
                <w:szCs w:val="20"/>
                <w:lang w:eastAsia="ru-RU"/>
              </w:rPr>
            </w:pPr>
            <w:r w:rsidRPr="00480D1E">
              <w:rPr>
                <w:rFonts w:ascii="Times New Roman" w:eastAsia="Times New Roman" w:hAnsi="Times New Roman" w:cs="Times New Roman"/>
                <w:b/>
                <w:sz w:val="20"/>
                <w:szCs w:val="20"/>
                <w:lang w:eastAsia="ru-RU"/>
              </w:rPr>
              <w:t>Способ регулирования риска</w:t>
            </w:r>
          </w:p>
        </w:tc>
      </w:tr>
      <w:tr w:rsidR="00480D1E" w:rsidRPr="00480D1E" w:rsidTr="00480D1E">
        <w:trPr>
          <w:trHeight w:val="374"/>
        </w:trPr>
        <w:tc>
          <w:tcPr>
            <w:tcW w:w="568" w:type="dxa"/>
            <w:vMerge w:val="restart"/>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1.</w:t>
            </w:r>
          </w:p>
        </w:tc>
        <w:tc>
          <w:tcPr>
            <w:tcW w:w="2126" w:type="dxa"/>
            <w:vMerge w:val="restart"/>
          </w:tcPr>
          <w:p w:rsidR="00480D1E" w:rsidRPr="00480D1E" w:rsidRDefault="00480D1E" w:rsidP="00480D1E">
            <w:pPr>
              <w:autoSpaceDE w:val="0"/>
              <w:autoSpaceDN w:val="0"/>
              <w:adjustRightInd w:val="0"/>
              <w:spacing w:after="200" w:line="276" w:lineRule="auto"/>
              <w:jc w:val="both"/>
              <w:rPr>
                <w:rFonts w:ascii="Times New Roman" w:eastAsia="Times New Roman" w:hAnsi="Times New Roman" w:cs="Times New Roman"/>
                <w:sz w:val="20"/>
                <w:szCs w:val="20"/>
                <w:lang w:eastAsia="ru-RU"/>
              </w:rPr>
            </w:pPr>
            <w:r w:rsidRPr="00480D1E">
              <w:rPr>
                <w:rFonts w:ascii="Times New Roman" w:hAnsi="Times New Roman" w:cs="Times New Roman"/>
                <w:iCs/>
                <w:sz w:val="20"/>
                <w:szCs w:val="20"/>
              </w:rPr>
              <w:t xml:space="preserve">Право </w:t>
            </w:r>
            <w:r w:rsidRPr="00480D1E">
              <w:rPr>
                <w:rFonts w:ascii="Times New Roman" w:hAnsi="Times New Roman" w:cs="Times New Roman"/>
                <w:sz w:val="20"/>
                <w:szCs w:val="20"/>
              </w:rPr>
              <w:t xml:space="preserve">юридических лиц и граждан на получение </w:t>
            </w:r>
            <w:r w:rsidRPr="00480D1E">
              <w:rPr>
                <w:rFonts w:ascii="Times New Roman" w:hAnsi="Times New Roman" w:cs="Times New Roman"/>
                <w:iCs/>
                <w:sz w:val="20"/>
                <w:szCs w:val="20"/>
              </w:rPr>
              <w:t xml:space="preserve">информации </w:t>
            </w:r>
          </w:p>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Риск нарушения прав и законных интересов граждан и юридических лиц</w:t>
            </w:r>
          </w:p>
        </w:tc>
        <w:tc>
          <w:tcPr>
            <w:tcW w:w="2410" w:type="dxa"/>
            <w:vMerge w:val="restart"/>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 xml:space="preserve">Человеческий фактор (неисполнение сотрудником СРО установленных требований) </w:t>
            </w:r>
          </w:p>
        </w:tc>
        <w:tc>
          <w:tcPr>
            <w:tcW w:w="2551"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Проведение плановых и внеплановых проверок, осуществление систематического наблюдения за исполнением обязательных требований. Негосударственные меры управления рисками отсутствуют.</w:t>
            </w:r>
          </w:p>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proofErr w:type="gramStart"/>
            <w:r w:rsidRPr="00480D1E">
              <w:rPr>
                <w:rFonts w:ascii="Times New Roman" w:hAnsi="Times New Roman" w:cs="Times New Roman"/>
                <w:sz w:val="20"/>
                <w:szCs w:val="20"/>
              </w:rPr>
              <w:t>Применение мер воздействия, предусмотренных статьей 22 Федерального «Об аудиторской деятельности»</w:t>
            </w:r>
            <w:proofErr w:type="gramEnd"/>
          </w:p>
        </w:tc>
      </w:tr>
      <w:tr w:rsidR="00480D1E" w:rsidRPr="00480D1E" w:rsidTr="00480D1E">
        <w:trPr>
          <w:trHeight w:val="1773"/>
        </w:trPr>
        <w:tc>
          <w:tcPr>
            <w:tcW w:w="568" w:type="dxa"/>
            <w:vMerge/>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p>
        </w:tc>
        <w:tc>
          <w:tcPr>
            <w:tcW w:w="2126" w:type="dxa"/>
            <w:vMerge/>
          </w:tcPr>
          <w:p w:rsidR="00480D1E" w:rsidRPr="00480D1E" w:rsidRDefault="00480D1E" w:rsidP="00480D1E">
            <w:pPr>
              <w:autoSpaceDE w:val="0"/>
              <w:autoSpaceDN w:val="0"/>
              <w:adjustRightInd w:val="0"/>
              <w:spacing w:after="200" w:line="276" w:lineRule="auto"/>
              <w:jc w:val="both"/>
              <w:rPr>
                <w:rFonts w:ascii="Times New Roman" w:hAnsi="Times New Roman" w:cs="Times New Roman"/>
                <w:iCs/>
                <w:sz w:val="20"/>
                <w:szCs w:val="20"/>
              </w:rPr>
            </w:pPr>
          </w:p>
        </w:tc>
        <w:tc>
          <w:tcPr>
            <w:tcW w:w="2977" w:type="dxa"/>
            <w:tcBorders>
              <w:top w:val="single" w:sz="4" w:space="0" w:color="auto"/>
            </w:tcBorders>
          </w:tcPr>
          <w:p w:rsidR="00480D1E" w:rsidRPr="00480D1E" w:rsidRDefault="00480D1E" w:rsidP="00480D1E">
            <w:pPr>
              <w:widowControl w:val="0"/>
              <w:spacing w:after="200" w:line="276" w:lineRule="auto"/>
              <w:jc w:val="both"/>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допу</w:t>
            </w:r>
            <w:proofErr w:type="gramStart"/>
            <w:r w:rsidRPr="00480D1E">
              <w:rPr>
                <w:rFonts w:ascii="Times New Roman" w:eastAsia="Times New Roman" w:hAnsi="Times New Roman" w:cs="Times New Roman"/>
                <w:sz w:val="20"/>
                <w:szCs w:val="20"/>
                <w:lang w:eastAsia="ru-RU"/>
              </w:rPr>
              <w:t>ск в пр</w:t>
            </w:r>
            <w:proofErr w:type="gramEnd"/>
            <w:r w:rsidRPr="00480D1E">
              <w:rPr>
                <w:rFonts w:ascii="Times New Roman" w:eastAsia="Times New Roman" w:hAnsi="Times New Roman" w:cs="Times New Roman"/>
                <w:sz w:val="20"/>
                <w:szCs w:val="20"/>
                <w:lang w:eastAsia="ru-RU"/>
              </w:rPr>
              <w:t>офессию специалистов, не отвечающих надлежащим  требованиям)</w:t>
            </w:r>
          </w:p>
        </w:tc>
        <w:tc>
          <w:tcPr>
            <w:tcW w:w="2410" w:type="dxa"/>
            <w:vMerge/>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p>
        </w:tc>
        <w:tc>
          <w:tcPr>
            <w:tcW w:w="2551" w:type="dxa"/>
            <w:vMerge/>
          </w:tcPr>
          <w:p w:rsidR="00480D1E" w:rsidRPr="00480D1E" w:rsidRDefault="00480D1E" w:rsidP="00480D1E">
            <w:pPr>
              <w:spacing w:after="200" w:line="276" w:lineRule="auto"/>
              <w:jc w:val="center"/>
              <w:rPr>
                <w:rFonts w:ascii="Times New Roman" w:hAnsi="Times New Roman" w:cs="Times New Roman"/>
                <w:sz w:val="20"/>
                <w:szCs w:val="20"/>
              </w:rPr>
            </w:pPr>
          </w:p>
        </w:tc>
      </w:tr>
      <w:tr w:rsidR="00480D1E" w:rsidRPr="00480D1E" w:rsidTr="00480D1E">
        <w:trPr>
          <w:trHeight w:val="4840"/>
        </w:trPr>
        <w:tc>
          <w:tcPr>
            <w:tcW w:w="568"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lastRenderedPageBreak/>
              <w:t>2.</w:t>
            </w:r>
          </w:p>
        </w:tc>
        <w:tc>
          <w:tcPr>
            <w:tcW w:w="2126"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hAnsi="Times New Roman" w:cs="Times New Roman"/>
                <w:sz w:val="20"/>
                <w:szCs w:val="20"/>
              </w:rPr>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rsidR="00480D1E" w:rsidRPr="00480D1E" w:rsidRDefault="00480D1E" w:rsidP="00480D1E">
            <w:pPr>
              <w:widowControl w:val="0"/>
              <w:shd w:val="clear" w:color="auto" w:fill="FFFFFF"/>
              <w:spacing w:after="200" w:line="276" w:lineRule="auto"/>
              <w:jc w:val="center"/>
              <w:rPr>
                <w:rFonts w:ascii="Times New Roman" w:eastAsia="Times New Roman" w:hAnsi="Times New Roman" w:cs="Times New Roman"/>
                <w:sz w:val="20"/>
                <w:szCs w:val="20"/>
                <w:lang w:eastAsia="ru-RU"/>
              </w:rPr>
            </w:pPr>
            <w:proofErr w:type="gramStart"/>
            <w:r w:rsidRPr="00480D1E">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допуск в профессию специалистов, не отвечающих надлежащим  требованиям; необеспечение имущественной ответственности субъектов аудиторской деятельности перед потребителями аудиторских услуг и иными лицами</w:t>
            </w:r>
            <w:proofErr w:type="gramEnd"/>
          </w:p>
        </w:tc>
        <w:tc>
          <w:tcPr>
            <w:tcW w:w="2410"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 xml:space="preserve">Человеческий фактор (неисполнение сотрудником СРО установленных требований) </w:t>
            </w:r>
          </w:p>
        </w:tc>
        <w:tc>
          <w:tcPr>
            <w:tcW w:w="2551" w:type="dxa"/>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Проведение плановых и внеплановых проверок. Негосударственные меры управления рисками отсутствуют.</w:t>
            </w:r>
          </w:p>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proofErr w:type="gramStart"/>
            <w:r w:rsidRPr="00480D1E">
              <w:rPr>
                <w:rFonts w:ascii="Times New Roman" w:hAnsi="Times New Roman" w:cs="Times New Roman"/>
                <w:sz w:val="20"/>
                <w:szCs w:val="20"/>
              </w:rPr>
              <w:t>Применение мер воздействия, предусмотренных статьей 22 Федерального «Об аудиторской деятельности»</w:t>
            </w:r>
            <w:proofErr w:type="gramEnd"/>
          </w:p>
        </w:tc>
      </w:tr>
      <w:tr w:rsidR="00480D1E" w:rsidRPr="00480D1E" w:rsidTr="00480D1E">
        <w:trPr>
          <w:trHeight w:val="4197"/>
        </w:trPr>
        <w:tc>
          <w:tcPr>
            <w:tcW w:w="568"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3.</w:t>
            </w:r>
          </w:p>
        </w:tc>
        <w:tc>
          <w:tcPr>
            <w:tcW w:w="2126"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hAnsi="Times New Roman" w:cs="Times New Roman"/>
                <w:iCs/>
                <w:sz w:val="20"/>
                <w:szCs w:val="20"/>
              </w:rPr>
              <w:t xml:space="preserve">Право </w:t>
            </w:r>
            <w:r w:rsidRPr="00480D1E">
              <w:rPr>
                <w:rFonts w:ascii="Times New Roman" w:hAnsi="Times New Roman" w:cs="Times New Roman"/>
                <w:sz w:val="20"/>
                <w:szCs w:val="20"/>
              </w:rPr>
              <w:t>на защиту своих прав и свобод всеми способами, не запрещенными законом</w:t>
            </w:r>
          </w:p>
        </w:tc>
        <w:tc>
          <w:tcPr>
            <w:tcW w:w="2977" w:type="dxa"/>
          </w:tcPr>
          <w:p w:rsidR="00480D1E" w:rsidRPr="00480D1E" w:rsidRDefault="00480D1E" w:rsidP="00480D1E">
            <w:pPr>
              <w:widowControl w:val="0"/>
              <w:spacing w:after="200" w:line="276" w:lineRule="auto"/>
              <w:jc w:val="both"/>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w:t>
            </w:r>
            <w:proofErr w:type="gramStart"/>
            <w:r w:rsidRPr="00480D1E">
              <w:rPr>
                <w:rFonts w:ascii="Times New Roman" w:eastAsia="Times New Roman" w:hAnsi="Times New Roman" w:cs="Times New Roman"/>
                <w:sz w:val="20"/>
                <w:szCs w:val="20"/>
                <w:lang w:eastAsia="ru-RU"/>
              </w:rPr>
              <w:t>ии ау</w:t>
            </w:r>
            <w:proofErr w:type="gramEnd"/>
            <w:r w:rsidRPr="00480D1E">
              <w:rPr>
                <w:rFonts w:ascii="Times New Roman" w:eastAsia="Times New Roman" w:hAnsi="Times New Roman" w:cs="Times New Roman"/>
                <w:sz w:val="20"/>
                <w:szCs w:val="20"/>
                <w:lang w:eastAsia="ru-RU"/>
              </w:rPr>
              <w:t>диторов и качество оказываемых ими услуг)</w:t>
            </w:r>
          </w:p>
        </w:tc>
        <w:tc>
          <w:tcPr>
            <w:tcW w:w="2410"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 xml:space="preserve">Человеческий фактор (неисполнение сотрудником СРО установленных требований) </w:t>
            </w:r>
          </w:p>
        </w:tc>
        <w:tc>
          <w:tcPr>
            <w:tcW w:w="2551" w:type="dxa"/>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Проведение плановых и внеплановых проверок. Негосударственные меры управления рисками отсутствуют.</w:t>
            </w:r>
          </w:p>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proofErr w:type="gramStart"/>
            <w:r w:rsidRPr="00480D1E">
              <w:rPr>
                <w:rFonts w:ascii="Times New Roman" w:hAnsi="Times New Roman" w:cs="Times New Roman"/>
                <w:sz w:val="20"/>
                <w:szCs w:val="20"/>
              </w:rPr>
              <w:t>Применение мер воздействия, предусмотренных статьей 22 Федерального «Об аудиторской деятельности»</w:t>
            </w:r>
            <w:proofErr w:type="gramEnd"/>
          </w:p>
        </w:tc>
      </w:tr>
      <w:tr w:rsidR="00480D1E" w:rsidRPr="00480D1E" w:rsidTr="00480D1E">
        <w:trPr>
          <w:trHeight w:val="6356"/>
        </w:trPr>
        <w:tc>
          <w:tcPr>
            <w:tcW w:w="568" w:type="dxa"/>
          </w:tcPr>
          <w:p w:rsidR="00480D1E" w:rsidRPr="00480D1E" w:rsidRDefault="00480D1E" w:rsidP="00480D1E">
            <w:pPr>
              <w:widowControl w:val="0"/>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lastRenderedPageBreak/>
              <w:t>4.</w:t>
            </w:r>
          </w:p>
        </w:tc>
        <w:tc>
          <w:tcPr>
            <w:tcW w:w="2126"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 xml:space="preserve">Обеспечение условий осуществления аудиторской деятельности  </w:t>
            </w:r>
          </w:p>
        </w:tc>
        <w:tc>
          <w:tcPr>
            <w:tcW w:w="2977" w:type="dxa"/>
          </w:tcPr>
          <w:p w:rsidR="00480D1E" w:rsidRPr="00480D1E" w:rsidRDefault="00480D1E" w:rsidP="00480D1E">
            <w:pPr>
              <w:widowControl w:val="0"/>
              <w:shd w:val="clear" w:color="auto" w:fill="FFFFFF"/>
              <w:spacing w:after="200" w:line="276" w:lineRule="auto"/>
              <w:jc w:val="both"/>
              <w:rPr>
                <w:rFonts w:ascii="Times New Roman" w:eastAsia="Times New Roman" w:hAnsi="Times New Roman" w:cs="Times New Roman"/>
                <w:sz w:val="20"/>
                <w:szCs w:val="20"/>
                <w:lang w:eastAsia="ru-RU"/>
              </w:rPr>
            </w:pPr>
            <w:proofErr w:type="gramStart"/>
            <w:r w:rsidRPr="00480D1E">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допуск в профессию специалистов, не отвечающих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w:t>
            </w:r>
            <w:proofErr w:type="gramEnd"/>
            <w:r w:rsidRPr="00480D1E">
              <w:rPr>
                <w:rFonts w:ascii="Times New Roman" w:eastAsia="Times New Roman" w:hAnsi="Times New Roman" w:cs="Times New Roman"/>
                <w:sz w:val="20"/>
                <w:szCs w:val="20"/>
                <w:lang w:eastAsia="ru-RU"/>
              </w:rPr>
              <w:t xml:space="preserve"> недобросовестное рассмотрение жалоб на действия членов саморегулируемой организац</w:t>
            </w:r>
            <w:proofErr w:type="gramStart"/>
            <w:r w:rsidRPr="00480D1E">
              <w:rPr>
                <w:rFonts w:ascii="Times New Roman" w:eastAsia="Times New Roman" w:hAnsi="Times New Roman" w:cs="Times New Roman"/>
                <w:sz w:val="20"/>
                <w:szCs w:val="20"/>
                <w:lang w:eastAsia="ru-RU"/>
              </w:rPr>
              <w:t>ии ау</w:t>
            </w:r>
            <w:proofErr w:type="gramEnd"/>
            <w:r w:rsidRPr="00480D1E">
              <w:rPr>
                <w:rFonts w:ascii="Times New Roman" w:eastAsia="Times New Roman" w:hAnsi="Times New Roman" w:cs="Times New Roman"/>
                <w:sz w:val="20"/>
                <w:szCs w:val="20"/>
                <w:lang w:eastAsia="ru-RU"/>
              </w:rPr>
              <w:t>диторов и качество оказываемых ими услуг)</w:t>
            </w:r>
          </w:p>
        </w:tc>
        <w:tc>
          <w:tcPr>
            <w:tcW w:w="2410" w:type="dxa"/>
          </w:tcPr>
          <w:p w:rsidR="00480D1E" w:rsidRPr="00480D1E" w:rsidRDefault="00480D1E" w:rsidP="00480D1E">
            <w:pPr>
              <w:spacing w:after="200" w:line="276" w:lineRule="auto"/>
              <w:jc w:val="center"/>
            </w:pPr>
            <w:r w:rsidRPr="00480D1E">
              <w:rPr>
                <w:rFonts w:ascii="Times New Roman" w:eastAsia="Times New Roman" w:hAnsi="Times New Roman" w:cs="Times New Roman"/>
                <w:sz w:val="20"/>
                <w:szCs w:val="20"/>
                <w:lang w:eastAsia="ru-RU"/>
              </w:rPr>
              <w:t>Человеческий фактор (неисполнение сотрудником СРО установленных требований)</w:t>
            </w:r>
          </w:p>
          <w:p w:rsidR="00480D1E" w:rsidRPr="00480D1E" w:rsidRDefault="00480D1E" w:rsidP="00480D1E">
            <w:pPr>
              <w:spacing w:after="200" w:line="276" w:lineRule="auto"/>
              <w:jc w:val="center"/>
            </w:pPr>
          </w:p>
          <w:p w:rsidR="00480D1E" w:rsidRPr="00480D1E" w:rsidRDefault="00480D1E" w:rsidP="00480D1E">
            <w:pPr>
              <w:spacing w:after="200" w:line="276" w:lineRule="auto"/>
            </w:pPr>
          </w:p>
          <w:p w:rsidR="00480D1E" w:rsidRPr="00480D1E" w:rsidRDefault="00480D1E" w:rsidP="00480D1E">
            <w:pPr>
              <w:spacing w:after="200" w:line="276" w:lineRule="auto"/>
            </w:pPr>
          </w:p>
          <w:p w:rsidR="00480D1E" w:rsidRPr="00480D1E" w:rsidRDefault="00480D1E" w:rsidP="00480D1E">
            <w:pPr>
              <w:spacing w:after="200" w:line="276" w:lineRule="auto"/>
            </w:pPr>
          </w:p>
          <w:p w:rsidR="00480D1E" w:rsidRPr="00480D1E" w:rsidRDefault="00480D1E" w:rsidP="00480D1E">
            <w:pPr>
              <w:spacing w:after="200" w:line="276" w:lineRule="auto"/>
            </w:pPr>
          </w:p>
          <w:p w:rsidR="00480D1E" w:rsidRPr="00480D1E" w:rsidRDefault="00480D1E" w:rsidP="00480D1E">
            <w:pPr>
              <w:spacing w:after="200" w:line="276" w:lineRule="auto"/>
            </w:pPr>
          </w:p>
          <w:p w:rsidR="00480D1E" w:rsidRPr="00480D1E" w:rsidRDefault="00480D1E" w:rsidP="00480D1E">
            <w:pPr>
              <w:spacing w:after="200" w:line="276" w:lineRule="auto"/>
            </w:pPr>
          </w:p>
          <w:p w:rsidR="00480D1E" w:rsidRPr="00480D1E" w:rsidRDefault="00480D1E" w:rsidP="00480D1E">
            <w:pPr>
              <w:spacing w:after="200" w:line="276" w:lineRule="auto"/>
            </w:pPr>
          </w:p>
          <w:p w:rsidR="00480D1E" w:rsidRPr="00480D1E" w:rsidRDefault="00480D1E" w:rsidP="00480D1E">
            <w:pPr>
              <w:spacing w:after="200" w:line="276" w:lineRule="auto"/>
            </w:pPr>
          </w:p>
          <w:p w:rsidR="00480D1E" w:rsidRPr="00480D1E" w:rsidRDefault="00480D1E" w:rsidP="00480D1E">
            <w:pPr>
              <w:spacing w:after="200" w:line="276" w:lineRule="auto"/>
            </w:pPr>
          </w:p>
          <w:p w:rsidR="00480D1E" w:rsidRPr="00480D1E" w:rsidRDefault="00480D1E" w:rsidP="00480D1E">
            <w:pPr>
              <w:spacing w:after="200" w:line="276" w:lineRule="auto"/>
              <w:ind w:firstLine="708"/>
            </w:pPr>
          </w:p>
        </w:tc>
        <w:tc>
          <w:tcPr>
            <w:tcW w:w="2551" w:type="dxa"/>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Проведение плановых и внеплановых проверок, осуществление систематического наблюдения за исполнением обязательных требований. Негосударственные меры управления рисками отсутствуют.</w:t>
            </w:r>
          </w:p>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proofErr w:type="gramStart"/>
            <w:r w:rsidRPr="00480D1E">
              <w:rPr>
                <w:rFonts w:ascii="Times New Roman" w:hAnsi="Times New Roman" w:cs="Times New Roman"/>
                <w:sz w:val="20"/>
                <w:szCs w:val="20"/>
              </w:rPr>
              <w:t>Применение мер воздействия, предусмотренных статьей 22 Федерального «Об аудиторской деятельности»</w:t>
            </w:r>
            <w:proofErr w:type="gramEnd"/>
          </w:p>
        </w:tc>
      </w:tr>
    </w:tbl>
    <w:p w:rsidR="00480D1E" w:rsidRPr="00480D1E" w:rsidRDefault="00480D1E" w:rsidP="00480D1E">
      <w:pPr>
        <w:widowControl w:val="0"/>
        <w:spacing w:after="0" w:line="240" w:lineRule="auto"/>
        <w:jc w:val="center"/>
        <w:rPr>
          <w:rFonts w:ascii="Times New Roman" w:eastAsia="Times New Roman" w:hAnsi="Times New Roman" w:cs="Times New Roman"/>
          <w:b/>
          <w:sz w:val="28"/>
          <w:szCs w:val="28"/>
          <w:lang w:eastAsia="ru-RU"/>
        </w:rPr>
      </w:pPr>
    </w:p>
    <w:p w:rsidR="00480D1E" w:rsidRDefault="00480D1E" w:rsidP="00480D1E">
      <w:pPr>
        <w:spacing w:after="0" w:line="240"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На основе анализа текущей структуры нормативного правового регулирования государственного контроля (надзора) за деятельностью саморегулируемых организаций аудиторов сформированы укрупненные группы обязательных требований.</w:t>
      </w:r>
      <w:r w:rsidRPr="00480D1E">
        <w:rPr>
          <w:rFonts w:ascii="Times New Roman" w:hAnsi="Times New Roman" w:cs="Times New Roman"/>
          <w:sz w:val="28"/>
          <w:szCs w:val="28"/>
        </w:rPr>
        <w:t xml:space="preserve"> Выполнение данных обязательных требований саморегулируемыми организациями аудиторов должно подтверждаться результатами </w:t>
      </w:r>
      <w:r w:rsidRPr="00480D1E">
        <w:rPr>
          <w:rFonts w:ascii="Times New Roman" w:eastAsia="Times New Roman" w:hAnsi="Times New Roman" w:cs="Times New Roman"/>
          <w:sz w:val="28"/>
          <w:szCs w:val="28"/>
          <w:lang w:eastAsia="ru-RU"/>
        </w:rPr>
        <w:t>государственного контроля (надзора) за деятельностью саморегулируемых организаций аудиторов.</w:t>
      </w:r>
    </w:p>
    <w:p w:rsidR="00962660" w:rsidRDefault="00962660" w:rsidP="00480D1E">
      <w:pPr>
        <w:spacing w:after="0" w:line="240" w:lineRule="auto"/>
        <w:ind w:firstLine="709"/>
        <w:jc w:val="both"/>
        <w:rPr>
          <w:rFonts w:ascii="Times New Roman" w:eastAsia="Times New Roman" w:hAnsi="Times New Roman" w:cs="Times New Roman"/>
          <w:sz w:val="28"/>
          <w:szCs w:val="28"/>
          <w:lang w:eastAsia="ru-RU"/>
        </w:rPr>
      </w:pPr>
    </w:p>
    <w:p w:rsidR="00962660" w:rsidRDefault="00962660" w:rsidP="00480D1E">
      <w:pPr>
        <w:spacing w:after="0" w:line="240" w:lineRule="auto"/>
        <w:ind w:firstLine="709"/>
        <w:jc w:val="both"/>
        <w:rPr>
          <w:rFonts w:ascii="Times New Roman" w:eastAsia="Times New Roman" w:hAnsi="Times New Roman" w:cs="Times New Roman"/>
          <w:sz w:val="28"/>
          <w:szCs w:val="28"/>
          <w:lang w:eastAsia="ru-RU"/>
        </w:rPr>
      </w:pPr>
    </w:p>
    <w:p w:rsidR="00962660" w:rsidRDefault="00962660" w:rsidP="00480D1E">
      <w:pPr>
        <w:spacing w:after="0" w:line="240" w:lineRule="auto"/>
        <w:ind w:firstLine="709"/>
        <w:jc w:val="both"/>
        <w:rPr>
          <w:rFonts w:ascii="Times New Roman" w:eastAsia="Times New Roman" w:hAnsi="Times New Roman" w:cs="Times New Roman"/>
          <w:sz w:val="28"/>
          <w:szCs w:val="28"/>
          <w:lang w:eastAsia="ru-RU"/>
        </w:rPr>
      </w:pPr>
    </w:p>
    <w:p w:rsidR="00962660" w:rsidRPr="00480D1E" w:rsidRDefault="00962660" w:rsidP="00480D1E">
      <w:pPr>
        <w:spacing w:after="0" w:line="240" w:lineRule="auto"/>
        <w:ind w:firstLine="709"/>
        <w:jc w:val="both"/>
        <w:rPr>
          <w:rFonts w:ascii="Times New Roman" w:hAnsi="Times New Roman" w:cs="Times New Roman"/>
          <w:sz w:val="28"/>
          <w:szCs w:val="28"/>
        </w:rPr>
      </w:pPr>
    </w:p>
    <w:p w:rsidR="00480D1E" w:rsidRPr="00480D1E" w:rsidRDefault="00480D1E" w:rsidP="00480D1E">
      <w:pPr>
        <w:spacing w:after="1" w:line="280" w:lineRule="atLeast"/>
        <w:ind w:firstLine="709"/>
        <w:jc w:val="both"/>
        <w:rPr>
          <w:rFonts w:ascii="Times New Roman" w:hAnsi="Times New Roman" w:cs="Times New Roman"/>
          <w:sz w:val="28"/>
          <w:szCs w:val="28"/>
        </w:rPr>
      </w:pPr>
    </w:p>
    <w:tbl>
      <w:tblPr>
        <w:tblStyle w:val="5"/>
        <w:tblW w:w="10774" w:type="dxa"/>
        <w:tblInd w:w="-176" w:type="dxa"/>
        <w:tblLayout w:type="fixed"/>
        <w:tblLook w:val="04A0" w:firstRow="1" w:lastRow="0" w:firstColumn="1" w:lastColumn="0" w:noHBand="0" w:noVBand="1"/>
      </w:tblPr>
      <w:tblGrid>
        <w:gridCol w:w="568"/>
        <w:gridCol w:w="1737"/>
        <w:gridCol w:w="1685"/>
        <w:gridCol w:w="1765"/>
        <w:gridCol w:w="1661"/>
        <w:gridCol w:w="1799"/>
        <w:gridCol w:w="1559"/>
      </w:tblGrid>
      <w:tr w:rsidR="00480D1E" w:rsidRPr="00480D1E" w:rsidTr="00480D1E">
        <w:trPr>
          <w:tblHeader/>
        </w:trPr>
        <w:tc>
          <w:tcPr>
            <w:tcW w:w="568" w:type="dxa"/>
          </w:tcPr>
          <w:p w:rsidR="00480D1E" w:rsidRPr="00480D1E" w:rsidRDefault="00480D1E" w:rsidP="00480D1E">
            <w:pPr>
              <w:spacing w:after="200" w:line="276" w:lineRule="auto"/>
              <w:jc w:val="center"/>
              <w:rPr>
                <w:rFonts w:ascii="Times New Roman" w:hAnsi="Times New Roman" w:cs="Times New Roman"/>
                <w:b/>
                <w:sz w:val="20"/>
                <w:szCs w:val="20"/>
              </w:rPr>
            </w:pPr>
            <w:r w:rsidRPr="00480D1E">
              <w:rPr>
                <w:rFonts w:ascii="Times New Roman" w:hAnsi="Times New Roman" w:cs="Times New Roman"/>
                <w:b/>
                <w:sz w:val="20"/>
                <w:szCs w:val="20"/>
              </w:rPr>
              <w:lastRenderedPageBreak/>
              <w:t xml:space="preserve">№ </w:t>
            </w:r>
            <w:proofErr w:type="spellStart"/>
            <w:r w:rsidRPr="00480D1E">
              <w:rPr>
                <w:rFonts w:ascii="Times New Roman" w:hAnsi="Times New Roman" w:cs="Times New Roman"/>
                <w:b/>
                <w:sz w:val="20"/>
                <w:szCs w:val="20"/>
              </w:rPr>
              <w:t>п.п</w:t>
            </w:r>
            <w:proofErr w:type="spellEnd"/>
            <w:r w:rsidRPr="00480D1E">
              <w:rPr>
                <w:rFonts w:ascii="Times New Roman" w:hAnsi="Times New Roman" w:cs="Times New Roman"/>
                <w:b/>
                <w:sz w:val="20"/>
                <w:szCs w:val="20"/>
              </w:rPr>
              <w:t>.</w:t>
            </w:r>
          </w:p>
        </w:tc>
        <w:tc>
          <w:tcPr>
            <w:tcW w:w="1737" w:type="dxa"/>
          </w:tcPr>
          <w:p w:rsidR="00480D1E" w:rsidRPr="00480D1E" w:rsidRDefault="00480D1E" w:rsidP="00962660">
            <w:pPr>
              <w:spacing w:before="120" w:after="200"/>
              <w:jc w:val="center"/>
              <w:rPr>
                <w:rFonts w:ascii="Times New Roman" w:hAnsi="Times New Roman" w:cs="Times New Roman"/>
                <w:b/>
                <w:sz w:val="20"/>
                <w:szCs w:val="20"/>
              </w:rPr>
            </w:pPr>
            <w:r w:rsidRPr="00480D1E">
              <w:rPr>
                <w:rFonts w:ascii="Times New Roman" w:hAnsi="Times New Roman" w:cs="Times New Roman"/>
                <w:b/>
                <w:sz w:val="20"/>
                <w:szCs w:val="20"/>
              </w:rPr>
              <w:t>Наименование укрупненной группы требований</w:t>
            </w:r>
          </w:p>
        </w:tc>
        <w:tc>
          <w:tcPr>
            <w:tcW w:w="1685" w:type="dxa"/>
          </w:tcPr>
          <w:p w:rsidR="00480D1E" w:rsidRPr="00480D1E" w:rsidRDefault="00480D1E" w:rsidP="00962660">
            <w:pPr>
              <w:spacing w:after="200"/>
              <w:jc w:val="center"/>
              <w:rPr>
                <w:rFonts w:ascii="Times New Roman" w:hAnsi="Times New Roman" w:cs="Times New Roman"/>
                <w:b/>
                <w:sz w:val="20"/>
                <w:szCs w:val="20"/>
              </w:rPr>
            </w:pPr>
            <w:r w:rsidRPr="00480D1E">
              <w:rPr>
                <w:rFonts w:ascii="Times New Roman" w:hAnsi="Times New Roman" w:cs="Times New Roman"/>
                <w:b/>
                <w:sz w:val="20"/>
                <w:szCs w:val="20"/>
              </w:rPr>
              <w:t xml:space="preserve">Правовые акты, </w:t>
            </w:r>
            <w:proofErr w:type="gramStart"/>
            <w:r w:rsidRPr="00480D1E">
              <w:rPr>
                <w:rFonts w:ascii="Times New Roman" w:hAnsi="Times New Roman" w:cs="Times New Roman"/>
                <w:b/>
                <w:sz w:val="20"/>
                <w:szCs w:val="20"/>
              </w:rPr>
              <w:t>устанавливаю-</w:t>
            </w:r>
            <w:proofErr w:type="spellStart"/>
            <w:r w:rsidRPr="00480D1E">
              <w:rPr>
                <w:rFonts w:ascii="Times New Roman" w:hAnsi="Times New Roman" w:cs="Times New Roman"/>
                <w:b/>
                <w:sz w:val="20"/>
                <w:szCs w:val="20"/>
              </w:rPr>
              <w:t>щие</w:t>
            </w:r>
            <w:proofErr w:type="spellEnd"/>
            <w:proofErr w:type="gramEnd"/>
            <w:r w:rsidRPr="00480D1E">
              <w:rPr>
                <w:rFonts w:ascii="Times New Roman" w:hAnsi="Times New Roman" w:cs="Times New Roman"/>
                <w:b/>
                <w:sz w:val="20"/>
                <w:szCs w:val="20"/>
              </w:rPr>
              <w:t xml:space="preserve"> обязательные требования</w:t>
            </w:r>
          </w:p>
        </w:tc>
        <w:tc>
          <w:tcPr>
            <w:tcW w:w="1765" w:type="dxa"/>
          </w:tcPr>
          <w:p w:rsidR="00480D1E" w:rsidRPr="00480D1E" w:rsidRDefault="00480D1E" w:rsidP="00962660">
            <w:pPr>
              <w:spacing w:before="120" w:after="200"/>
              <w:jc w:val="center"/>
              <w:rPr>
                <w:rFonts w:ascii="Times New Roman" w:hAnsi="Times New Roman" w:cs="Times New Roman"/>
                <w:b/>
                <w:sz w:val="20"/>
                <w:szCs w:val="20"/>
              </w:rPr>
            </w:pPr>
            <w:r w:rsidRPr="00480D1E">
              <w:rPr>
                <w:rFonts w:ascii="Times New Roman" w:hAnsi="Times New Roman" w:cs="Times New Roman"/>
                <w:b/>
                <w:sz w:val="20"/>
                <w:szCs w:val="20"/>
              </w:rPr>
              <w:t>Цель введения данных требований</w:t>
            </w:r>
          </w:p>
        </w:tc>
        <w:tc>
          <w:tcPr>
            <w:tcW w:w="1661" w:type="dxa"/>
          </w:tcPr>
          <w:p w:rsidR="00480D1E" w:rsidRPr="00480D1E" w:rsidRDefault="00480D1E" w:rsidP="00962660">
            <w:pPr>
              <w:spacing w:before="120" w:after="200"/>
              <w:jc w:val="center"/>
              <w:rPr>
                <w:rFonts w:ascii="Times New Roman" w:hAnsi="Times New Roman" w:cs="Times New Roman"/>
                <w:b/>
                <w:sz w:val="20"/>
                <w:szCs w:val="20"/>
              </w:rPr>
            </w:pPr>
            <w:r w:rsidRPr="00480D1E">
              <w:rPr>
                <w:rFonts w:ascii="Times New Roman" w:hAnsi="Times New Roman" w:cs="Times New Roman"/>
                <w:b/>
                <w:sz w:val="20"/>
                <w:szCs w:val="20"/>
              </w:rPr>
              <w:t>Риск, от которого защищают требования</w:t>
            </w:r>
          </w:p>
        </w:tc>
        <w:tc>
          <w:tcPr>
            <w:tcW w:w="1799" w:type="dxa"/>
          </w:tcPr>
          <w:p w:rsidR="00480D1E" w:rsidRPr="00480D1E" w:rsidRDefault="00480D1E" w:rsidP="00962660">
            <w:pPr>
              <w:spacing w:before="240" w:after="200"/>
              <w:jc w:val="center"/>
              <w:rPr>
                <w:rFonts w:ascii="Times New Roman" w:hAnsi="Times New Roman" w:cs="Times New Roman"/>
                <w:b/>
                <w:sz w:val="20"/>
                <w:szCs w:val="20"/>
              </w:rPr>
            </w:pPr>
            <w:r w:rsidRPr="00480D1E">
              <w:rPr>
                <w:rFonts w:ascii="Times New Roman" w:hAnsi="Times New Roman" w:cs="Times New Roman"/>
                <w:b/>
                <w:sz w:val="20"/>
                <w:szCs w:val="20"/>
              </w:rPr>
              <w:t>Способ контроля требования</w:t>
            </w:r>
          </w:p>
        </w:tc>
        <w:tc>
          <w:tcPr>
            <w:tcW w:w="1559" w:type="dxa"/>
          </w:tcPr>
          <w:p w:rsidR="00480D1E" w:rsidRPr="00480D1E" w:rsidRDefault="00480D1E" w:rsidP="00962660">
            <w:pPr>
              <w:spacing w:before="120" w:after="200"/>
              <w:jc w:val="center"/>
              <w:rPr>
                <w:rFonts w:ascii="Times New Roman" w:hAnsi="Times New Roman" w:cs="Times New Roman"/>
                <w:b/>
                <w:sz w:val="20"/>
                <w:szCs w:val="20"/>
              </w:rPr>
            </w:pPr>
            <w:proofErr w:type="gramStart"/>
            <w:r w:rsidRPr="00480D1E">
              <w:rPr>
                <w:rFonts w:ascii="Times New Roman" w:hAnsi="Times New Roman" w:cs="Times New Roman"/>
                <w:b/>
                <w:sz w:val="20"/>
                <w:szCs w:val="20"/>
              </w:rPr>
              <w:t>Ответствен-</w:t>
            </w:r>
            <w:proofErr w:type="spellStart"/>
            <w:r w:rsidRPr="00480D1E">
              <w:rPr>
                <w:rFonts w:ascii="Times New Roman" w:hAnsi="Times New Roman" w:cs="Times New Roman"/>
                <w:b/>
                <w:sz w:val="20"/>
                <w:szCs w:val="20"/>
              </w:rPr>
              <w:t>ность</w:t>
            </w:r>
            <w:proofErr w:type="spellEnd"/>
            <w:proofErr w:type="gramEnd"/>
            <w:r w:rsidRPr="00480D1E">
              <w:rPr>
                <w:rFonts w:ascii="Times New Roman" w:hAnsi="Times New Roman" w:cs="Times New Roman"/>
                <w:b/>
                <w:sz w:val="20"/>
                <w:szCs w:val="20"/>
              </w:rPr>
              <w:t xml:space="preserve"> за нарушение требования</w:t>
            </w:r>
          </w:p>
        </w:tc>
      </w:tr>
      <w:tr w:rsidR="00480D1E" w:rsidRPr="00480D1E" w:rsidTr="00480D1E">
        <w:trPr>
          <w:trHeight w:val="2914"/>
        </w:trPr>
        <w:tc>
          <w:tcPr>
            <w:tcW w:w="568"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1.</w:t>
            </w:r>
          </w:p>
        </w:tc>
        <w:tc>
          <w:tcPr>
            <w:tcW w:w="1737" w:type="dxa"/>
            <w:vMerge w:val="restart"/>
          </w:tcPr>
          <w:p w:rsidR="00480D1E" w:rsidRPr="00480D1E" w:rsidRDefault="00480D1E" w:rsidP="00480D1E">
            <w:pPr>
              <w:widowControl w:val="0"/>
              <w:shd w:val="clear" w:color="auto" w:fill="FFFFFF"/>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Требования, связанные с ведением реестра аудиторов и аудиторских организаций саморегулируемой организац</w:t>
            </w:r>
            <w:proofErr w:type="gramStart"/>
            <w:r w:rsidRPr="00480D1E">
              <w:rPr>
                <w:rFonts w:ascii="Times New Roman" w:hAnsi="Times New Roman" w:cs="Times New Roman"/>
                <w:sz w:val="20"/>
                <w:szCs w:val="20"/>
              </w:rPr>
              <w:t>ии ау</w:t>
            </w:r>
            <w:proofErr w:type="gramEnd"/>
            <w:r w:rsidRPr="00480D1E">
              <w:rPr>
                <w:rFonts w:ascii="Times New Roman" w:hAnsi="Times New Roman" w:cs="Times New Roman"/>
                <w:sz w:val="20"/>
                <w:szCs w:val="20"/>
              </w:rPr>
              <w:t>диторов.</w:t>
            </w:r>
          </w:p>
        </w:tc>
        <w:tc>
          <w:tcPr>
            <w:tcW w:w="1685"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 xml:space="preserve">Федеральный закон № 307-ФЗ, Федеральный закон № 315-ФЗ, </w:t>
            </w:r>
            <w:r w:rsidRPr="00480D1E">
              <w:rPr>
                <w:rFonts w:ascii="Times New Roman" w:eastAsia="Times New Roman" w:hAnsi="Times New Roman" w:cs="Times New Roman"/>
                <w:sz w:val="20"/>
                <w:szCs w:val="20"/>
                <w:lang w:eastAsia="ru-RU"/>
              </w:rPr>
              <w:t>Положение о порядке ведения реестра аудиторов и аудиторских организаций саморегулируемой организац</w:t>
            </w:r>
            <w:proofErr w:type="gramStart"/>
            <w:r w:rsidRPr="00480D1E">
              <w:rPr>
                <w:rFonts w:ascii="Times New Roman" w:eastAsia="Times New Roman" w:hAnsi="Times New Roman" w:cs="Times New Roman"/>
                <w:sz w:val="20"/>
                <w:szCs w:val="20"/>
                <w:lang w:eastAsia="ru-RU"/>
              </w:rPr>
              <w:t>ии ау</w:t>
            </w:r>
            <w:proofErr w:type="gramEnd"/>
            <w:r w:rsidRPr="00480D1E">
              <w:rPr>
                <w:rFonts w:ascii="Times New Roman" w:eastAsia="Times New Roman" w:hAnsi="Times New Roman" w:cs="Times New Roman"/>
                <w:sz w:val="20"/>
                <w:szCs w:val="20"/>
                <w:lang w:eastAsia="ru-RU"/>
              </w:rPr>
              <w:t xml:space="preserve">диторов и контрольного экземпляра реестра аудиторов и аудиторских организаций саморегулируемых организаций аудиторов, утвержденное приказом Минфина России от 30 октября 2009 г. № 111н </w:t>
            </w:r>
          </w:p>
        </w:tc>
        <w:tc>
          <w:tcPr>
            <w:tcW w:w="1765"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Реестр обеспечивает: право лица, включенного в реестр осуществлять аудиторскую деятельность на территории Российской Федерации; удовлетворение информационных потребностей заинтересованных лиц в сведениях о лицах, имеющих право осуществлять аудиторскую деятельность</w:t>
            </w:r>
          </w:p>
        </w:tc>
        <w:tc>
          <w:tcPr>
            <w:tcW w:w="1661"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Риск нарушения прав и законных интересов граждан и юридических лиц</w:t>
            </w:r>
          </w:p>
        </w:tc>
        <w:tc>
          <w:tcPr>
            <w:tcW w:w="1799"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Проведение плановых и внеплановых проверок, осуществление систематического наблюдения за исполнением обязательных требований. Негосударственные меры контроля требований отсутствуют.</w:t>
            </w:r>
          </w:p>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p>
        </w:tc>
        <w:tc>
          <w:tcPr>
            <w:tcW w:w="1559"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proofErr w:type="gramStart"/>
            <w:r w:rsidRPr="00480D1E">
              <w:rPr>
                <w:rFonts w:ascii="Times New Roman" w:hAnsi="Times New Roman" w:cs="Times New Roman"/>
                <w:sz w:val="20"/>
                <w:szCs w:val="20"/>
              </w:rPr>
              <w:t>Меры воздействия, предусмотренные статьей 22 Федерального «Об аудиторской деятельности»</w:t>
            </w:r>
            <w:proofErr w:type="gramEnd"/>
          </w:p>
        </w:tc>
      </w:tr>
      <w:tr w:rsidR="00480D1E" w:rsidRPr="00480D1E" w:rsidTr="00480D1E">
        <w:trPr>
          <w:trHeight w:val="2914"/>
        </w:trPr>
        <w:tc>
          <w:tcPr>
            <w:tcW w:w="568"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737" w:type="dxa"/>
            <w:vMerge/>
          </w:tcPr>
          <w:p w:rsidR="00480D1E" w:rsidRPr="00480D1E" w:rsidRDefault="00480D1E" w:rsidP="00480D1E">
            <w:pPr>
              <w:widowControl w:val="0"/>
              <w:shd w:val="clear" w:color="auto" w:fill="FFFFFF"/>
              <w:spacing w:after="200" w:line="276" w:lineRule="auto"/>
              <w:jc w:val="center"/>
              <w:rPr>
                <w:rFonts w:ascii="Times New Roman" w:hAnsi="Times New Roman" w:cs="Times New Roman"/>
                <w:sz w:val="20"/>
                <w:szCs w:val="20"/>
              </w:rPr>
            </w:pPr>
          </w:p>
        </w:tc>
        <w:tc>
          <w:tcPr>
            <w:tcW w:w="1685"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765"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661"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допу</w:t>
            </w:r>
            <w:proofErr w:type="gramStart"/>
            <w:r w:rsidRPr="00480D1E">
              <w:rPr>
                <w:rFonts w:ascii="Times New Roman" w:eastAsia="Times New Roman" w:hAnsi="Times New Roman" w:cs="Times New Roman"/>
                <w:sz w:val="20"/>
                <w:szCs w:val="20"/>
                <w:lang w:eastAsia="ru-RU"/>
              </w:rPr>
              <w:t>ск в пр</w:t>
            </w:r>
            <w:proofErr w:type="gramEnd"/>
            <w:r w:rsidRPr="00480D1E">
              <w:rPr>
                <w:rFonts w:ascii="Times New Roman" w:eastAsia="Times New Roman" w:hAnsi="Times New Roman" w:cs="Times New Roman"/>
                <w:sz w:val="20"/>
                <w:szCs w:val="20"/>
                <w:lang w:eastAsia="ru-RU"/>
              </w:rPr>
              <w:t>офессию специалистов, не отвечающих надлежащим  требованиям)</w:t>
            </w:r>
          </w:p>
        </w:tc>
        <w:tc>
          <w:tcPr>
            <w:tcW w:w="1799"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559" w:type="dxa"/>
            <w:vMerge/>
          </w:tcPr>
          <w:p w:rsidR="00480D1E" w:rsidRPr="00480D1E" w:rsidRDefault="00480D1E" w:rsidP="00480D1E">
            <w:pPr>
              <w:spacing w:after="200" w:line="276" w:lineRule="auto"/>
              <w:jc w:val="center"/>
              <w:rPr>
                <w:rFonts w:ascii="Times New Roman" w:hAnsi="Times New Roman" w:cs="Times New Roman"/>
                <w:sz w:val="20"/>
                <w:szCs w:val="20"/>
              </w:rPr>
            </w:pPr>
          </w:p>
        </w:tc>
      </w:tr>
      <w:tr w:rsidR="00480D1E" w:rsidRPr="00480D1E" w:rsidTr="00480D1E">
        <w:trPr>
          <w:trHeight w:val="1411"/>
        </w:trPr>
        <w:tc>
          <w:tcPr>
            <w:tcW w:w="568"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2.</w:t>
            </w:r>
          </w:p>
        </w:tc>
        <w:tc>
          <w:tcPr>
            <w:tcW w:w="1737" w:type="dxa"/>
            <w:vMerge w:val="restart"/>
          </w:tcPr>
          <w:p w:rsidR="00480D1E" w:rsidRPr="00480D1E" w:rsidRDefault="00480D1E" w:rsidP="00480D1E">
            <w:pPr>
              <w:widowControl w:val="0"/>
              <w:shd w:val="clear" w:color="auto" w:fill="FFFFFF"/>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 xml:space="preserve">Требования,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w:t>
            </w:r>
            <w:r w:rsidRPr="00480D1E">
              <w:rPr>
                <w:rFonts w:ascii="Times New Roman" w:hAnsi="Times New Roman" w:cs="Times New Roman"/>
                <w:sz w:val="20"/>
                <w:szCs w:val="20"/>
              </w:rPr>
              <w:lastRenderedPageBreak/>
              <w:t>посредством формирования компенсационного фонда</w:t>
            </w:r>
          </w:p>
          <w:p w:rsidR="00480D1E" w:rsidRPr="00480D1E" w:rsidRDefault="00480D1E" w:rsidP="00480D1E">
            <w:pPr>
              <w:spacing w:after="200" w:line="276" w:lineRule="auto"/>
              <w:jc w:val="center"/>
              <w:rPr>
                <w:rFonts w:ascii="Times New Roman" w:hAnsi="Times New Roman" w:cs="Times New Roman"/>
                <w:sz w:val="20"/>
                <w:szCs w:val="20"/>
              </w:rPr>
            </w:pPr>
          </w:p>
        </w:tc>
        <w:tc>
          <w:tcPr>
            <w:tcW w:w="1685"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lastRenderedPageBreak/>
              <w:t>Федеральный закон № 307-ФЗ, Федеральный закон № 315-ФЗ</w:t>
            </w:r>
          </w:p>
        </w:tc>
        <w:tc>
          <w:tcPr>
            <w:tcW w:w="1765" w:type="dxa"/>
            <w:vMerge w:val="restart"/>
          </w:tcPr>
          <w:p w:rsidR="00480D1E" w:rsidRPr="00480D1E" w:rsidRDefault="00480D1E" w:rsidP="00480D1E">
            <w:pPr>
              <w:spacing w:after="200" w:line="276" w:lineRule="auto"/>
              <w:jc w:val="center"/>
              <w:rPr>
                <w:rFonts w:ascii="Times New Roman" w:hAnsi="Times New Roman" w:cs="Times New Roman"/>
                <w:sz w:val="28"/>
                <w:szCs w:val="28"/>
              </w:rPr>
            </w:pPr>
            <w:r w:rsidRPr="00480D1E">
              <w:rPr>
                <w:rFonts w:ascii="Times New Roman" w:hAnsi="Times New Roman" w:cs="Times New Roman"/>
                <w:sz w:val="20"/>
                <w:szCs w:val="20"/>
              </w:rPr>
              <w:t>Формирование компенсационного фонда имеет существенное значение в защите потребителей аудиторских услуг и иных лиц от некачественных аудиторских услуг</w:t>
            </w:r>
          </w:p>
        </w:tc>
        <w:tc>
          <w:tcPr>
            <w:tcW w:w="1661"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Риск нарушения прав и законных интересов граждан и юридических лиц</w:t>
            </w:r>
          </w:p>
        </w:tc>
        <w:tc>
          <w:tcPr>
            <w:tcW w:w="1799"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Проведение плановых и внеплановых проверок.</w:t>
            </w:r>
          </w:p>
          <w:p w:rsidR="00480D1E" w:rsidRPr="00480D1E" w:rsidRDefault="00480D1E" w:rsidP="00480D1E">
            <w:pPr>
              <w:widowControl w:val="0"/>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Негосударственные меры контроля требований отсутствуют.</w:t>
            </w:r>
          </w:p>
        </w:tc>
        <w:tc>
          <w:tcPr>
            <w:tcW w:w="1559"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proofErr w:type="gramStart"/>
            <w:r w:rsidRPr="00480D1E">
              <w:rPr>
                <w:rFonts w:ascii="Times New Roman" w:hAnsi="Times New Roman" w:cs="Times New Roman"/>
                <w:sz w:val="20"/>
                <w:szCs w:val="20"/>
              </w:rPr>
              <w:t>Меры воздействия, предусмотренные статьей 22 Федерального «Об аудиторской деятельности»</w:t>
            </w:r>
            <w:proofErr w:type="gramEnd"/>
          </w:p>
        </w:tc>
      </w:tr>
      <w:tr w:rsidR="00480D1E" w:rsidRPr="00480D1E" w:rsidTr="00480D1E">
        <w:trPr>
          <w:trHeight w:val="2085"/>
        </w:trPr>
        <w:tc>
          <w:tcPr>
            <w:tcW w:w="568"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737" w:type="dxa"/>
            <w:vMerge/>
          </w:tcPr>
          <w:p w:rsidR="00480D1E" w:rsidRPr="00480D1E" w:rsidRDefault="00480D1E" w:rsidP="00480D1E">
            <w:pPr>
              <w:widowControl w:val="0"/>
              <w:shd w:val="clear" w:color="auto" w:fill="FFFFFF"/>
              <w:spacing w:after="200" w:line="276" w:lineRule="auto"/>
              <w:jc w:val="center"/>
              <w:rPr>
                <w:rFonts w:ascii="Times New Roman" w:hAnsi="Times New Roman" w:cs="Times New Roman"/>
                <w:sz w:val="20"/>
                <w:szCs w:val="20"/>
              </w:rPr>
            </w:pPr>
          </w:p>
        </w:tc>
        <w:tc>
          <w:tcPr>
            <w:tcW w:w="1685"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765"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661"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 xml:space="preserve">Риск неисполнения или ненадлежащего исполнения саморегулируемой организацией аудиторов </w:t>
            </w:r>
            <w:r w:rsidRPr="00480D1E">
              <w:rPr>
                <w:rFonts w:ascii="Times New Roman" w:eastAsia="Times New Roman" w:hAnsi="Times New Roman" w:cs="Times New Roman"/>
                <w:sz w:val="20"/>
                <w:szCs w:val="20"/>
                <w:lang w:eastAsia="ru-RU"/>
              </w:rPr>
              <w:lastRenderedPageBreak/>
              <w:t>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1799"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559" w:type="dxa"/>
            <w:vMerge/>
          </w:tcPr>
          <w:p w:rsidR="00480D1E" w:rsidRPr="00480D1E" w:rsidRDefault="00480D1E" w:rsidP="00480D1E">
            <w:pPr>
              <w:spacing w:after="200" w:line="276" w:lineRule="auto"/>
              <w:jc w:val="center"/>
              <w:rPr>
                <w:rFonts w:ascii="Times New Roman" w:hAnsi="Times New Roman" w:cs="Times New Roman"/>
                <w:sz w:val="20"/>
                <w:szCs w:val="20"/>
              </w:rPr>
            </w:pPr>
          </w:p>
        </w:tc>
      </w:tr>
      <w:tr w:rsidR="00480D1E" w:rsidRPr="00480D1E" w:rsidTr="00480D1E">
        <w:trPr>
          <w:trHeight w:val="1440"/>
        </w:trPr>
        <w:tc>
          <w:tcPr>
            <w:tcW w:w="568"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lastRenderedPageBreak/>
              <w:t xml:space="preserve">3. </w:t>
            </w:r>
          </w:p>
        </w:tc>
        <w:tc>
          <w:tcPr>
            <w:tcW w:w="1737" w:type="dxa"/>
            <w:vMerge w:val="restart"/>
          </w:tcPr>
          <w:p w:rsidR="00480D1E" w:rsidRPr="00480D1E" w:rsidRDefault="00480D1E" w:rsidP="00480D1E">
            <w:pPr>
              <w:widowControl w:val="0"/>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Требования, связанные с осуществлением внешнего контроля качества работы аудиторских организаций, индивидуальных аудиторов.</w:t>
            </w:r>
          </w:p>
        </w:tc>
        <w:tc>
          <w:tcPr>
            <w:tcW w:w="1685"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 xml:space="preserve">Федеральный закон № 307-ФЗ, Федеральный закон № 315-ФЗ, </w:t>
            </w:r>
            <w:r w:rsidRPr="00480D1E">
              <w:rPr>
                <w:rFonts w:ascii="Times New Roman" w:eastAsia="Times New Roman" w:hAnsi="Times New Roman" w:cs="Times New Roman"/>
                <w:sz w:val="20"/>
                <w:szCs w:val="20"/>
                <w:lang w:eastAsia="ru-RU"/>
              </w:rPr>
              <w:t>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утвержденное приказом Минфина России от 18 декабря 2015 г. № 203н</w:t>
            </w:r>
          </w:p>
        </w:tc>
        <w:tc>
          <w:tcPr>
            <w:tcW w:w="1765" w:type="dxa"/>
            <w:vMerge w:val="restart"/>
          </w:tcPr>
          <w:p w:rsidR="00480D1E" w:rsidRPr="00480D1E" w:rsidRDefault="00480D1E" w:rsidP="00480D1E">
            <w:pPr>
              <w:spacing w:after="200" w:line="276" w:lineRule="auto"/>
              <w:jc w:val="center"/>
              <w:rPr>
                <w:rFonts w:ascii="Times New Roman" w:hAnsi="Times New Roman" w:cs="Times New Roman"/>
                <w:sz w:val="28"/>
                <w:szCs w:val="28"/>
              </w:rPr>
            </w:pPr>
            <w:r w:rsidRPr="00480D1E">
              <w:rPr>
                <w:rFonts w:ascii="Times New Roman" w:hAnsi="Times New Roman" w:cs="Times New Roman"/>
                <w:sz w:val="20"/>
                <w:szCs w:val="20"/>
              </w:rPr>
              <w:t>Внешний контроль качества работы аудиторских организаций, индивидуальных аудиторов имеет значение для обеспечения качества аудиторских услуг, устойчивого функционирования аудиторского рынка и защиту потребителей аудиторских услуг и иных лиц от некачественных аудиторских услуг</w:t>
            </w:r>
          </w:p>
        </w:tc>
        <w:tc>
          <w:tcPr>
            <w:tcW w:w="1661"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Риск нарушения прав и законных интересов граждан и юридических лиц</w:t>
            </w:r>
          </w:p>
        </w:tc>
        <w:tc>
          <w:tcPr>
            <w:tcW w:w="1799"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Проведение плановых и внеплановых проверок.</w:t>
            </w:r>
          </w:p>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hAnsi="Times New Roman" w:cs="Times New Roman"/>
                <w:sz w:val="20"/>
                <w:szCs w:val="20"/>
              </w:rPr>
              <w:t>Негосударственные меры контроля требований отсутствуют.</w:t>
            </w:r>
          </w:p>
        </w:tc>
        <w:tc>
          <w:tcPr>
            <w:tcW w:w="1559"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proofErr w:type="gramStart"/>
            <w:r w:rsidRPr="00480D1E">
              <w:rPr>
                <w:rFonts w:ascii="Times New Roman" w:hAnsi="Times New Roman" w:cs="Times New Roman"/>
                <w:sz w:val="20"/>
                <w:szCs w:val="20"/>
              </w:rPr>
              <w:t>Меры воздействия, предусмотренные статьей 22 Федерального «Об аудиторской деятельности»</w:t>
            </w:r>
            <w:proofErr w:type="gramEnd"/>
          </w:p>
        </w:tc>
      </w:tr>
      <w:tr w:rsidR="00480D1E" w:rsidRPr="00480D1E" w:rsidTr="00480D1E">
        <w:trPr>
          <w:trHeight w:val="2499"/>
        </w:trPr>
        <w:tc>
          <w:tcPr>
            <w:tcW w:w="568"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737" w:type="dxa"/>
            <w:vMerge/>
          </w:tcPr>
          <w:p w:rsidR="00480D1E" w:rsidRPr="00480D1E" w:rsidRDefault="00480D1E" w:rsidP="00480D1E">
            <w:pPr>
              <w:widowControl w:val="0"/>
              <w:spacing w:after="200" w:line="276" w:lineRule="auto"/>
              <w:jc w:val="center"/>
              <w:rPr>
                <w:rFonts w:ascii="Times New Roman" w:hAnsi="Times New Roman" w:cs="Times New Roman"/>
                <w:sz w:val="20"/>
                <w:szCs w:val="20"/>
              </w:rPr>
            </w:pPr>
          </w:p>
        </w:tc>
        <w:tc>
          <w:tcPr>
            <w:tcW w:w="1685"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765"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661"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(допу</w:t>
            </w:r>
            <w:proofErr w:type="gramStart"/>
            <w:r w:rsidRPr="00480D1E">
              <w:rPr>
                <w:rFonts w:ascii="Times New Roman" w:eastAsia="Times New Roman" w:hAnsi="Times New Roman" w:cs="Times New Roman"/>
                <w:sz w:val="20"/>
                <w:szCs w:val="20"/>
                <w:lang w:eastAsia="ru-RU"/>
              </w:rPr>
              <w:t>ск в пр</w:t>
            </w:r>
            <w:proofErr w:type="gramEnd"/>
            <w:r w:rsidRPr="00480D1E">
              <w:rPr>
                <w:rFonts w:ascii="Times New Roman" w:eastAsia="Times New Roman" w:hAnsi="Times New Roman" w:cs="Times New Roman"/>
                <w:sz w:val="20"/>
                <w:szCs w:val="20"/>
                <w:lang w:eastAsia="ru-RU"/>
              </w:rPr>
              <w:t>офессию специалистов, не отвечающих надлежащим  требованиям)</w:t>
            </w:r>
          </w:p>
        </w:tc>
        <w:tc>
          <w:tcPr>
            <w:tcW w:w="1799"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559" w:type="dxa"/>
            <w:vMerge/>
          </w:tcPr>
          <w:p w:rsidR="00480D1E" w:rsidRPr="00480D1E" w:rsidRDefault="00480D1E" w:rsidP="00480D1E">
            <w:pPr>
              <w:spacing w:after="200" w:line="276" w:lineRule="auto"/>
              <w:jc w:val="center"/>
              <w:rPr>
                <w:rFonts w:ascii="Times New Roman" w:hAnsi="Times New Roman" w:cs="Times New Roman"/>
                <w:sz w:val="20"/>
                <w:szCs w:val="20"/>
              </w:rPr>
            </w:pPr>
          </w:p>
        </w:tc>
      </w:tr>
      <w:tr w:rsidR="00480D1E" w:rsidRPr="00480D1E" w:rsidTr="00480D1E">
        <w:trPr>
          <w:trHeight w:val="1614"/>
        </w:trPr>
        <w:tc>
          <w:tcPr>
            <w:tcW w:w="568"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4.</w:t>
            </w:r>
          </w:p>
        </w:tc>
        <w:tc>
          <w:tcPr>
            <w:tcW w:w="1737" w:type="dxa"/>
            <w:vMerge w:val="restart"/>
          </w:tcPr>
          <w:p w:rsidR="00480D1E" w:rsidRPr="00480D1E" w:rsidRDefault="00480D1E" w:rsidP="00480D1E">
            <w:pPr>
              <w:widowControl w:val="0"/>
              <w:shd w:val="clear" w:color="auto" w:fill="FFFFFF"/>
              <w:spacing w:after="200" w:line="276" w:lineRule="auto"/>
              <w:jc w:val="both"/>
              <w:rPr>
                <w:rFonts w:ascii="Times New Roman" w:hAnsi="Times New Roman" w:cs="Times New Roman"/>
                <w:sz w:val="20"/>
                <w:szCs w:val="20"/>
              </w:rPr>
            </w:pPr>
            <w:r w:rsidRPr="00480D1E">
              <w:rPr>
                <w:rFonts w:ascii="Times New Roman" w:hAnsi="Times New Roman" w:cs="Times New Roman"/>
                <w:sz w:val="20"/>
                <w:szCs w:val="20"/>
              </w:rPr>
              <w:t xml:space="preserve">Требования,  связанные с применением саморегулируемой организацией аудиторов мер </w:t>
            </w:r>
            <w:r w:rsidRPr="00480D1E">
              <w:rPr>
                <w:rFonts w:ascii="Times New Roman" w:hAnsi="Times New Roman" w:cs="Times New Roman"/>
                <w:sz w:val="20"/>
                <w:szCs w:val="20"/>
              </w:rPr>
              <w:lastRenderedPageBreak/>
              <w:t>дисциплинарного воздействия в отношен</w:t>
            </w:r>
            <w:proofErr w:type="gramStart"/>
            <w:r w:rsidRPr="00480D1E">
              <w:rPr>
                <w:rFonts w:ascii="Times New Roman" w:hAnsi="Times New Roman" w:cs="Times New Roman"/>
                <w:sz w:val="20"/>
                <w:szCs w:val="20"/>
              </w:rPr>
              <w:t>ии ау</w:t>
            </w:r>
            <w:proofErr w:type="gramEnd"/>
            <w:r w:rsidRPr="00480D1E">
              <w:rPr>
                <w:rFonts w:ascii="Times New Roman" w:hAnsi="Times New Roman" w:cs="Times New Roman"/>
                <w:sz w:val="20"/>
                <w:szCs w:val="20"/>
              </w:rPr>
              <w:t>диторских организаций, аудиторов, допустивших нарушения установленных требований</w:t>
            </w:r>
          </w:p>
        </w:tc>
        <w:tc>
          <w:tcPr>
            <w:tcW w:w="1685"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lastRenderedPageBreak/>
              <w:t>Федеральный закон № 307-ФЗ, Федеральный закон № 315-ФЗ</w:t>
            </w:r>
          </w:p>
        </w:tc>
        <w:tc>
          <w:tcPr>
            <w:tcW w:w="1765" w:type="dxa"/>
            <w:vMerge w:val="restart"/>
          </w:tcPr>
          <w:p w:rsidR="00480D1E" w:rsidRPr="00480D1E" w:rsidRDefault="00480D1E" w:rsidP="00480D1E">
            <w:pPr>
              <w:widowControl w:val="0"/>
              <w:shd w:val="clear" w:color="auto" w:fill="FFFFFF"/>
              <w:spacing w:after="200" w:line="276" w:lineRule="auto"/>
              <w:jc w:val="both"/>
              <w:rPr>
                <w:rFonts w:ascii="Times New Roman" w:hAnsi="Times New Roman" w:cs="Times New Roman"/>
                <w:sz w:val="20"/>
                <w:szCs w:val="20"/>
              </w:rPr>
            </w:pPr>
            <w:r w:rsidRPr="00480D1E">
              <w:rPr>
                <w:rFonts w:ascii="Times New Roman" w:hAnsi="Times New Roman" w:cs="Times New Roman"/>
                <w:sz w:val="20"/>
                <w:szCs w:val="20"/>
              </w:rPr>
              <w:t xml:space="preserve">Применение мер дисциплинарного воздействия оказывает дисциплинирующее воздействие на </w:t>
            </w:r>
            <w:r w:rsidRPr="00480D1E">
              <w:rPr>
                <w:rFonts w:ascii="Times New Roman" w:hAnsi="Times New Roman" w:cs="Times New Roman"/>
                <w:sz w:val="20"/>
                <w:szCs w:val="20"/>
              </w:rPr>
              <w:lastRenderedPageBreak/>
              <w:t>членов саморегулируемой организац</w:t>
            </w:r>
            <w:proofErr w:type="gramStart"/>
            <w:r w:rsidRPr="00480D1E">
              <w:rPr>
                <w:rFonts w:ascii="Times New Roman" w:hAnsi="Times New Roman" w:cs="Times New Roman"/>
                <w:sz w:val="20"/>
                <w:szCs w:val="20"/>
              </w:rPr>
              <w:t>ии ау</w:t>
            </w:r>
            <w:proofErr w:type="gramEnd"/>
            <w:r w:rsidRPr="00480D1E">
              <w:rPr>
                <w:rFonts w:ascii="Times New Roman" w:hAnsi="Times New Roman" w:cs="Times New Roman"/>
                <w:sz w:val="20"/>
                <w:szCs w:val="20"/>
              </w:rPr>
              <w:t>диторов, обеспечивает очищение рынка от недобросовестных аудиторских организаций, аудиторов, имеет существенное значение для обеспечения качества аудиторских услуг и защиты потребителей и иных лиц от некачественных аудиторских услуг</w:t>
            </w:r>
          </w:p>
        </w:tc>
        <w:tc>
          <w:tcPr>
            <w:tcW w:w="1661"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lastRenderedPageBreak/>
              <w:t>Риск нарушения прав и законных интересов граждан и юридических лиц</w:t>
            </w:r>
          </w:p>
        </w:tc>
        <w:tc>
          <w:tcPr>
            <w:tcW w:w="1799"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Проведение плановых и внеплановых проверок.</w:t>
            </w:r>
          </w:p>
          <w:p w:rsidR="00480D1E" w:rsidRPr="00480D1E" w:rsidRDefault="00480D1E" w:rsidP="00480D1E">
            <w:pPr>
              <w:spacing w:after="200" w:line="276" w:lineRule="auto"/>
              <w:jc w:val="center"/>
              <w:rPr>
                <w:rFonts w:ascii="Times New Roman" w:eastAsia="Times New Roman" w:hAnsi="Times New Roman" w:cs="Times New Roman"/>
                <w:sz w:val="20"/>
                <w:szCs w:val="20"/>
                <w:lang w:eastAsia="ru-RU"/>
              </w:rPr>
            </w:pPr>
            <w:r w:rsidRPr="00480D1E">
              <w:rPr>
                <w:rFonts w:ascii="Times New Roman" w:hAnsi="Times New Roman" w:cs="Times New Roman"/>
                <w:sz w:val="20"/>
                <w:szCs w:val="20"/>
              </w:rPr>
              <w:t xml:space="preserve">Негосударственные меры контроля </w:t>
            </w:r>
            <w:r w:rsidRPr="00480D1E">
              <w:rPr>
                <w:rFonts w:ascii="Times New Roman" w:hAnsi="Times New Roman" w:cs="Times New Roman"/>
                <w:sz w:val="20"/>
                <w:szCs w:val="20"/>
              </w:rPr>
              <w:lastRenderedPageBreak/>
              <w:t>требований отсутствуют.</w:t>
            </w:r>
          </w:p>
        </w:tc>
        <w:tc>
          <w:tcPr>
            <w:tcW w:w="1559"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proofErr w:type="gramStart"/>
            <w:r w:rsidRPr="00480D1E">
              <w:rPr>
                <w:rFonts w:ascii="Times New Roman" w:hAnsi="Times New Roman" w:cs="Times New Roman"/>
                <w:sz w:val="20"/>
                <w:szCs w:val="20"/>
              </w:rPr>
              <w:lastRenderedPageBreak/>
              <w:t xml:space="preserve">Меры воздействия, предусмотренные статьей 22 Федерального «Об </w:t>
            </w:r>
            <w:r w:rsidRPr="00480D1E">
              <w:rPr>
                <w:rFonts w:ascii="Times New Roman" w:hAnsi="Times New Roman" w:cs="Times New Roman"/>
                <w:sz w:val="20"/>
                <w:szCs w:val="20"/>
              </w:rPr>
              <w:lastRenderedPageBreak/>
              <w:t>аудиторской деятельности»</w:t>
            </w:r>
            <w:proofErr w:type="gramEnd"/>
          </w:p>
        </w:tc>
      </w:tr>
      <w:tr w:rsidR="00480D1E" w:rsidRPr="00480D1E" w:rsidTr="00480D1E">
        <w:trPr>
          <w:trHeight w:val="2914"/>
        </w:trPr>
        <w:tc>
          <w:tcPr>
            <w:tcW w:w="568"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737" w:type="dxa"/>
            <w:vMerge/>
          </w:tcPr>
          <w:p w:rsidR="00480D1E" w:rsidRPr="00480D1E" w:rsidRDefault="00480D1E" w:rsidP="00480D1E">
            <w:pPr>
              <w:widowControl w:val="0"/>
              <w:shd w:val="clear" w:color="auto" w:fill="FFFFFF"/>
              <w:spacing w:after="200" w:line="276" w:lineRule="auto"/>
              <w:jc w:val="both"/>
              <w:rPr>
                <w:rFonts w:ascii="Times New Roman" w:hAnsi="Times New Roman" w:cs="Times New Roman"/>
                <w:sz w:val="20"/>
                <w:szCs w:val="20"/>
              </w:rPr>
            </w:pPr>
          </w:p>
        </w:tc>
        <w:tc>
          <w:tcPr>
            <w:tcW w:w="1685"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765" w:type="dxa"/>
            <w:vMerge/>
          </w:tcPr>
          <w:p w:rsidR="00480D1E" w:rsidRPr="00480D1E" w:rsidRDefault="00480D1E" w:rsidP="00480D1E">
            <w:pPr>
              <w:widowControl w:val="0"/>
              <w:shd w:val="clear" w:color="auto" w:fill="FFFFFF"/>
              <w:spacing w:after="200" w:line="276" w:lineRule="auto"/>
              <w:jc w:val="both"/>
              <w:rPr>
                <w:rFonts w:ascii="Times New Roman" w:hAnsi="Times New Roman" w:cs="Times New Roman"/>
                <w:sz w:val="20"/>
                <w:szCs w:val="20"/>
              </w:rPr>
            </w:pPr>
          </w:p>
        </w:tc>
        <w:tc>
          <w:tcPr>
            <w:tcW w:w="1661" w:type="dxa"/>
          </w:tcPr>
          <w:p w:rsidR="00480D1E" w:rsidRPr="00480D1E" w:rsidRDefault="00480D1E" w:rsidP="00480D1E">
            <w:pPr>
              <w:widowControl w:val="0"/>
              <w:spacing w:after="200" w:line="276" w:lineRule="auto"/>
              <w:jc w:val="center"/>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(допу</w:t>
            </w:r>
            <w:proofErr w:type="gramStart"/>
            <w:r w:rsidRPr="00480D1E">
              <w:rPr>
                <w:rFonts w:ascii="Times New Roman" w:eastAsia="Times New Roman" w:hAnsi="Times New Roman" w:cs="Times New Roman"/>
                <w:sz w:val="20"/>
                <w:szCs w:val="20"/>
                <w:lang w:eastAsia="ru-RU"/>
              </w:rPr>
              <w:t>ск в пр</w:t>
            </w:r>
            <w:proofErr w:type="gramEnd"/>
            <w:r w:rsidRPr="00480D1E">
              <w:rPr>
                <w:rFonts w:ascii="Times New Roman" w:eastAsia="Times New Roman" w:hAnsi="Times New Roman" w:cs="Times New Roman"/>
                <w:sz w:val="20"/>
                <w:szCs w:val="20"/>
                <w:lang w:eastAsia="ru-RU"/>
              </w:rPr>
              <w:t>офессию специалистов, не отвечающих надлежащим  требованиям)</w:t>
            </w:r>
          </w:p>
        </w:tc>
        <w:tc>
          <w:tcPr>
            <w:tcW w:w="1799"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559" w:type="dxa"/>
            <w:vMerge/>
          </w:tcPr>
          <w:p w:rsidR="00480D1E" w:rsidRPr="00480D1E" w:rsidRDefault="00480D1E" w:rsidP="00480D1E">
            <w:pPr>
              <w:spacing w:after="200" w:line="276" w:lineRule="auto"/>
              <w:jc w:val="center"/>
              <w:rPr>
                <w:rFonts w:ascii="Times New Roman" w:hAnsi="Times New Roman" w:cs="Times New Roman"/>
                <w:sz w:val="20"/>
                <w:szCs w:val="20"/>
              </w:rPr>
            </w:pPr>
          </w:p>
        </w:tc>
      </w:tr>
      <w:tr w:rsidR="00480D1E" w:rsidRPr="00480D1E" w:rsidTr="00480D1E">
        <w:trPr>
          <w:trHeight w:val="2500"/>
        </w:trPr>
        <w:tc>
          <w:tcPr>
            <w:tcW w:w="568"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lastRenderedPageBreak/>
              <w:t>5.</w:t>
            </w:r>
          </w:p>
        </w:tc>
        <w:tc>
          <w:tcPr>
            <w:tcW w:w="1737" w:type="dxa"/>
            <w:vMerge w:val="restart"/>
          </w:tcPr>
          <w:p w:rsidR="00480D1E" w:rsidRPr="00480D1E" w:rsidRDefault="00480D1E" w:rsidP="00480D1E">
            <w:pPr>
              <w:spacing w:after="200" w:line="228" w:lineRule="auto"/>
              <w:jc w:val="both"/>
              <w:rPr>
                <w:rFonts w:ascii="Times New Roman" w:hAnsi="Times New Roman" w:cs="Times New Roman"/>
                <w:sz w:val="20"/>
                <w:szCs w:val="20"/>
              </w:rPr>
            </w:pPr>
            <w:r w:rsidRPr="00480D1E">
              <w:rPr>
                <w:rFonts w:ascii="Times New Roman" w:hAnsi="Times New Roman" w:cs="Times New Roman"/>
                <w:sz w:val="20"/>
                <w:szCs w:val="20"/>
              </w:rPr>
              <w:t>Требования,  связанные с рассмотрением саморегулируемыми организациями аудиторов жалоб на действия (бездействие) аудиторских организаций, аудиторов</w:t>
            </w:r>
          </w:p>
        </w:tc>
        <w:tc>
          <w:tcPr>
            <w:tcW w:w="1685" w:type="dxa"/>
            <w:vMerge w:val="restart"/>
          </w:tcPr>
          <w:p w:rsidR="00480D1E" w:rsidRPr="00480D1E" w:rsidRDefault="00480D1E" w:rsidP="00480D1E">
            <w:pPr>
              <w:spacing w:after="200" w:line="276" w:lineRule="auto"/>
              <w:jc w:val="center"/>
              <w:rPr>
                <w:rFonts w:ascii="Times New Roman" w:hAnsi="Times New Roman" w:cs="Times New Roman"/>
                <w:sz w:val="28"/>
                <w:szCs w:val="28"/>
              </w:rPr>
            </w:pPr>
            <w:r w:rsidRPr="00480D1E">
              <w:rPr>
                <w:rFonts w:ascii="Times New Roman" w:hAnsi="Times New Roman" w:cs="Times New Roman"/>
                <w:sz w:val="20"/>
                <w:szCs w:val="20"/>
              </w:rPr>
              <w:t>Федеральный закон № 307-ФЗ, Федеральный закон № 315-ФЗ</w:t>
            </w:r>
          </w:p>
        </w:tc>
        <w:tc>
          <w:tcPr>
            <w:tcW w:w="1765" w:type="dxa"/>
            <w:vMerge w:val="restart"/>
          </w:tcPr>
          <w:p w:rsidR="00480D1E" w:rsidRPr="00480D1E" w:rsidRDefault="00480D1E" w:rsidP="00480D1E">
            <w:pPr>
              <w:spacing w:after="200" w:line="276" w:lineRule="auto"/>
              <w:jc w:val="center"/>
              <w:rPr>
                <w:rFonts w:ascii="Times New Roman" w:hAnsi="Times New Roman" w:cs="Times New Roman"/>
                <w:sz w:val="28"/>
                <w:szCs w:val="28"/>
              </w:rPr>
            </w:pPr>
            <w:r w:rsidRPr="00480D1E">
              <w:rPr>
                <w:rFonts w:ascii="Times New Roman" w:hAnsi="Times New Roman" w:cs="Times New Roman"/>
                <w:sz w:val="20"/>
                <w:szCs w:val="20"/>
              </w:rPr>
              <w:t>Работа по рассмотрению жалоб на действия (бездействие) аудиторских организаций, аудиторов имеет существенное значение для обеспечения качества аудиторских услуг и защиты потребителей и иных лиц от некачественных аудиторских услуг, а также с точки зрения нормального функционирования аудиторского рынка</w:t>
            </w:r>
          </w:p>
        </w:tc>
        <w:tc>
          <w:tcPr>
            <w:tcW w:w="1661" w:type="dxa"/>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eastAsia="Times New Roman" w:hAnsi="Times New Roman" w:cs="Times New Roman"/>
                <w:sz w:val="20"/>
                <w:szCs w:val="20"/>
                <w:lang w:eastAsia="ru-RU"/>
              </w:rPr>
              <w:t>Риск нарушения прав и законных интересов граждан и юридических лиц</w:t>
            </w:r>
          </w:p>
          <w:p w:rsidR="00480D1E" w:rsidRPr="00480D1E" w:rsidRDefault="00480D1E" w:rsidP="00480D1E">
            <w:pPr>
              <w:spacing w:after="200" w:line="276" w:lineRule="auto"/>
              <w:jc w:val="center"/>
              <w:rPr>
                <w:rFonts w:ascii="Times New Roman" w:hAnsi="Times New Roman" w:cs="Times New Roman"/>
                <w:sz w:val="20"/>
                <w:szCs w:val="20"/>
              </w:rPr>
            </w:pPr>
          </w:p>
          <w:p w:rsidR="00480D1E" w:rsidRPr="00480D1E" w:rsidRDefault="00480D1E" w:rsidP="00480D1E">
            <w:pPr>
              <w:spacing w:after="200" w:line="276" w:lineRule="auto"/>
              <w:jc w:val="center"/>
              <w:rPr>
                <w:rFonts w:ascii="Times New Roman" w:hAnsi="Times New Roman" w:cs="Times New Roman"/>
                <w:sz w:val="20"/>
                <w:szCs w:val="20"/>
              </w:rPr>
            </w:pPr>
          </w:p>
          <w:p w:rsidR="00480D1E" w:rsidRPr="00480D1E" w:rsidRDefault="00480D1E" w:rsidP="00480D1E">
            <w:pPr>
              <w:spacing w:after="200" w:line="276" w:lineRule="auto"/>
              <w:jc w:val="center"/>
              <w:rPr>
                <w:rFonts w:ascii="Times New Roman" w:hAnsi="Times New Roman" w:cs="Times New Roman"/>
                <w:sz w:val="20"/>
                <w:szCs w:val="20"/>
              </w:rPr>
            </w:pPr>
          </w:p>
          <w:p w:rsidR="00480D1E" w:rsidRPr="00480D1E" w:rsidRDefault="00480D1E" w:rsidP="00480D1E">
            <w:pPr>
              <w:spacing w:after="200" w:line="276" w:lineRule="auto"/>
              <w:jc w:val="center"/>
              <w:rPr>
                <w:rFonts w:ascii="Times New Roman" w:hAnsi="Times New Roman" w:cs="Times New Roman"/>
                <w:sz w:val="20"/>
                <w:szCs w:val="20"/>
              </w:rPr>
            </w:pPr>
          </w:p>
        </w:tc>
        <w:tc>
          <w:tcPr>
            <w:tcW w:w="1799"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hAnsi="Times New Roman" w:cs="Times New Roman"/>
                <w:sz w:val="20"/>
                <w:szCs w:val="20"/>
              </w:rPr>
              <w:t>Проведение плановых и внеплановых проверок.</w:t>
            </w:r>
          </w:p>
          <w:p w:rsidR="00480D1E" w:rsidRPr="00480D1E" w:rsidRDefault="00480D1E" w:rsidP="00480D1E">
            <w:pPr>
              <w:spacing w:after="200" w:line="276" w:lineRule="auto"/>
              <w:jc w:val="center"/>
              <w:rPr>
                <w:rFonts w:ascii="Times New Roman" w:eastAsia="Times New Roman" w:hAnsi="Times New Roman" w:cs="Times New Roman"/>
                <w:sz w:val="20"/>
                <w:szCs w:val="20"/>
                <w:lang w:eastAsia="ru-RU"/>
              </w:rPr>
            </w:pPr>
            <w:r w:rsidRPr="00480D1E">
              <w:rPr>
                <w:rFonts w:ascii="Times New Roman" w:hAnsi="Times New Roman" w:cs="Times New Roman"/>
                <w:sz w:val="20"/>
                <w:szCs w:val="20"/>
              </w:rPr>
              <w:t>Негосударственные меры контроля требований отсутствуют.</w:t>
            </w:r>
          </w:p>
        </w:tc>
        <w:tc>
          <w:tcPr>
            <w:tcW w:w="1559" w:type="dxa"/>
            <w:vMerge w:val="restart"/>
          </w:tcPr>
          <w:p w:rsidR="00480D1E" w:rsidRPr="00480D1E" w:rsidRDefault="00480D1E" w:rsidP="00480D1E">
            <w:pPr>
              <w:spacing w:after="200" w:line="276" w:lineRule="auto"/>
              <w:jc w:val="center"/>
              <w:rPr>
                <w:rFonts w:ascii="Times New Roman" w:hAnsi="Times New Roman" w:cs="Times New Roman"/>
                <w:sz w:val="20"/>
                <w:szCs w:val="20"/>
              </w:rPr>
            </w:pPr>
            <w:proofErr w:type="gramStart"/>
            <w:r w:rsidRPr="00480D1E">
              <w:rPr>
                <w:rFonts w:ascii="Times New Roman" w:hAnsi="Times New Roman" w:cs="Times New Roman"/>
                <w:sz w:val="20"/>
                <w:szCs w:val="20"/>
              </w:rPr>
              <w:t>Меры воздействия, предусмотренные статьей 22 Федерального «Об аудиторской деятельности»</w:t>
            </w:r>
            <w:proofErr w:type="gramEnd"/>
          </w:p>
        </w:tc>
      </w:tr>
      <w:tr w:rsidR="00480D1E" w:rsidRPr="00480D1E" w:rsidTr="00480D1E">
        <w:trPr>
          <w:trHeight w:val="2499"/>
        </w:trPr>
        <w:tc>
          <w:tcPr>
            <w:tcW w:w="568"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737" w:type="dxa"/>
            <w:vMerge/>
          </w:tcPr>
          <w:p w:rsidR="00480D1E" w:rsidRPr="00480D1E" w:rsidRDefault="00480D1E" w:rsidP="00480D1E">
            <w:pPr>
              <w:spacing w:after="200" w:line="228" w:lineRule="auto"/>
              <w:jc w:val="both"/>
              <w:rPr>
                <w:rFonts w:ascii="Times New Roman" w:hAnsi="Times New Roman" w:cs="Times New Roman"/>
                <w:sz w:val="20"/>
                <w:szCs w:val="20"/>
              </w:rPr>
            </w:pPr>
          </w:p>
        </w:tc>
        <w:tc>
          <w:tcPr>
            <w:tcW w:w="1685"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765"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661" w:type="dxa"/>
          </w:tcPr>
          <w:p w:rsidR="00480D1E" w:rsidRPr="00480D1E" w:rsidRDefault="00480D1E" w:rsidP="00480D1E">
            <w:pPr>
              <w:spacing w:after="200" w:line="276" w:lineRule="auto"/>
              <w:jc w:val="center"/>
              <w:rPr>
                <w:rFonts w:ascii="Times New Roman" w:hAnsi="Times New Roman" w:cs="Times New Roman"/>
                <w:sz w:val="20"/>
                <w:szCs w:val="20"/>
              </w:rPr>
            </w:pPr>
            <w:r w:rsidRPr="00480D1E">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(недобросовестн</w:t>
            </w:r>
            <w:r w:rsidRPr="00480D1E">
              <w:rPr>
                <w:rFonts w:ascii="Times New Roman" w:eastAsia="Times New Roman" w:hAnsi="Times New Roman" w:cs="Times New Roman"/>
                <w:sz w:val="20"/>
                <w:szCs w:val="20"/>
                <w:lang w:eastAsia="ru-RU"/>
              </w:rPr>
              <w:lastRenderedPageBreak/>
              <w:t>ое рассмотрение жалоб на действия членов саморегулируемой организац</w:t>
            </w:r>
            <w:proofErr w:type="gramStart"/>
            <w:r w:rsidRPr="00480D1E">
              <w:rPr>
                <w:rFonts w:ascii="Times New Roman" w:eastAsia="Times New Roman" w:hAnsi="Times New Roman" w:cs="Times New Roman"/>
                <w:sz w:val="20"/>
                <w:szCs w:val="20"/>
                <w:lang w:eastAsia="ru-RU"/>
              </w:rPr>
              <w:t>ии ау</w:t>
            </w:r>
            <w:proofErr w:type="gramEnd"/>
            <w:r w:rsidRPr="00480D1E">
              <w:rPr>
                <w:rFonts w:ascii="Times New Roman" w:eastAsia="Times New Roman" w:hAnsi="Times New Roman" w:cs="Times New Roman"/>
                <w:sz w:val="20"/>
                <w:szCs w:val="20"/>
                <w:lang w:eastAsia="ru-RU"/>
              </w:rPr>
              <w:t>диторов и качество оказываемых ими услуг)</w:t>
            </w:r>
          </w:p>
        </w:tc>
        <w:tc>
          <w:tcPr>
            <w:tcW w:w="1799" w:type="dxa"/>
            <w:vMerge/>
          </w:tcPr>
          <w:p w:rsidR="00480D1E" w:rsidRPr="00480D1E" w:rsidRDefault="00480D1E" w:rsidP="00480D1E">
            <w:pPr>
              <w:spacing w:after="200" w:line="276" w:lineRule="auto"/>
              <w:jc w:val="center"/>
              <w:rPr>
                <w:rFonts w:ascii="Times New Roman" w:hAnsi="Times New Roman" w:cs="Times New Roman"/>
                <w:sz w:val="20"/>
                <w:szCs w:val="20"/>
              </w:rPr>
            </w:pPr>
          </w:p>
        </w:tc>
        <w:tc>
          <w:tcPr>
            <w:tcW w:w="1559" w:type="dxa"/>
            <w:vMerge/>
          </w:tcPr>
          <w:p w:rsidR="00480D1E" w:rsidRPr="00480D1E" w:rsidRDefault="00480D1E" w:rsidP="00480D1E">
            <w:pPr>
              <w:spacing w:after="200" w:line="276" w:lineRule="auto"/>
              <w:jc w:val="center"/>
              <w:rPr>
                <w:rFonts w:ascii="Times New Roman" w:hAnsi="Times New Roman" w:cs="Times New Roman"/>
                <w:sz w:val="20"/>
                <w:szCs w:val="20"/>
              </w:rPr>
            </w:pPr>
          </w:p>
        </w:tc>
      </w:tr>
    </w:tbl>
    <w:p w:rsidR="00480D1E" w:rsidRPr="00480D1E" w:rsidRDefault="00480D1E" w:rsidP="00480D1E">
      <w:pPr>
        <w:spacing w:after="0" w:line="240" w:lineRule="auto"/>
        <w:ind w:firstLine="709"/>
        <w:jc w:val="both"/>
        <w:rPr>
          <w:rFonts w:ascii="Times New Roman" w:hAnsi="Times New Roman" w:cs="Times New Roman"/>
          <w:sz w:val="28"/>
          <w:szCs w:val="28"/>
        </w:rPr>
      </w:pPr>
    </w:p>
    <w:p w:rsidR="00480D1E" w:rsidRPr="00480D1E" w:rsidRDefault="00480D1E" w:rsidP="00480D1E">
      <w:pPr>
        <w:spacing w:after="0" w:line="240" w:lineRule="auto"/>
        <w:ind w:firstLine="709"/>
        <w:jc w:val="both"/>
        <w:rPr>
          <w:rFonts w:ascii="Times New Roman" w:eastAsia="Times New Roman" w:hAnsi="Times New Roman" w:cs="Times New Roman"/>
          <w:sz w:val="28"/>
          <w:szCs w:val="28"/>
          <w:lang w:eastAsia="ru-RU"/>
        </w:rPr>
      </w:pPr>
      <w:r w:rsidRPr="00480D1E">
        <w:rPr>
          <w:rFonts w:ascii="Times New Roman" w:hAnsi="Times New Roman" w:cs="Times New Roman"/>
          <w:sz w:val="28"/>
          <w:szCs w:val="28"/>
        </w:rPr>
        <w:t xml:space="preserve">На основе данных групп обязательных требований сформирована новая </w:t>
      </w:r>
      <w:r w:rsidRPr="00480D1E">
        <w:rPr>
          <w:rFonts w:ascii="Times New Roman" w:eastAsia="Times New Roman" w:hAnsi="Times New Roman" w:cs="Times New Roman"/>
          <w:sz w:val="28"/>
          <w:szCs w:val="28"/>
          <w:lang w:eastAsia="ru-RU"/>
        </w:rPr>
        <w:t>целевая структура</w:t>
      </w:r>
      <w:r w:rsidRPr="00480D1E">
        <w:rPr>
          <w:b/>
          <w:szCs w:val="28"/>
        </w:rPr>
        <w:t xml:space="preserve"> </w:t>
      </w:r>
      <w:r w:rsidRPr="00480D1E">
        <w:rPr>
          <w:rFonts w:ascii="Times New Roman" w:eastAsia="Times New Roman" w:hAnsi="Times New Roman" w:cs="Times New Roman"/>
          <w:sz w:val="28"/>
          <w:szCs w:val="28"/>
          <w:lang w:eastAsia="ru-RU"/>
        </w:rPr>
        <w:t xml:space="preserve">нормативного правового регулирования государственного контроля (надзора) за деятельностью саморегулируемых организаций аудиторов (приложение № 1). Введение данных требований не потребует финансовых затрат со стороны саморегулируемых организаций аудиторов и государства. </w:t>
      </w:r>
      <w:r w:rsidRPr="00480D1E">
        <w:rPr>
          <w:rFonts w:ascii="Times New Roman" w:hAnsi="Times New Roman" w:cs="Times New Roman"/>
          <w:sz w:val="28"/>
          <w:szCs w:val="28"/>
        </w:rPr>
        <w:t xml:space="preserve">Новая </w:t>
      </w:r>
      <w:r w:rsidRPr="00480D1E">
        <w:rPr>
          <w:rFonts w:ascii="Times New Roman" w:eastAsia="Times New Roman" w:hAnsi="Times New Roman" w:cs="Times New Roman"/>
          <w:sz w:val="28"/>
          <w:szCs w:val="28"/>
          <w:lang w:eastAsia="ru-RU"/>
        </w:rPr>
        <w:t>целевая структура</w:t>
      </w:r>
      <w:r w:rsidRPr="00480D1E">
        <w:rPr>
          <w:b/>
          <w:szCs w:val="28"/>
        </w:rPr>
        <w:t xml:space="preserve"> </w:t>
      </w:r>
      <w:r w:rsidRPr="00480D1E">
        <w:rPr>
          <w:rFonts w:ascii="Times New Roman" w:eastAsia="Times New Roman" w:hAnsi="Times New Roman" w:cs="Times New Roman"/>
          <w:sz w:val="28"/>
          <w:szCs w:val="28"/>
          <w:lang w:eastAsia="ru-RU"/>
        </w:rPr>
        <w:t xml:space="preserve">нормативного правового регулирования государственного контроля (надзора) за деятельностью саморегулируемых организаций аудиторов не требует внесения </w:t>
      </w:r>
      <w:r w:rsidRPr="00480D1E">
        <w:rPr>
          <w:rFonts w:ascii="Times New Roman" w:hAnsi="Times New Roman" w:cs="Times New Roman"/>
          <w:sz w:val="28"/>
          <w:szCs w:val="28"/>
        </w:rPr>
        <w:t xml:space="preserve">изменений в </w:t>
      </w:r>
      <w:r w:rsidRPr="00480D1E">
        <w:rPr>
          <w:rFonts w:ascii="Times New Roman" w:eastAsia="Times New Roman" w:hAnsi="Times New Roman" w:cs="Times New Roman"/>
          <w:sz w:val="28"/>
          <w:szCs w:val="28"/>
          <w:lang w:eastAsia="ru-RU"/>
        </w:rPr>
        <w:t xml:space="preserve">Федеральный закон </w:t>
      </w:r>
      <w:r w:rsidRPr="00480D1E">
        <w:rPr>
          <w:rFonts w:ascii="Times New Roman" w:hAnsi="Times New Roman" w:cs="Times New Roman"/>
          <w:sz w:val="28"/>
          <w:szCs w:val="28"/>
        </w:rPr>
        <w:t>№ 307-ФЗ.</w:t>
      </w:r>
    </w:p>
    <w:p w:rsidR="00480D1E" w:rsidRPr="00480D1E" w:rsidRDefault="00480D1E" w:rsidP="00480D1E">
      <w:pPr>
        <w:spacing w:after="0" w:line="240" w:lineRule="auto"/>
        <w:ind w:firstLine="709"/>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В целях реализации новой целевой структуры</w:t>
      </w:r>
      <w:r w:rsidRPr="00480D1E">
        <w:rPr>
          <w:b/>
          <w:szCs w:val="28"/>
        </w:rPr>
        <w:t xml:space="preserve"> </w:t>
      </w:r>
      <w:r w:rsidRPr="00480D1E">
        <w:rPr>
          <w:rFonts w:ascii="Times New Roman" w:eastAsia="Times New Roman" w:hAnsi="Times New Roman" w:cs="Times New Roman"/>
          <w:sz w:val="28"/>
          <w:szCs w:val="28"/>
          <w:lang w:eastAsia="ru-RU"/>
        </w:rPr>
        <w:t>нормативного правового регулирования государственного контроля (надзора) за деятельностью саморегулируемых организаций аудиторов планируется:</w:t>
      </w:r>
    </w:p>
    <w:p w:rsidR="00480D1E" w:rsidRPr="00480D1E" w:rsidRDefault="00480D1E" w:rsidP="00480D1E">
      <w:pPr>
        <w:spacing w:after="0" w:line="240" w:lineRule="auto"/>
        <w:ind w:firstLine="709"/>
        <w:jc w:val="both"/>
        <w:rPr>
          <w:rFonts w:ascii="Times New Roman" w:hAnsi="Times New Roman" w:cs="Times New Roman"/>
          <w:sz w:val="28"/>
          <w:szCs w:val="28"/>
        </w:rPr>
      </w:pPr>
      <w:proofErr w:type="gramStart"/>
      <w:r w:rsidRPr="00480D1E">
        <w:rPr>
          <w:rFonts w:ascii="Times New Roman" w:eastAsia="Times New Roman" w:hAnsi="Times New Roman" w:cs="Times New Roman"/>
          <w:sz w:val="28"/>
          <w:szCs w:val="28"/>
          <w:lang w:eastAsia="ru-RU"/>
        </w:rPr>
        <w:t xml:space="preserve">- внести изменения в </w:t>
      </w:r>
      <w:r w:rsidRPr="00480D1E">
        <w:rPr>
          <w:rFonts w:ascii="Times New Roman" w:hAnsi="Times New Roman" w:cs="Times New Roman"/>
          <w:sz w:val="28"/>
          <w:szCs w:val="28"/>
        </w:rPr>
        <w:t xml:space="preserve">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утвержденный приказом Минфина России от 18 октября 2016 г. № 444, исключив из данного перечня приказы Минфина России, содержащие обязательные требования, соблюдение которых будет оцениваться не в ходе </w:t>
      </w:r>
      <w:r w:rsidRPr="00480D1E">
        <w:rPr>
          <w:rFonts w:ascii="Times New Roman" w:eastAsia="Times New Roman" w:hAnsi="Times New Roman" w:cs="Times New Roman"/>
          <w:sz w:val="28"/>
          <w:szCs w:val="28"/>
          <w:lang w:eastAsia="ru-RU"/>
        </w:rPr>
        <w:t>государственного контроля (надзора) за деятельностью саморегулируемых</w:t>
      </w:r>
      <w:proofErr w:type="gramEnd"/>
      <w:r w:rsidRPr="00480D1E">
        <w:rPr>
          <w:rFonts w:ascii="Times New Roman" w:eastAsia="Times New Roman" w:hAnsi="Times New Roman" w:cs="Times New Roman"/>
          <w:sz w:val="28"/>
          <w:szCs w:val="28"/>
          <w:lang w:eastAsia="ru-RU"/>
        </w:rPr>
        <w:t xml:space="preserve"> организаций аудиторов, а</w:t>
      </w:r>
      <w:r w:rsidRPr="00480D1E">
        <w:rPr>
          <w:rFonts w:ascii="Times New Roman" w:hAnsi="Times New Roman" w:cs="Times New Roman"/>
          <w:sz w:val="28"/>
          <w:szCs w:val="28"/>
        </w:rPr>
        <w:t xml:space="preserve"> другими способами государственного регулирования;</w:t>
      </w:r>
    </w:p>
    <w:p w:rsidR="00480D1E" w:rsidRPr="00480D1E" w:rsidRDefault="00480D1E" w:rsidP="00480D1E">
      <w:pPr>
        <w:spacing w:after="0" w:line="240" w:lineRule="auto"/>
        <w:ind w:firstLine="709"/>
        <w:jc w:val="both"/>
      </w:pPr>
      <w:r w:rsidRPr="00480D1E">
        <w:rPr>
          <w:rFonts w:ascii="Times New Roman" w:hAnsi="Times New Roman" w:cs="Times New Roman"/>
          <w:sz w:val="28"/>
          <w:szCs w:val="28"/>
        </w:rPr>
        <w:t xml:space="preserve">- признать </w:t>
      </w:r>
      <w:r w:rsidRPr="00480D1E">
        <w:rPr>
          <w:rFonts w:ascii="Times New Roman" w:eastAsia="Times New Roman" w:hAnsi="Times New Roman" w:cs="Times New Roman"/>
          <w:sz w:val="28"/>
          <w:szCs w:val="28"/>
          <w:lang w:eastAsia="ru-RU"/>
        </w:rPr>
        <w:t xml:space="preserve">утратившими силу отдельные </w:t>
      </w:r>
      <w:r w:rsidRPr="00480D1E">
        <w:rPr>
          <w:rFonts w:ascii="Times New Roman" w:hAnsi="Times New Roman" w:cs="Times New Roman"/>
          <w:sz w:val="28"/>
          <w:szCs w:val="28"/>
        </w:rPr>
        <w:t>приказы Минфина России</w:t>
      </w:r>
      <w:r w:rsidRPr="00480D1E">
        <w:rPr>
          <w:rFonts w:ascii="Times New Roman" w:eastAsia="Times New Roman" w:hAnsi="Times New Roman" w:cs="Times New Roman"/>
          <w:sz w:val="28"/>
          <w:szCs w:val="28"/>
          <w:lang w:eastAsia="ru-RU"/>
        </w:rPr>
        <w:t xml:space="preserve"> (приложение № 2) и принять новые </w:t>
      </w:r>
      <w:r w:rsidRPr="00480D1E">
        <w:rPr>
          <w:rFonts w:ascii="Times New Roman" w:hAnsi="Times New Roman" w:cs="Times New Roman"/>
          <w:sz w:val="28"/>
          <w:szCs w:val="28"/>
        </w:rPr>
        <w:t>приказы Минфина России</w:t>
      </w:r>
      <w:r w:rsidRPr="00480D1E">
        <w:rPr>
          <w:rFonts w:ascii="Times New Roman" w:eastAsia="Times New Roman" w:hAnsi="Times New Roman" w:cs="Times New Roman"/>
          <w:sz w:val="28"/>
          <w:szCs w:val="28"/>
          <w:lang w:eastAsia="ru-RU"/>
        </w:rPr>
        <w:t xml:space="preserve"> (приложение № 3).</w:t>
      </w:r>
    </w:p>
    <w:p w:rsidR="00480D1E" w:rsidRPr="00480D1E" w:rsidRDefault="00480D1E" w:rsidP="00480D1E">
      <w:pPr>
        <w:tabs>
          <w:tab w:val="left" w:pos="915"/>
        </w:tabs>
      </w:pPr>
    </w:p>
    <w:p w:rsidR="00480D1E" w:rsidRPr="00480D1E" w:rsidRDefault="00480D1E" w:rsidP="00480D1E">
      <w:pPr>
        <w:tabs>
          <w:tab w:val="left" w:pos="915"/>
        </w:tabs>
      </w:pPr>
    </w:p>
    <w:p w:rsidR="00480D1E" w:rsidRPr="00480D1E" w:rsidRDefault="00480D1E" w:rsidP="00480D1E">
      <w:pPr>
        <w:tabs>
          <w:tab w:val="left" w:pos="8190"/>
        </w:tabs>
        <w:sectPr w:rsidR="00480D1E" w:rsidRPr="00480D1E" w:rsidSect="001933AE">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1134" w:left="1134" w:header="709" w:footer="709" w:gutter="0"/>
          <w:cols w:space="708"/>
          <w:docGrid w:linePitch="360"/>
        </w:sectPr>
      </w:pPr>
      <w:r w:rsidRPr="00480D1E">
        <w:tab/>
      </w:r>
    </w:p>
    <w:tbl>
      <w:tblPr>
        <w:tblStyle w:val="5"/>
        <w:tblW w:w="0" w:type="auto"/>
        <w:tblInd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4"/>
      </w:tblGrid>
      <w:tr w:rsidR="00480D1E" w:rsidRPr="00480D1E" w:rsidTr="00480D1E">
        <w:trPr>
          <w:trHeight w:val="1514"/>
        </w:trPr>
        <w:tc>
          <w:tcPr>
            <w:tcW w:w="6314" w:type="dxa"/>
          </w:tcPr>
          <w:p w:rsidR="00480D1E" w:rsidRPr="00962660" w:rsidRDefault="00480D1E" w:rsidP="00962660">
            <w:pPr>
              <w:jc w:val="both"/>
              <w:rPr>
                <w:rFonts w:ascii="Times New Roman" w:eastAsia="Times New Roman" w:hAnsi="Times New Roman" w:cs="Times New Roman"/>
                <w:sz w:val="28"/>
                <w:szCs w:val="24"/>
                <w:lang w:eastAsia="ru-RU"/>
              </w:rPr>
            </w:pPr>
            <w:r w:rsidRPr="00962660">
              <w:rPr>
                <w:rFonts w:ascii="Times New Roman" w:eastAsia="Times New Roman" w:hAnsi="Times New Roman" w:cs="Times New Roman"/>
                <w:sz w:val="28"/>
                <w:szCs w:val="24"/>
                <w:lang w:eastAsia="ru-RU"/>
              </w:rPr>
              <w:lastRenderedPageBreak/>
              <w:t>Приложение № 1</w:t>
            </w:r>
          </w:p>
          <w:p w:rsidR="00480D1E" w:rsidRPr="00962660" w:rsidRDefault="00480D1E" w:rsidP="00962660">
            <w:pPr>
              <w:tabs>
                <w:tab w:val="left" w:pos="12570"/>
              </w:tabs>
              <w:spacing w:after="200"/>
              <w:jc w:val="both"/>
              <w:rPr>
                <w:rFonts w:ascii="Times New Roman" w:eastAsia="Times New Roman" w:hAnsi="Times New Roman" w:cs="Times New Roman"/>
                <w:sz w:val="28"/>
                <w:szCs w:val="24"/>
                <w:lang w:eastAsia="ru-RU"/>
              </w:rPr>
            </w:pPr>
            <w:r w:rsidRPr="00962660">
              <w:rPr>
                <w:rFonts w:ascii="Times New Roman" w:eastAsia="Times New Roman" w:hAnsi="Times New Roman" w:cs="Times New Roman"/>
                <w:sz w:val="28"/>
                <w:szCs w:val="24"/>
                <w:lang w:eastAsia="ru-RU"/>
              </w:rPr>
              <w:t>к проекту документа «Структура нормативного правового регулирования государственного контроля (надзора) за деятельностью саморегулируемых организаций аудиторов»</w:t>
            </w:r>
          </w:p>
        </w:tc>
      </w:tr>
    </w:tbl>
    <w:p w:rsidR="00480D1E" w:rsidRDefault="00480D1E" w:rsidP="00480D1E">
      <w:pPr>
        <w:tabs>
          <w:tab w:val="left" w:pos="12570"/>
        </w:tabs>
        <w:spacing w:after="0" w:line="240" w:lineRule="auto"/>
        <w:jc w:val="both"/>
        <w:rPr>
          <w:rFonts w:ascii="Times New Roman" w:eastAsia="Times New Roman" w:hAnsi="Times New Roman" w:cs="Times New Roman"/>
          <w:color w:val="FF0000"/>
          <w:sz w:val="28"/>
          <w:szCs w:val="20"/>
          <w:lang w:eastAsia="ru-RU"/>
        </w:rPr>
      </w:pPr>
    </w:p>
    <w:p w:rsidR="00480D1E" w:rsidRPr="00480D1E" w:rsidRDefault="00480D1E" w:rsidP="00480D1E">
      <w:pPr>
        <w:tabs>
          <w:tab w:val="left" w:pos="12570"/>
        </w:tabs>
        <w:spacing w:after="0" w:line="240" w:lineRule="auto"/>
        <w:jc w:val="both"/>
      </w:pPr>
    </w:p>
    <w:p w:rsidR="00480D1E" w:rsidRPr="00480D1E" w:rsidRDefault="00480D1E" w:rsidP="00480D1E">
      <w:pPr>
        <w:spacing w:after="0" w:line="240" w:lineRule="auto"/>
        <w:jc w:val="center"/>
        <w:rPr>
          <w:rFonts w:ascii="Times New Roman" w:eastAsia="Times New Roman" w:hAnsi="Times New Roman" w:cs="Times New Roman"/>
          <w:b/>
          <w:sz w:val="28"/>
          <w:szCs w:val="28"/>
          <w:lang w:eastAsia="ru-RU"/>
        </w:rPr>
      </w:pPr>
      <w:r w:rsidRPr="00480D1E">
        <w:rPr>
          <w:rFonts w:ascii="Times New Roman" w:eastAsia="Times New Roman" w:hAnsi="Times New Roman" w:cs="Times New Roman"/>
          <w:b/>
          <w:sz w:val="28"/>
          <w:szCs w:val="28"/>
          <w:lang w:eastAsia="ru-RU"/>
        </w:rPr>
        <w:t>Целевая структура нормативного правового регулирования в сфере государственного контроля (надзора) за деятельностью саморегулируемых организаций аудиторов</w:t>
      </w:r>
    </w:p>
    <w:p w:rsidR="00480D1E" w:rsidRPr="00480D1E" w:rsidRDefault="00480D1E" w:rsidP="00480D1E">
      <w:pPr>
        <w:spacing w:after="0" w:line="240" w:lineRule="auto"/>
        <w:rPr>
          <w:rFonts w:ascii="Times New Roman" w:eastAsia="Times New Roman" w:hAnsi="Times New Roman" w:cs="Times New Roman"/>
          <w:sz w:val="2"/>
          <w:szCs w:val="2"/>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687"/>
        <w:gridCol w:w="1666"/>
        <w:gridCol w:w="3241"/>
        <w:gridCol w:w="2246"/>
        <w:gridCol w:w="4470"/>
      </w:tblGrid>
      <w:tr w:rsidR="00480D1E" w:rsidRPr="00480D1E" w:rsidTr="00480D1E">
        <w:trPr>
          <w:trHeight w:val="254"/>
          <w:tblHeader/>
        </w:trPr>
        <w:tc>
          <w:tcPr>
            <w:tcW w:w="2141" w:type="dxa"/>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b/>
                <w:lang w:eastAsia="ru-RU"/>
              </w:rPr>
            </w:pPr>
            <w:r w:rsidRPr="00480D1E">
              <w:rPr>
                <w:rFonts w:ascii="Times New Roman" w:eastAsia="Times New Roman" w:hAnsi="Times New Roman" w:cs="Times New Roman"/>
                <w:b/>
                <w:sz w:val="24"/>
                <w:szCs w:val="24"/>
                <w:lang w:eastAsia="ru-RU"/>
              </w:rPr>
              <w:t>Тип и наименование НПА</w:t>
            </w:r>
          </w:p>
        </w:tc>
        <w:tc>
          <w:tcPr>
            <w:tcW w:w="1687" w:type="dxa"/>
            <w:vAlign w:val="center"/>
          </w:tcPr>
          <w:p w:rsidR="00480D1E" w:rsidRPr="00480D1E" w:rsidRDefault="00480D1E" w:rsidP="00480D1E">
            <w:pPr>
              <w:spacing w:after="0" w:line="240" w:lineRule="auto"/>
              <w:ind w:left="-108" w:right="-108"/>
              <w:jc w:val="center"/>
              <w:rPr>
                <w:rFonts w:ascii="Times New Roman" w:eastAsia="Times New Roman" w:hAnsi="Times New Roman" w:cs="Times New Roman"/>
                <w:b/>
                <w:lang w:eastAsia="ru-RU"/>
              </w:rPr>
            </w:pPr>
            <w:r w:rsidRPr="00480D1E">
              <w:rPr>
                <w:rFonts w:ascii="Times New Roman" w:eastAsia="Times New Roman" w:hAnsi="Times New Roman" w:cs="Times New Roman"/>
                <w:b/>
                <w:sz w:val="24"/>
                <w:szCs w:val="24"/>
                <w:lang w:eastAsia="ru-RU"/>
              </w:rPr>
              <w:t>Сфера регулирования</w:t>
            </w:r>
          </w:p>
        </w:tc>
        <w:tc>
          <w:tcPr>
            <w:tcW w:w="1666" w:type="dxa"/>
            <w:tcBorders>
              <w:bottom w:val="single" w:sz="4" w:space="0" w:color="auto"/>
            </w:tcBorders>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b/>
                <w:lang w:eastAsia="ru-RU"/>
              </w:rPr>
            </w:pPr>
            <w:proofErr w:type="gramStart"/>
            <w:r w:rsidRPr="00480D1E">
              <w:rPr>
                <w:rFonts w:ascii="Times New Roman" w:eastAsia="Times New Roman" w:hAnsi="Times New Roman" w:cs="Times New Roman"/>
                <w:b/>
                <w:sz w:val="24"/>
                <w:szCs w:val="24"/>
                <w:lang w:eastAsia="ru-RU"/>
              </w:rPr>
              <w:t>Объекты</w:t>
            </w:r>
            <w:proofErr w:type="gramEnd"/>
            <w:r w:rsidRPr="00480D1E">
              <w:rPr>
                <w:rFonts w:ascii="Times New Roman" w:eastAsia="Times New Roman" w:hAnsi="Times New Roman" w:cs="Times New Roman"/>
                <w:b/>
                <w:sz w:val="24"/>
                <w:szCs w:val="24"/>
                <w:lang w:eastAsia="ru-RU"/>
              </w:rPr>
              <w:t xml:space="preserve"> на которые направлено </w:t>
            </w:r>
            <w:proofErr w:type="spellStart"/>
            <w:r w:rsidRPr="00480D1E">
              <w:rPr>
                <w:rFonts w:ascii="Times New Roman" w:eastAsia="Times New Roman" w:hAnsi="Times New Roman" w:cs="Times New Roman"/>
                <w:b/>
                <w:sz w:val="24"/>
                <w:szCs w:val="24"/>
                <w:lang w:eastAsia="ru-RU"/>
              </w:rPr>
              <w:t>регулирова-ние</w:t>
            </w:r>
            <w:proofErr w:type="spellEnd"/>
            <w:r w:rsidRPr="00480D1E">
              <w:rPr>
                <w:rFonts w:ascii="Times New Roman" w:eastAsia="Times New Roman" w:hAnsi="Times New Roman" w:cs="Times New Roman"/>
                <w:b/>
                <w:sz w:val="24"/>
                <w:szCs w:val="24"/>
                <w:lang w:eastAsia="ru-RU"/>
              </w:rPr>
              <w:t xml:space="preserve"> (источники риска)</w:t>
            </w:r>
          </w:p>
        </w:tc>
        <w:tc>
          <w:tcPr>
            <w:tcW w:w="3241" w:type="dxa"/>
            <w:tcBorders>
              <w:bottom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b/>
                <w:lang w:eastAsia="ru-RU"/>
              </w:rPr>
            </w:pPr>
            <w:r w:rsidRPr="00480D1E">
              <w:rPr>
                <w:rFonts w:ascii="Times New Roman" w:eastAsia="Times New Roman" w:hAnsi="Times New Roman" w:cs="Times New Roman"/>
                <w:b/>
                <w:sz w:val="24"/>
                <w:szCs w:val="24"/>
                <w:lang w:eastAsia="ru-RU"/>
              </w:rPr>
              <w:t>Ключевые риски, на минимизацию которых направлено регулирование</w:t>
            </w:r>
          </w:p>
        </w:tc>
        <w:tc>
          <w:tcPr>
            <w:tcW w:w="2246" w:type="dxa"/>
            <w:tcBorders>
              <w:bottom w:val="single" w:sz="4" w:space="0" w:color="auto"/>
            </w:tcBorders>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b/>
                <w:sz w:val="24"/>
                <w:szCs w:val="24"/>
                <w:lang w:eastAsia="ru-RU"/>
              </w:rPr>
            </w:pPr>
            <w:r w:rsidRPr="00480D1E">
              <w:rPr>
                <w:rFonts w:ascii="Times New Roman" w:eastAsia="Times New Roman" w:hAnsi="Times New Roman" w:cs="Times New Roman"/>
                <w:b/>
                <w:sz w:val="24"/>
                <w:szCs w:val="24"/>
                <w:lang w:eastAsia="ru-RU"/>
              </w:rPr>
              <w:t>Способ воздействия на риски (способ регулирования)</w:t>
            </w:r>
          </w:p>
          <w:p w:rsidR="00480D1E" w:rsidRPr="00480D1E" w:rsidRDefault="00480D1E" w:rsidP="00480D1E">
            <w:pPr>
              <w:spacing w:after="0" w:line="240" w:lineRule="auto"/>
              <w:jc w:val="center"/>
              <w:rPr>
                <w:rFonts w:ascii="Times New Roman" w:eastAsia="Times New Roman" w:hAnsi="Times New Roman" w:cs="Times New Roman"/>
                <w:b/>
                <w:lang w:eastAsia="ru-RU"/>
              </w:rPr>
            </w:pPr>
            <w:r w:rsidRPr="00480D1E">
              <w:rPr>
                <w:rFonts w:ascii="Times New Roman" w:eastAsia="Times New Roman" w:hAnsi="Times New Roman" w:cs="Times New Roman"/>
                <w:b/>
                <w:i/>
                <w:sz w:val="24"/>
                <w:szCs w:val="24"/>
                <w:lang w:eastAsia="ru-RU"/>
              </w:rPr>
              <w:t>с кратким обоснованием выбора способа регулирования</w:t>
            </w:r>
          </w:p>
        </w:tc>
        <w:tc>
          <w:tcPr>
            <w:tcW w:w="4470" w:type="dxa"/>
            <w:tcBorders>
              <w:bottom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b/>
                <w:sz w:val="24"/>
                <w:szCs w:val="24"/>
                <w:lang w:eastAsia="ru-RU"/>
              </w:rPr>
            </w:pPr>
            <w:r w:rsidRPr="00480D1E">
              <w:rPr>
                <w:rFonts w:ascii="Times New Roman" w:eastAsia="Times New Roman" w:hAnsi="Times New Roman" w:cs="Times New Roman"/>
                <w:b/>
                <w:sz w:val="24"/>
                <w:szCs w:val="24"/>
                <w:lang w:eastAsia="ru-RU"/>
              </w:rPr>
              <w:t>Укрупненные группы обязательных требований</w:t>
            </w:r>
          </w:p>
          <w:p w:rsidR="00480D1E" w:rsidRPr="00480D1E" w:rsidRDefault="00480D1E" w:rsidP="00480D1E">
            <w:pPr>
              <w:spacing w:after="0" w:line="240" w:lineRule="auto"/>
              <w:jc w:val="center"/>
              <w:rPr>
                <w:rFonts w:ascii="Times New Roman" w:eastAsia="Times New Roman" w:hAnsi="Times New Roman" w:cs="Times New Roman"/>
                <w:b/>
                <w:lang w:eastAsia="ru-RU"/>
              </w:rPr>
            </w:pPr>
            <w:r w:rsidRPr="00480D1E">
              <w:rPr>
                <w:rFonts w:ascii="Times New Roman" w:eastAsia="Times New Roman" w:hAnsi="Times New Roman" w:cs="Times New Roman"/>
                <w:b/>
                <w:i/>
                <w:sz w:val="24"/>
                <w:szCs w:val="24"/>
                <w:lang w:eastAsia="ru-RU"/>
              </w:rPr>
              <w:t>с кратким описанием, как данные группы требований способствуют минимизации риска</w:t>
            </w:r>
          </w:p>
        </w:tc>
      </w:tr>
      <w:tr w:rsidR="00480D1E" w:rsidRPr="00480D1E" w:rsidTr="00480D1E">
        <w:trPr>
          <w:tblHeader/>
        </w:trPr>
        <w:tc>
          <w:tcPr>
            <w:tcW w:w="2141" w:type="dxa"/>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lang w:eastAsia="ru-RU"/>
              </w:rPr>
            </w:pPr>
            <w:r w:rsidRPr="00480D1E">
              <w:rPr>
                <w:rFonts w:ascii="Times New Roman" w:eastAsia="Times New Roman" w:hAnsi="Times New Roman" w:cs="Times New Roman"/>
                <w:lang w:eastAsia="ru-RU"/>
              </w:rPr>
              <w:t>1</w:t>
            </w:r>
          </w:p>
        </w:tc>
        <w:tc>
          <w:tcPr>
            <w:tcW w:w="1687" w:type="dxa"/>
            <w:vAlign w:val="center"/>
          </w:tcPr>
          <w:p w:rsidR="00480D1E" w:rsidRPr="00480D1E" w:rsidRDefault="00480D1E" w:rsidP="00480D1E">
            <w:pPr>
              <w:spacing w:after="0" w:line="240" w:lineRule="auto"/>
              <w:ind w:left="-108" w:right="-108"/>
              <w:jc w:val="center"/>
              <w:rPr>
                <w:rFonts w:ascii="Times New Roman" w:eastAsia="Times New Roman" w:hAnsi="Times New Roman" w:cs="Times New Roman"/>
                <w:lang w:eastAsia="ru-RU"/>
              </w:rPr>
            </w:pPr>
            <w:r w:rsidRPr="00480D1E">
              <w:rPr>
                <w:rFonts w:ascii="Times New Roman" w:eastAsia="Times New Roman" w:hAnsi="Times New Roman" w:cs="Times New Roman"/>
                <w:lang w:eastAsia="ru-RU"/>
              </w:rPr>
              <w:t>2</w:t>
            </w:r>
          </w:p>
        </w:tc>
        <w:tc>
          <w:tcPr>
            <w:tcW w:w="1666" w:type="dxa"/>
            <w:tcBorders>
              <w:bottom w:val="single" w:sz="4" w:space="0" w:color="auto"/>
            </w:tcBorders>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lang w:eastAsia="ru-RU"/>
              </w:rPr>
            </w:pPr>
            <w:r w:rsidRPr="00480D1E">
              <w:rPr>
                <w:rFonts w:ascii="Times New Roman" w:eastAsia="Times New Roman" w:hAnsi="Times New Roman" w:cs="Times New Roman"/>
                <w:lang w:eastAsia="ru-RU"/>
              </w:rPr>
              <w:t>3</w:t>
            </w:r>
          </w:p>
        </w:tc>
        <w:tc>
          <w:tcPr>
            <w:tcW w:w="3241" w:type="dxa"/>
            <w:tcBorders>
              <w:bottom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lang w:eastAsia="ru-RU"/>
              </w:rPr>
            </w:pPr>
            <w:r w:rsidRPr="00480D1E">
              <w:rPr>
                <w:rFonts w:ascii="Times New Roman" w:eastAsia="Times New Roman" w:hAnsi="Times New Roman" w:cs="Times New Roman"/>
                <w:lang w:eastAsia="ru-RU"/>
              </w:rPr>
              <w:t>4</w:t>
            </w:r>
          </w:p>
        </w:tc>
        <w:tc>
          <w:tcPr>
            <w:tcW w:w="2246" w:type="dxa"/>
            <w:tcBorders>
              <w:bottom w:val="single" w:sz="4" w:space="0" w:color="auto"/>
            </w:tcBorders>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lang w:eastAsia="ru-RU"/>
              </w:rPr>
            </w:pPr>
            <w:r w:rsidRPr="00480D1E">
              <w:rPr>
                <w:rFonts w:ascii="Times New Roman" w:eastAsia="Times New Roman" w:hAnsi="Times New Roman" w:cs="Times New Roman"/>
                <w:lang w:eastAsia="ru-RU"/>
              </w:rPr>
              <w:t>5</w:t>
            </w:r>
          </w:p>
        </w:tc>
        <w:tc>
          <w:tcPr>
            <w:tcW w:w="4470" w:type="dxa"/>
            <w:tcBorders>
              <w:bottom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lang w:eastAsia="ru-RU"/>
              </w:rPr>
            </w:pPr>
            <w:r w:rsidRPr="00480D1E">
              <w:rPr>
                <w:rFonts w:ascii="Times New Roman" w:eastAsia="Times New Roman" w:hAnsi="Times New Roman" w:cs="Times New Roman"/>
                <w:lang w:eastAsia="ru-RU"/>
              </w:rPr>
              <w:t>6</w:t>
            </w:r>
          </w:p>
        </w:tc>
      </w:tr>
      <w:tr w:rsidR="00480D1E" w:rsidRPr="00480D1E" w:rsidTr="00480D1E">
        <w:trPr>
          <w:trHeight w:val="429"/>
        </w:trPr>
        <w:tc>
          <w:tcPr>
            <w:tcW w:w="15451" w:type="dxa"/>
            <w:gridSpan w:val="6"/>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b/>
                <w:sz w:val="28"/>
                <w:szCs w:val="28"/>
                <w:lang w:eastAsia="ru-RU"/>
              </w:rPr>
            </w:pPr>
            <w:r w:rsidRPr="00480D1E">
              <w:rPr>
                <w:rFonts w:ascii="Times New Roman" w:eastAsia="Times New Roman" w:hAnsi="Times New Roman" w:cs="Times New Roman"/>
                <w:b/>
                <w:sz w:val="28"/>
                <w:szCs w:val="28"/>
                <w:lang w:eastAsia="ru-RU"/>
              </w:rPr>
              <w:t>Раздел I. Федеральные законы</w:t>
            </w:r>
          </w:p>
        </w:tc>
      </w:tr>
      <w:tr w:rsidR="00480D1E" w:rsidRPr="00480D1E" w:rsidTr="00480D1E">
        <w:trPr>
          <w:trHeight w:val="3211"/>
        </w:trPr>
        <w:tc>
          <w:tcPr>
            <w:tcW w:w="2141" w:type="dxa"/>
            <w:vMerge w:val="restart"/>
            <w:shd w:val="clear" w:color="auto" w:fill="auto"/>
            <w:vAlign w:val="center"/>
          </w:tcPr>
          <w:p w:rsidR="00480D1E" w:rsidRPr="00480D1E" w:rsidRDefault="00480D1E" w:rsidP="00480D1E">
            <w:pPr>
              <w:spacing w:after="0" w:line="240" w:lineRule="auto"/>
              <w:ind w:right="34"/>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Федеральный закон                от 1 декабря 2007 г.               № 315-ФЗ                    «О </w:t>
            </w:r>
            <w:proofErr w:type="spellStart"/>
            <w:r w:rsidRPr="00480D1E">
              <w:rPr>
                <w:rFonts w:ascii="Times New Roman" w:eastAsia="Times New Roman" w:hAnsi="Times New Roman" w:cs="Times New Roman"/>
                <w:sz w:val="24"/>
                <w:szCs w:val="24"/>
                <w:lang w:eastAsia="ru-RU"/>
              </w:rPr>
              <w:t>саморегу-лируемых</w:t>
            </w:r>
            <w:proofErr w:type="spellEnd"/>
            <w:r w:rsidRPr="00480D1E">
              <w:rPr>
                <w:rFonts w:ascii="Times New Roman" w:eastAsia="Times New Roman" w:hAnsi="Times New Roman" w:cs="Times New Roman"/>
                <w:sz w:val="24"/>
                <w:szCs w:val="24"/>
                <w:lang w:eastAsia="ru-RU"/>
              </w:rPr>
              <w:t xml:space="preserve"> организациях»</w:t>
            </w:r>
          </w:p>
        </w:tc>
        <w:tc>
          <w:tcPr>
            <w:tcW w:w="1687" w:type="dxa"/>
            <w:vMerge w:val="restart"/>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Деятельность </w:t>
            </w:r>
            <w:proofErr w:type="spellStart"/>
            <w:r w:rsidRPr="00480D1E">
              <w:rPr>
                <w:rFonts w:ascii="Times New Roman" w:eastAsia="Times New Roman" w:hAnsi="Times New Roman" w:cs="Times New Roman"/>
                <w:sz w:val="24"/>
                <w:szCs w:val="24"/>
                <w:lang w:eastAsia="ru-RU"/>
              </w:rPr>
              <w:t>саморегули-руемых</w:t>
            </w:r>
            <w:proofErr w:type="spellEnd"/>
            <w:r w:rsidRPr="00480D1E">
              <w:rPr>
                <w:rFonts w:ascii="Times New Roman" w:eastAsia="Times New Roman" w:hAnsi="Times New Roman" w:cs="Times New Roman"/>
                <w:sz w:val="24"/>
                <w:szCs w:val="24"/>
                <w:lang w:eastAsia="ru-RU"/>
              </w:rPr>
              <w:t xml:space="preserve"> организаций аудиторов</w:t>
            </w:r>
          </w:p>
          <w:p w:rsidR="00480D1E" w:rsidRPr="00480D1E" w:rsidRDefault="00480D1E" w:rsidP="00480D1E">
            <w:pPr>
              <w:spacing w:after="0" w:line="240" w:lineRule="auto"/>
              <w:jc w:val="center"/>
              <w:rPr>
                <w:rFonts w:ascii="Times New Roman" w:eastAsia="Calibri" w:hAnsi="Times New Roman" w:cs="Times New Roman"/>
                <w:sz w:val="24"/>
                <w:szCs w:val="24"/>
              </w:rPr>
            </w:pPr>
            <w:r w:rsidRPr="00480D1E">
              <w:rPr>
                <w:rFonts w:ascii="Times New Roman" w:eastAsia="Times New Roman" w:hAnsi="Times New Roman" w:cs="Times New Roman"/>
                <w:sz w:val="24"/>
                <w:szCs w:val="24"/>
                <w:lang w:eastAsia="ru-RU"/>
              </w:rPr>
              <w:t>(далее – СРО)</w:t>
            </w:r>
          </w:p>
        </w:tc>
        <w:tc>
          <w:tcPr>
            <w:tcW w:w="1666" w:type="dxa"/>
            <w:vMerge w:val="restart"/>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СРО</w:t>
            </w:r>
          </w:p>
        </w:tc>
        <w:tc>
          <w:tcPr>
            <w:tcW w:w="3241" w:type="dxa"/>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w:t>
            </w:r>
            <w:r w:rsidRPr="00480D1E">
              <w:rPr>
                <w:rFonts w:ascii="Times New Roman" w:eastAsia="Times New Roman" w:hAnsi="Times New Roman" w:cs="Times New Roman"/>
                <w:sz w:val="24"/>
                <w:szCs w:val="24"/>
                <w:lang w:eastAsia="ru-RU"/>
              </w:rPr>
              <w:lastRenderedPageBreak/>
              <w:t>допу</w:t>
            </w:r>
            <w:proofErr w:type="gramStart"/>
            <w:r w:rsidRPr="00480D1E">
              <w:rPr>
                <w:rFonts w:ascii="Times New Roman" w:eastAsia="Times New Roman" w:hAnsi="Times New Roman" w:cs="Times New Roman"/>
                <w:sz w:val="24"/>
                <w:szCs w:val="24"/>
                <w:lang w:eastAsia="ru-RU"/>
              </w:rPr>
              <w:t>ск в пр</w:t>
            </w:r>
            <w:proofErr w:type="gramEnd"/>
            <w:r w:rsidRPr="00480D1E">
              <w:rPr>
                <w:rFonts w:ascii="Times New Roman" w:eastAsia="Times New Roman" w:hAnsi="Times New Roman" w:cs="Times New Roman"/>
                <w:sz w:val="24"/>
                <w:szCs w:val="24"/>
                <w:lang w:eastAsia="ru-RU"/>
              </w:rPr>
              <w:t>офессию специалистов, не отвечающих надлежащим  требованиям)</w:t>
            </w:r>
          </w:p>
        </w:tc>
        <w:tc>
          <w:tcPr>
            <w:tcW w:w="2246" w:type="dxa"/>
            <w:vMerge w:val="restart"/>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 xml:space="preserve">Проведение плановых и внеплановых проверок, осуществление систематического наблюдения за исполнением обязательных требований. </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 </w:t>
            </w:r>
            <w:proofErr w:type="gramStart"/>
            <w:r w:rsidRPr="00480D1E">
              <w:rPr>
                <w:rFonts w:ascii="Times New Roman" w:eastAsia="Times New Roman" w:hAnsi="Times New Roman" w:cs="Times New Roman"/>
                <w:sz w:val="24"/>
                <w:szCs w:val="24"/>
                <w:lang w:eastAsia="ru-RU"/>
              </w:rPr>
              <w:t xml:space="preserve">Применение мер воздействия, </w:t>
            </w:r>
            <w:r w:rsidRPr="00480D1E">
              <w:rPr>
                <w:rFonts w:ascii="Times New Roman" w:eastAsia="Times New Roman" w:hAnsi="Times New Roman" w:cs="Times New Roman"/>
                <w:sz w:val="24"/>
                <w:szCs w:val="24"/>
                <w:lang w:eastAsia="ru-RU"/>
              </w:rPr>
              <w:lastRenderedPageBreak/>
              <w:t>предусмотренных статьей 22 Федерального «Об аудиторской деятельности».</w:t>
            </w:r>
            <w:proofErr w:type="gramEnd"/>
            <w:r w:rsidRPr="00480D1E">
              <w:rPr>
                <w:rFonts w:ascii="Times New Roman" w:eastAsia="Times New Roman" w:hAnsi="Times New Roman" w:cs="Times New Roman"/>
                <w:sz w:val="24"/>
                <w:szCs w:val="24"/>
                <w:lang w:eastAsia="ru-RU"/>
              </w:rPr>
              <w:t xml:space="preserve"> Негосударственные меры управления рисками отсутствуют</w:t>
            </w:r>
          </w:p>
        </w:tc>
        <w:tc>
          <w:tcPr>
            <w:tcW w:w="4470" w:type="dxa"/>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Требования, связанные с ведением реестра аудиторов и аудиторских организаций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диторов</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Реестр обеспечивает: право лица, включенного в реестр осуществлять аудиторскую деятельность на территории Российской Федерации; удовлетворение информационных потребностей заинтересованных лиц в сведениях о лицах, имеющих право </w:t>
            </w:r>
            <w:r w:rsidRPr="00480D1E">
              <w:rPr>
                <w:rFonts w:ascii="Times New Roman" w:eastAsia="Times New Roman" w:hAnsi="Times New Roman" w:cs="Times New Roman"/>
                <w:sz w:val="24"/>
                <w:szCs w:val="24"/>
                <w:lang w:eastAsia="ru-RU"/>
              </w:rPr>
              <w:lastRenderedPageBreak/>
              <w:t>осуществлять аудиторскую деятельность</w:t>
            </w:r>
          </w:p>
        </w:tc>
      </w:tr>
      <w:tr w:rsidR="00480D1E" w:rsidRPr="00480D1E" w:rsidTr="00480D1E">
        <w:trPr>
          <w:trHeight w:val="3997"/>
        </w:trPr>
        <w:tc>
          <w:tcPr>
            <w:tcW w:w="2141" w:type="dxa"/>
            <w:vMerge/>
            <w:shd w:val="clear" w:color="auto" w:fill="auto"/>
            <w:vAlign w:val="center"/>
          </w:tcPr>
          <w:p w:rsidR="00480D1E" w:rsidRPr="00480D1E" w:rsidRDefault="00480D1E" w:rsidP="00480D1E">
            <w:pPr>
              <w:spacing w:after="0" w:line="240" w:lineRule="auto"/>
              <w:ind w:right="34"/>
              <w:rPr>
                <w:rFonts w:ascii="Times New Roman" w:eastAsia="Times New Roman" w:hAnsi="Times New Roman" w:cs="Times New Roman"/>
                <w:sz w:val="24"/>
                <w:szCs w:val="24"/>
                <w:lang w:eastAsia="ru-RU"/>
              </w:rPr>
            </w:pPr>
          </w:p>
        </w:tc>
        <w:tc>
          <w:tcPr>
            <w:tcW w:w="1687" w:type="dxa"/>
            <w:vMerge/>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1666" w:type="dxa"/>
            <w:vMerge/>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3241" w:type="dxa"/>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246" w:type="dxa"/>
            <w:vMerge/>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4470" w:type="dxa"/>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Требования,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Формирование компенсационного фонда имеет существенное значение в защите потребителей аудиторских услуг и иных лиц от некачественных аудиторских услуг</w:t>
            </w:r>
          </w:p>
        </w:tc>
      </w:tr>
      <w:tr w:rsidR="00480D1E" w:rsidRPr="00480D1E" w:rsidTr="00480D1E">
        <w:trPr>
          <w:trHeight w:val="820"/>
        </w:trPr>
        <w:tc>
          <w:tcPr>
            <w:tcW w:w="2141" w:type="dxa"/>
            <w:vMerge/>
            <w:shd w:val="clear" w:color="auto" w:fill="auto"/>
            <w:vAlign w:val="center"/>
          </w:tcPr>
          <w:p w:rsidR="00480D1E" w:rsidRPr="00480D1E" w:rsidRDefault="00480D1E" w:rsidP="00480D1E">
            <w:pPr>
              <w:spacing w:after="0" w:line="240" w:lineRule="auto"/>
              <w:ind w:right="34"/>
              <w:rPr>
                <w:rFonts w:ascii="Times New Roman" w:eastAsia="Times New Roman" w:hAnsi="Times New Roman" w:cs="Times New Roman"/>
                <w:sz w:val="24"/>
                <w:szCs w:val="24"/>
                <w:lang w:eastAsia="ru-RU"/>
              </w:rPr>
            </w:pPr>
          </w:p>
        </w:tc>
        <w:tc>
          <w:tcPr>
            <w:tcW w:w="1687" w:type="dxa"/>
            <w:vMerge/>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1666" w:type="dxa"/>
            <w:vMerge/>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3241" w:type="dxa"/>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 xml:space="preserve">Риск неисполнения или ненадлежащего исполнения саморегулируемой организацией аудиторов возложенных на  нее </w:t>
            </w:r>
            <w:r w:rsidRPr="00480D1E">
              <w:rPr>
                <w:rFonts w:ascii="Times New Roman" w:eastAsia="Times New Roman" w:hAnsi="Times New Roman" w:cs="Times New Roman"/>
                <w:sz w:val="24"/>
                <w:szCs w:val="24"/>
                <w:lang w:eastAsia="ru-RU"/>
              </w:rPr>
              <w:lastRenderedPageBreak/>
              <w:t>функций (допу</w:t>
            </w:r>
            <w:proofErr w:type="gramStart"/>
            <w:r w:rsidRPr="00480D1E">
              <w:rPr>
                <w:rFonts w:ascii="Times New Roman" w:eastAsia="Times New Roman" w:hAnsi="Times New Roman" w:cs="Times New Roman"/>
                <w:sz w:val="24"/>
                <w:szCs w:val="24"/>
                <w:lang w:eastAsia="ru-RU"/>
              </w:rPr>
              <w:t>ск в пр</w:t>
            </w:r>
            <w:proofErr w:type="gramEnd"/>
            <w:r w:rsidRPr="00480D1E">
              <w:rPr>
                <w:rFonts w:ascii="Times New Roman" w:eastAsia="Times New Roman" w:hAnsi="Times New Roman" w:cs="Times New Roman"/>
                <w:sz w:val="24"/>
                <w:szCs w:val="24"/>
                <w:lang w:eastAsia="ru-RU"/>
              </w:rPr>
              <w:t>офессию специалистов, не отвечающих надлежащим  требованиям)</w:t>
            </w:r>
          </w:p>
        </w:tc>
        <w:tc>
          <w:tcPr>
            <w:tcW w:w="2246" w:type="dxa"/>
            <w:vMerge/>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4470" w:type="dxa"/>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Требования, связанные с осуществлением внешнего контроля качества работы аудиторских организаций, индивидуальных аудиторов.</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 xml:space="preserve">Внешний контроль качества работы аудиторских организаций, индивидуальных аудиторов имеет </w:t>
            </w:r>
            <w:r w:rsidRPr="00480D1E">
              <w:rPr>
                <w:rFonts w:ascii="Times New Roman" w:eastAsia="Times New Roman" w:hAnsi="Times New Roman" w:cs="Times New Roman"/>
                <w:sz w:val="24"/>
                <w:szCs w:val="24"/>
                <w:lang w:eastAsia="ru-RU"/>
              </w:rPr>
              <w:lastRenderedPageBreak/>
              <w:t>значение для обеспечения качества аудиторских услуг, устойчивого функционирования аудиторского рынка и защиту потребителей аудиторских услуг и иных лиц от некачественных аудиторских услуг</w:t>
            </w:r>
          </w:p>
        </w:tc>
      </w:tr>
      <w:tr w:rsidR="00480D1E" w:rsidRPr="00480D1E" w:rsidTr="00480D1E">
        <w:trPr>
          <w:trHeight w:val="1104"/>
        </w:trPr>
        <w:tc>
          <w:tcPr>
            <w:tcW w:w="2141" w:type="dxa"/>
            <w:vMerge/>
            <w:shd w:val="clear" w:color="auto" w:fill="auto"/>
            <w:vAlign w:val="center"/>
          </w:tcPr>
          <w:p w:rsidR="00480D1E" w:rsidRPr="00480D1E" w:rsidRDefault="00480D1E" w:rsidP="00480D1E">
            <w:pPr>
              <w:spacing w:after="0" w:line="240" w:lineRule="auto"/>
              <w:ind w:right="34"/>
              <w:rPr>
                <w:rFonts w:ascii="Times New Roman" w:eastAsia="Times New Roman" w:hAnsi="Times New Roman" w:cs="Times New Roman"/>
                <w:sz w:val="24"/>
                <w:szCs w:val="24"/>
                <w:lang w:eastAsia="ru-RU"/>
              </w:rPr>
            </w:pPr>
          </w:p>
        </w:tc>
        <w:tc>
          <w:tcPr>
            <w:tcW w:w="1687" w:type="dxa"/>
            <w:vMerge/>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1666" w:type="dxa"/>
            <w:vMerge/>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3241" w:type="dxa"/>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(допу</w:t>
            </w:r>
            <w:proofErr w:type="gramStart"/>
            <w:r w:rsidRPr="00480D1E">
              <w:rPr>
                <w:rFonts w:ascii="Times New Roman" w:eastAsia="Times New Roman" w:hAnsi="Times New Roman" w:cs="Times New Roman"/>
                <w:sz w:val="24"/>
                <w:szCs w:val="24"/>
                <w:lang w:eastAsia="ru-RU"/>
              </w:rPr>
              <w:t>ск в пр</w:t>
            </w:r>
            <w:proofErr w:type="gramEnd"/>
            <w:r w:rsidRPr="00480D1E">
              <w:rPr>
                <w:rFonts w:ascii="Times New Roman" w:eastAsia="Times New Roman" w:hAnsi="Times New Roman" w:cs="Times New Roman"/>
                <w:sz w:val="24"/>
                <w:szCs w:val="24"/>
                <w:lang w:eastAsia="ru-RU"/>
              </w:rPr>
              <w:t>офессию специалистов, не отвечающих надлежащим  требованиям)</w:t>
            </w:r>
          </w:p>
        </w:tc>
        <w:tc>
          <w:tcPr>
            <w:tcW w:w="2246" w:type="dxa"/>
            <w:vMerge/>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4470" w:type="dxa"/>
          </w:tcPr>
          <w:p w:rsidR="00480D1E" w:rsidRPr="00480D1E" w:rsidRDefault="00480D1E" w:rsidP="00480D1E">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Требования,  связанные с применением саморегулируемой организацией аудиторов мер дисциплинарного воздействия в отношен</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диторских организаций, аудиторов, допустивших нарушения установленных требований.</w:t>
            </w:r>
          </w:p>
          <w:p w:rsidR="00480D1E" w:rsidRPr="00480D1E" w:rsidRDefault="00480D1E" w:rsidP="00480D1E">
            <w:pPr>
              <w:widowControl w:val="0"/>
              <w:shd w:val="clear" w:color="auto" w:fill="FFFFFF"/>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Применение мер дисциплинарного воздействия оказывает дисциплинирующее воздействие на членов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диторов, обеспечивает очищение рынка от недобросовестных аудиторских организаций, аудиторов, имеет существенное значение для обеспечения качества аудиторских услуг и защиты потребителей и иных лиц от некачественных аудиторских услуг</w:t>
            </w:r>
          </w:p>
        </w:tc>
      </w:tr>
      <w:tr w:rsidR="00480D1E" w:rsidRPr="00480D1E" w:rsidTr="00480D1E">
        <w:trPr>
          <w:trHeight w:val="2724"/>
        </w:trPr>
        <w:tc>
          <w:tcPr>
            <w:tcW w:w="2141" w:type="dxa"/>
            <w:vMerge/>
            <w:shd w:val="clear" w:color="auto" w:fill="auto"/>
            <w:vAlign w:val="center"/>
          </w:tcPr>
          <w:p w:rsidR="00480D1E" w:rsidRPr="00480D1E" w:rsidRDefault="00480D1E" w:rsidP="00480D1E">
            <w:pPr>
              <w:spacing w:after="0" w:line="240" w:lineRule="auto"/>
              <w:ind w:right="34"/>
              <w:rPr>
                <w:rFonts w:ascii="Times New Roman" w:eastAsia="Times New Roman" w:hAnsi="Times New Roman" w:cs="Times New Roman"/>
                <w:sz w:val="24"/>
                <w:szCs w:val="24"/>
                <w:lang w:eastAsia="ru-RU"/>
              </w:rPr>
            </w:pPr>
          </w:p>
        </w:tc>
        <w:tc>
          <w:tcPr>
            <w:tcW w:w="1687" w:type="dxa"/>
            <w:vMerge/>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1666" w:type="dxa"/>
            <w:vMerge/>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3241" w:type="dxa"/>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(недобросовестное рассмотрение жалоб на действия членов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диторов и качество оказываемых ими услуг)</w:t>
            </w:r>
          </w:p>
        </w:tc>
        <w:tc>
          <w:tcPr>
            <w:tcW w:w="2246" w:type="dxa"/>
            <w:vMerge/>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c>
          <w:tcPr>
            <w:tcW w:w="4470" w:type="dxa"/>
          </w:tcPr>
          <w:p w:rsidR="00480D1E" w:rsidRPr="00480D1E" w:rsidRDefault="00480D1E" w:rsidP="00480D1E">
            <w:pPr>
              <w:spacing w:after="0" w:line="228"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Требования,  связанные с рассмотрением саморегулируемыми организациями аудиторов жалоб на действия (бездействие) аудиторских организаций, аудиторов</w:t>
            </w:r>
          </w:p>
          <w:p w:rsidR="00480D1E" w:rsidRPr="00480D1E" w:rsidRDefault="00480D1E" w:rsidP="00480D1E">
            <w:pPr>
              <w:spacing w:after="0" w:line="228"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28"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Работа по рассмотрению жалоб на действия (бездействие) аудиторских организаций, аудиторов имеет существенное значение для обеспечения качества аудиторских услуг и защиты потребителей и иных лиц от некачественных аудиторских услуг, а также с точки зрения нормального функционирования аудиторского рынка</w:t>
            </w:r>
          </w:p>
        </w:tc>
      </w:tr>
      <w:tr w:rsidR="00480D1E" w:rsidRPr="00480D1E" w:rsidTr="00480D1E">
        <w:trPr>
          <w:trHeight w:val="296"/>
        </w:trPr>
        <w:tc>
          <w:tcPr>
            <w:tcW w:w="2141" w:type="dxa"/>
            <w:vMerge w:val="restart"/>
            <w:shd w:val="clear" w:color="auto" w:fill="auto"/>
            <w:vAlign w:val="center"/>
          </w:tcPr>
          <w:p w:rsidR="00480D1E" w:rsidRPr="00480D1E" w:rsidRDefault="00480D1E" w:rsidP="00480D1E">
            <w:pPr>
              <w:spacing w:after="0" w:line="240" w:lineRule="auto"/>
              <w:ind w:right="-108"/>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Федеральный закон от 30 декабря 2008 г.  № 307-ФЗ        «Об аудиторской деятельности»</w:t>
            </w:r>
          </w:p>
        </w:tc>
        <w:tc>
          <w:tcPr>
            <w:tcW w:w="1687" w:type="dxa"/>
            <w:vMerge w:val="restart"/>
            <w:vAlign w:val="center"/>
          </w:tcPr>
          <w:p w:rsidR="00480D1E" w:rsidRPr="00480D1E" w:rsidRDefault="00480D1E" w:rsidP="00480D1E">
            <w:pPr>
              <w:spacing w:after="0" w:line="240" w:lineRule="auto"/>
              <w:ind w:left="-108" w:right="-108"/>
              <w:jc w:val="center"/>
              <w:rPr>
                <w:rFonts w:ascii="Times New Roman" w:eastAsia="Calibri" w:hAnsi="Times New Roman" w:cs="Times New Roman"/>
                <w:sz w:val="24"/>
                <w:szCs w:val="24"/>
              </w:rPr>
            </w:pPr>
            <w:r w:rsidRPr="00480D1E">
              <w:rPr>
                <w:rFonts w:ascii="Times New Roman" w:eastAsia="Times New Roman" w:hAnsi="Times New Roman" w:cs="Times New Roman"/>
                <w:sz w:val="24"/>
                <w:szCs w:val="24"/>
                <w:lang w:eastAsia="ru-RU"/>
              </w:rPr>
              <w:t>Деятельность СРО</w:t>
            </w:r>
          </w:p>
        </w:tc>
        <w:tc>
          <w:tcPr>
            <w:tcW w:w="1666" w:type="dxa"/>
            <w:vMerge w:val="restart"/>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СРО</w:t>
            </w:r>
          </w:p>
        </w:tc>
        <w:tc>
          <w:tcPr>
            <w:tcW w:w="3241" w:type="dxa"/>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 xml:space="preserve">Риск неисполнения или ненадлежащего исполнения саморегулируемой организацией аудиторов возложенных на  нее </w:t>
            </w:r>
            <w:r w:rsidRPr="00480D1E">
              <w:rPr>
                <w:rFonts w:ascii="Times New Roman" w:eastAsia="Times New Roman" w:hAnsi="Times New Roman" w:cs="Times New Roman"/>
                <w:sz w:val="24"/>
                <w:szCs w:val="24"/>
                <w:lang w:eastAsia="ru-RU"/>
              </w:rPr>
              <w:lastRenderedPageBreak/>
              <w:t>функций (искажение информации о субъектах аудиторской деятельности; допу</w:t>
            </w:r>
            <w:proofErr w:type="gramStart"/>
            <w:r w:rsidRPr="00480D1E">
              <w:rPr>
                <w:rFonts w:ascii="Times New Roman" w:eastAsia="Times New Roman" w:hAnsi="Times New Roman" w:cs="Times New Roman"/>
                <w:sz w:val="24"/>
                <w:szCs w:val="24"/>
                <w:lang w:eastAsia="ru-RU"/>
              </w:rPr>
              <w:t>ск в пр</w:t>
            </w:r>
            <w:proofErr w:type="gramEnd"/>
            <w:r w:rsidRPr="00480D1E">
              <w:rPr>
                <w:rFonts w:ascii="Times New Roman" w:eastAsia="Times New Roman" w:hAnsi="Times New Roman" w:cs="Times New Roman"/>
                <w:sz w:val="24"/>
                <w:szCs w:val="24"/>
                <w:lang w:eastAsia="ru-RU"/>
              </w:rPr>
              <w:t>офессию специалистов, не отвечающих надлежащим  требованиям)</w:t>
            </w:r>
          </w:p>
        </w:tc>
        <w:tc>
          <w:tcPr>
            <w:tcW w:w="2246" w:type="dxa"/>
            <w:vMerge w:val="restart"/>
            <w:vAlign w:val="center"/>
          </w:tcPr>
          <w:p w:rsidR="00480D1E" w:rsidRPr="00480D1E" w:rsidRDefault="00480D1E" w:rsidP="00480D1E">
            <w:pPr>
              <w:spacing w:after="0" w:line="240" w:lineRule="auto"/>
              <w:ind w:left="-108" w:right="-109"/>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 xml:space="preserve">Проведение плановых и внеплановых проверок, осуществление систематического наблюдения за исполнением обязательных </w:t>
            </w:r>
            <w:r w:rsidRPr="00480D1E">
              <w:rPr>
                <w:rFonts w:ascii="Times New Roman" w:eastAsia="Times New Roman" w:hAnsi="Times New Roman" w:cs="Times New Roman"/>
                <w:sz w:val="24"/>
                <w:szCs w:val="24"/>
                <w:lang w:eastAsia="ru-RU"/>
              </w:rPr>
              <w:lastRenderedPageBreak/>
              <w:t>требований.</w:t>
            </w:r>
          </w:p>
          <w:p w:rsidR="00480D1E" w:rsidRPr="00480D1E" w:rsidRDefault="00480D1E" w:rsidP="00480D1E">
            <w:pPr>
              <w:spacing w:after="0" w:line="240" w:lineRule="auto"/>
              <w:ind w:left="-108" w:right="-109"/>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Применение мер воздействия, предусмотренных статьей 22 Федерального закона «Об аудиторской деятельности».</w:t>
            </w:r>
          </w:p>
          <w:p w:rsidR="00480D1E" w:rsidRPr="00480D1E" w:rsidRDefault="00480D1E" w:rsidP="00480D1E">
            <w:pPr>
              <w:spacing w:after="0" w:line="240" w:lineRule="auto"/>
              <w:ind w:right="-109"/>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Негосударственные меры управления рисками отсутствуют</w:t>
            </w:r>
          </w:p>
        </w:tc>
        <w:tc>
          <w:tcPr>
            <w:tcW w:w="4470" w:type="dxa"/>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Требования, связанные с ведением реестра аудиторов и аудиторских организаций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диторов</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Реестр обеспечивает: право лица, включенного в реестр осуществлять аудиторскую деятельность на территории Российской Федерации; </w:t>
            </w:r>
            <w:r w:rsidRPr="00480D1E">
              <w:rPr>
                <w:rFonts w:ascii="Times New Roman" w:eastAsia="Times New Roman" w:hAnsi="Times New Roman" w:cs="Times New Roman"/>
                <w:sz w:val="24"/>
                <w:szCs w:val="24"/>
                <w:lang w:eastAsia="ru-RU"/>
              </w:rPr>
              <w:lastRenderedPageBreak/>
              <w:t>удовлетворение информационных потребностей заинтересованных лиц в сведениях о лицах, имеющих право осуществлять аудиторскую деятельность</w:t>
            </w:r>
          </w:p>
        </w:tc>
      </w:tr>
      <w:tr w:rsidR="00480D1E" w:rsidRPr="00480D1E" w:rsidTr="00480D1E">
        <w:trPr>
          <w:trHeight w:val="277"/>
        </w:trPr>
        <w:tc>
          <w:tcPr>
            <w:tcW w:w="2141" w:type="dxa"/>
            <w:vMerge/>
            <w:shd w:val="clear" w:color="auto" w:fill="auto"/>
          </w:tcPr>
          <w:p w:rsidR="00480D1E" w:rsidRPr="00480D1E" w:rsidRDefault="00480D1E" w:rsidP="00480D1E">
            <w:pPr>
              <w:spacing w:after="0" w:line="240" w:lineRule="auto"/>
              <w:ind w:right="-108"/>
              <w:rPr>
                <w:rFonts w:ascii="Times New Roman" w:eastAsia="Times New Roman" w:hAnsi="Times New Roman" w:cs="Times New Roman"/>
                <w:color w:val="FF0000"/>
                <w:sz w:val="24"/>
                <w:szCs w:val="24"/>
                <w:lang w:eastAsia="ru-RU"/>
              </w:rPr>
            </w:pPr>
          </w:p>
        </w:tc>
        <w:tc>
          <w:tcPr>
            <w:tcW w:w="1687" w:type="dxa"/>
            <w:vMerge/>
            <w:vAlign w:val="center"/>
          </w:tcPr>
          <w:p w:rsidR="00480D1E" w:rsidRPr="00480D1E" w:rsidRDefault="00480D1E" w:rsidP="00480D1E">
            <w:pPr>
              <w:spacing w:after="0" w:line="240" w:lineRule="auto"/>
              <w:ind w:left="-108" w:right="-108"/>
              <w:jc w:val="center"/>
              <w:rPr>
                <w:rFonts w:ascii="Times New Roman" w:eastAsia="Calibri" w:hAnsi="Times New Roman" w:cs="Times New Roman"/>
                <w:color w:val="FF0000"/>
                <w:sz w:val="24"/>
                <w:szCs w:val="24"/>
              </w:rPr>
            </w:pPr>
          </w:p>
        </w:tc>
        <w:tc>
          <w:tcPr>
            <w:tcW w:w="1666" w:type="dxa"/>
            <w:vMerge/>
            <w:shd w:val="clear" w:color="auto" w:fill="auto"/>
            <w:vAlign w:val="center"/>
          </w:tcPr>
          <w:p w:rsidR="00480D1E" w:rsidRPr="00480D1E" w:rsidRDefault="00480D1E" w:rsidP="00480D1E">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3241" w:type="dxa"/>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246" w:type="dxa"/>
            <w:vMerge/>
            <w:vAlign w:val="center"/>
          </w:tcPr>
          <w:p w:rsidR="00480D1E" w:rsidRPr="00480D1E" w:rsidRDefault="00480D1E" w:rsidP="00480D1E">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4470" w:type="dxa"/>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Требования,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Формирование компенсационного фонда имеет существенное значение в защите потребителей аудиторских услуг и иных лиц от некачественных аудиторских услуг</w:t>
            </w:r>
          </w:p>
        </w:tc>
      </w:tr>
      <w:tr w:rsidR="00480D1E" w:rsidRPr="00480D1E" w:rsidTr="00480D1E">
        <w:trPr>
          <w:trHeight w:val="277"/>
        </w:trPr>
        <w:tc>
          <w:tcPr>
            <w:tcW w:w="2141" w:type="dxa"/>
            <w:vMerge/>
            <w:shd w:val="clear" w:color="auto" w:fill="auto"/>
          </w:tcPr>
          <w:p w:rsidR="00480D1E" w:rsidRPr="00480D1E" w:rsidRDefault="00480D1E" w:rsidP="00480D1E">
            <w:pPr>
              <w:spacing w:after="0" w:line="240" w:lineRule="auto"/>
              <w:ind w:right="-108"/>
              <w:rPr>
                <w:rFonts w:ascii="Times New Roman" w:eastAsia="Times New Roman" w:hAnsi="Times New Roman" w:cs="Times New Roman"/>
                <w:color w:val="FF0000"/>
                <w:sz w:val="24"/>
                <w:szCs w:val="24"/>
                <w:lang w:eastAsia="ru-RU"/>
              </w:rPr>
            </w:pPr>
          </w:p>
        </w:tc>
        <w:tc>
          <w:tcPr>
            <w:tcW w:w="1687" w:type="dxa"/>
            <w:vMerge/>
            <w:vAlign w:val="center"/>
          </w:tcPr>
          <w:p w:rsidR="00480D1E" w:rsidRPr="00480D1E" w:rsidRDefault="00480D1E" w:rsidP="00480D1E">
            <w:pPr>
              <w:spacing w:after="0" w:line="240" w:lineRule="auto"/>
              <w:ind w:left="-108" w:right="-108"/>
              <w:jc w:val="center"/>
              <w:rPr>
                <w:rFonts w:ascii="Times New Roman" w:eastAsia="Calibri" w:hAnsi="Times New Roman" w:cs="Times New Roman"/>
                <w:color w:val="FF0000"/>
                <w:sz w:val="24"/>
                <w:szCs w:val="24"/>
              </w:rPr>
            </w:pPr>
          </w:p>
        </w:tc>
        <w:tc>
          <w:tcPr>
            <w:tcW w:w="1666" w:type="dxa"/>
            <w:vMerge/>
            <w:shd w:val="clear" w:color="auto" w:fill="auto"/>
            <w:vAlign w:val="center"/>
          </w:tcPr>
          <w:p w:rsidR="00480D1E" w:rsidRPr="00480D1E" w:rsidRDefault="00480D1E" w:rsidP="00480D1E">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3241" w:type="dxa"/>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Риск нарушения прав и законных интересов граждан </w:t>
            </w:r>
            <w:r w:rsidRPr="00480D1E">
              <w:rPr>
                <w:rFonts w:ascii="Times New Roman" w:eastAsia="Times New Roman" w:hAnsi="Times New Roman" w:cs="Times New Roman"/>
                <w:sz w:val="24"/>
                <w:szCs w:val="24"/>
                <w:lang w:eastAsia="ru-RU"/>
              </w:rPr>
              <w:lastRenderedPageBreak/>
              <w:t>и юридических лиц</w:t>
            </w: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(допу</w:t>
            </w:r>
            <w:proofErr w:type="gramStart"/>
            <w:r w:rsidRPr="00480D1E">
              <w:rPr>
                <w:rFonts w:ascii="Times New Roman" w:eastAsia="Times New Roman" w:hAnsi="Times New Roman" w:cs="Times New Roman"/>
                <w:sz w:val="24"/>
                <w:szCs w:val="24"/>
                <w:lang w:eastAsia="ru-RU"/>
              </w:rPr>
              <w:t>ск в пр</w:t>
            </w:r>
            <w:proofErr w:type="gramEnd"/>
            <w:r w:rsidRPr="00480D1E">
              <w:rPr>
                <w:rFonts w:ascii="Times New Roman" w:eastAsia="Times New Roman" w:hAnsi="Times New Roman" w:cs="Times New Roman"/>
                <w:sz w:val="24"/>
                <w:szCs w:val="24"/>
                <w:lang w:eastAsia="ru-RU"/>
              </w:rPr>
              <w:t>офессию специалистов, не отвечающих надлежащим  требованиям)</w:t>
            </w:r>
          </w:p>
        </w:tc>
        <w:tc>
          <w:tcPr>
            <w:tcW w:w="2246" w:type="dxa"/>
            <w:vMerge/>
            <w:vAlign w:val="center"/>
          </w:tcPr>
          <w:p w:rsidR="00480D1E" w:rsidRPr="00480D1E" w:rsidRDefault="00480D1E" w:rsidP="00480D1E">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4470" w:type="dxa"/>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Требования, связанные с осуществлением внешнего контроля </w:t>
            </w:r>
            <w:r w:rsidRPr="00480D1E">
              <w:rPr>
                <w:rFonts w:ascii="Times New Roman" w:eastAsia="Times New Roman" w:hAnsi="Times New Roman" w:cs="Times New Roman"/>
                <w:sz w:val="24"/>
                <w:szCs w:val="24"/>
                <w:lang w:eastAsia="ru-RU"/>
              </w:rPr>
              <w:lastRenderedPageBreak/>
              <w:t>качества работы аудиторских организаций, индивидуальных аудиторов.</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Внешний контроль качества работы аудиторских организаций, индивидуальных аудиторов имеет значение для обеспечения качества аудиторских услуг, устойчивого функционирования аудиторского рынка и защиту потребителей аудиторских услуг и иных лиц от некачественных аудиторских услуг</w:t>
            </w:r>
          </w:p>
        </w:tc>
      </w:tr>
      <w:tr w:rsidR="00480D1E" w:rsidRPr="00480D1E" w:rsidTr="00480D1E">
        <w:trPr>
          <w:trHeight w:val="627"/>
        </w:trPr>
        <w:tc>
          <w:tcPr>
            <w:tcW w:w="2141" w:type="dxa"/>
            <w:vMerge/>
            <w:shd w:val="clear" w:color="auto" w:fill="auto"/>
          </w:tcPr>
          <w:p w:rsidR="00480D1E" w:rsidRPr="00480D1E" w:rsidRDefault="00480D1E" w:rsidP="00480D1E">
            <w:pPr>
              <w:spacing w:after="0" w:line="240" w:lineRule="auto"/>
              <w:ind w:right="-108"/>
              <w:rPr>
                <w:rFonts w:ascii="Times New Roman" w:eastAsia="Times New Roman" w:hAnsi="Times New Roman" w:cs="Times New Roman"/>
                <w:color w:val="FF0000"/>
                <w:sz w:val="24"/>
                <w:szCs w:val="24"/>
                <w:lang w:eastAsia="ru-RU"/>
              </w:rPr>
            </w:pPr>
          </w:p>
        </w:tc>
        <w:tc>
          <w:tcPr>
            <w:tcW w:w="1687" w:type="dxa"/>
            <w:vMerge/>
            <w:vAlign w:val="center"/>
          </w:tcPr>
          <w:p w:rsidR="00480D1E" w:rsidRPr="00480D1E" w:rsidRDefault="00480D1E" w:rsidP="00480D1E">
            <w:pPr>
              <w:spacing w:after="0" w:line="240" w:lineRule="auto"/>
              <w:ind w:left="-108" w:right="-108"/>
              <w:jc w:val="center"/>
              <w:rPr>
                <w:rFonts w:ascii="Times New Roman" w:eastAsia="Calibri" w:hAnsi="Times New Roman" w:cs="Times New Roman"/>
                <w:color w:val="FF0000"/>
                <w:sz w:val="24"/>
                <w:szCs w:val="24"/>
              </w:rPr>
            </w:pPr>
          </w:p>
        </w:tc>
        <w:tc>
          <w:tcPr>
            <w:tcW w:w="1666" w:type="dxa"/>
            <w:vMerge/>
            <w:shd w:val="clear" w:color="auto" w:fill="auto"/>
            <w:vAlign w:val="center"/>
          </w:tcPr>
          <w:p w:rsidR="00480D1E" w:rsidRPr="00480D1E" w:rsidRDefault="00480D1E" w:rsidP="00480D1E">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3241" w:type="dxa"/>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(допу</w:t>
            </w:r>
            <w:proofErr w:type="gramStart"/>
            <w:r w:rsidRPr="00480D1E">
              <w:rPr>
                <w:rFonts w:ascii="Times New Roman" w:eastAsia="Times New Roman" w:hAnsi="Times New Roman" w:cs="Times New Roman"/>
                <w:sz w:val="24"/>
                <w:szCs w:val="24"/>
                <w:lang w:eastAsia="ru-RU"/>
              </w:rPr>
              <w:t>ск в пр</w:t>
            </w:r>
            <w:proofErr w:type="gramEnd"/>
            <w:r w:rsidRPr="00480D1E">
              <w:rPr>
                <w:rFonts w:ascii="Times New Roman" w:eastAsia="Times New Roman" w:hAnsi="Times New Roman" w:cs="Times New Roman"/>
                <w:sz w:val="24"/>
                <w:szCs w:val="24"/>
                <w:lang w:eastAsia="ru-RU"/>
              </w:rPr>
              <w:t xml:space="preserve">офессию специалистов, не </w:t>
            </w:r>
            <w:r w:rsidRPr="00480D1E">
              <w:rPr>
                <w:rFonts w:ascii="Times New Roman" w:eastAsia="Times New Roman" w:hAnsi="Times New Roman" w:cs="Times New Roman"/>
                <w:sz w:val="24"/>
                <w:szCs w:val="24"/>
                <w:lang w:eastAsia="ru-RU"/>
              </w:rPr>
              <w:lastRenderedPageBreak/>
              <w:t>отвечающих надлежащим  требованиям)</w:t>
            </w:r>
          </w:p>
        </w:tc>
        <w:tc>
          <w:tcPr>
            <w:tcW w:w="2246" w:type="dxa"/>
            <w:vMerge/>
            <w:vAlign w:val="center"/>
          </w:tcPr>
          <w:p w:rsidR="00480D1E" w:rsidRPr="00480D1E" w:rsidRDefault="00480D1E" w:rsidP="00480D1E">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4470" w:type="dxa"/>
          </w:tcPr>
          <w:p w:rsidR="00480D1E" w:rsidRPr="00480D1E" w:rsidRDefault="00480D1E" w:rsidP="00480D1E">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Требования,  связанные с применением саморегулируемой организацией аудиторов мер дисциплинарного воздействия в отношен</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диторских организаций, аудиторов, допустивших нарушения установленных требований</w:t>
            </w:r>
          </w:p>
          <w:p w:rsidR="00480D1E" w:rsidRPr="00480D1E" w:rsidRDefault="00480D1E" w:rsidP="00480D1E">
            <w:pPr>
              <w:widowControl w:val="0"/>
              <w:shd w:val="clear" w:color="auto" w:fill="FFFFFF"/>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Применение мер дисциплинарного воздействия оказывает дисциплинирующее воздействие на членов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 xml:space="preserve">диторов, обеспечивает очищение </w:t>
            </w:r>
            <w:r w:rsidRPr="00480D1E">
              <w:rPr>
                <w:rFonts w:ascii="Times New Roman" w:eastAsia="Times New Roman" w:hAnsi="Times New Roman" w:cs="Times New Roman"/>
                <w:sz w:val="24"/>
                <w:szCs w:val="24"/>
                <w:lang w:eastAsia="ru-RU"/>
              </w:rPr>
              <w:lastRenderedPageBreak/>
              <w:t>рынка от недобросовестных аудиторских организаций, аудиторов, имеет существенное значение для обеспечения качества аудиторских услуг и защиты потребителей и иных лиц от некачественных аудиторских услуг</w:t>
            </w:r>
          </w:p>
        </w:tc>
      </w:tr>
      <w:tr w:rsidR="00480D1E" w:rsidRPr="00480D1E" w:rsidTr="00480D1E">
        <w:trPr>
          <w:trHeight w:val="2978"/>
        </w:trPr>
        <w:tc>
          <w:tcPr>
            <w:tcW w:w="2141" w:type="dxa"/>
            <w:vMerge/>
            <w:shd w:val="clear" w:color="auto" w:fill="auto"/>
          </w:tcPr>
          <w:p w:rsidR="00480D1E" w:rsidRPr="00480D1E" w:rsidRDefault="00480D1E" w:rsidP="00480D1E">
            <w:pPr>
              <w:spacing w:after="0" w:line="240" w:lineRule="auto"/>
              <w:ind w:right="-108"/>
              <w:rPr>
                <w:rFonts w:ascii="Times New Roman" w:eastAsia="Times New Roman" w:hAnsi="Times New Roman" w:cs="Times New Roman"/>
                <w:color w:val="FF0000"/>
                <w:sz w:val="24"/>
                <w:szCs w:val="24"/>
                <w:lang w:eastAsia="ru-RU"/>
              </w:rPr>
            </w:pPr>
          </w:p>
        </w:tc>
        <w:tc>
          <w:tcPr>
            <w:tcW w:w="1687" w:type="dxa"/>
            <w:vMerge/>
            <w:vAlign w:val="center"/>
          </w:tcPr>
          <w:p w:rsidR="00480D1E" w:rsidRPr="00480D1E" w:rsidRDefault="00480D1E" w:rsidP="00480D1E">
            <w:pPr>
              <w:spacing w:after="0" w:line="240" w:lineRule="auto"/>
              <w:ind w:left="-108" w:right="-108"/>
              <w:jc w:val="center"/>
              <w:rPr>
                <w:rFonts w:ascii="Times New Roman" w:eastAsia="Calibri" w:hAnsi="Times New Roman" w:cs="Times New Roman"/>
                <w:color w:val="FF0000"/>
                <w:sz w:val="24"/>
                <w:szCs w:val="24"/>
              </w:rPr>
            </w:pPr>
          </w:p>
        </w:tc>
        <w:tc>
          <w:tcPr>
            <w:tcW w:w="1666" w:type="dxa"/>
            <w:vMerge/>
            <w:shd w:val="clear" w:color="auto" w:fill="auto"/>
            <w:vAlign w:val="center"/>
          </w:tcPr>
          <w:p w:rsidR="00480D1E" w:rsidRPr="00480D1E" w:rsidRDefault="00480D1E" w:rsidP="00480D1E">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3241" w:type="dxa"/>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(недобросовестное рассмотрение жалоб на действия членов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диторов и качество оказываемых ими услуг)</w:t>
            </w:r>
          </w:p>
          <w:p w:rsidR="00962660" w:rsidRDefault="00962660" w:rsidP="00480D1E">
            <w:pPr>
              <w:spacing w:after="0" w:line="240" w:lineRule="auto"/>
              <w:jc w:val="center"/>
              <w:rPr>
                <w:rFonts w:ascii="Times New Roman" w:eastAsia="Times New Roman" w:hAnsi="Times New Roman" w:cs="Times New Roman"/>
                <w:sz w:val="24"/>
                <w:szCs w:val="24"/>
                <w:lang w:eastAsia="ru-RU"/>
              </w:rPr>
            </w:pPr>
          </w:p>
          <w:p w:rsidR="00962660" w:rsidRDefault="00962660" w:rsidP="00480D1E">
            <w:pPr>
              <w:spacing w:after="0" w:line="240" w:lineRule="auto"/>
              <w:jc w:val="center"/>
              <w:rPr>
                <w:rFonts w:ascii="Times New Roman" w:eastAsia="Times New Roman" w:hAnsi="Times New Roman" w:cs="Times New Roman"/>
                <w:sz w:val="24"/>
                <w:szCs w:val="24"/>
                <w:lang w:eastAsia="ru-RU"/>
              </w:rPr>
            </w:pPr>
          </w:p>
          <w:p w:rsidR="00962660" w:rsidRPr="00480D1E" w:rsidRDefault="00962660" w:rsidP="00480D1E">
            <w:pPr>
              <w:spacing w:after="0" w:line="240" w:lineRule="auto"/>
              <w:jc w:val="center"/>
              <w:rPr>
                <w:rFonts w:ascii="Times New Roman" w:eastAsia="Times New Roman" w:hAnsi="Times New Roman" w:cs="Times New Roman"/>
                <w:color w:val="FF0000"/>
                <w:sz w:val="24"/>
                <w:szCs w:val="24"/>
                <w:lang w:eastAsia="ru-RU"/>
              </w:rPr>
            </w:pPr>
          </w:p>
        </w:tc>
        <w:tc>
          <w:tcPr>
            <w:tcW w:w="2246" w:type="dxa"/>
            <w:vMerge/>
            <w:vAlign w:val="center"/>
          </w:tcPr>
          <w:p w:rsidR="00480D1E" w:rsidRPr="00480D1E" w:rsidRDefault="00480D1E" w:rsidP="00480D1E">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4470" w:type="dxa"/>
          </w:tcPr>
          <w:p w:rsidR="00480D1E" w:rsidRPr="00480D1E" w:rsidRDefault="00480D1E" w:rsidP="00480D1E">
            <w:pPr>
              <w:spacing w:after="0" w:line="228"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Требования,  связанные с рассмотрением саморегулируемыми организациями аудиторов жалоб на действия (бездействие) аудиторских организаций, аудиторов</w:t>
            </w:r>
          </w:p>
          <w:p w:rsidR="00480D1E" w:rsidRPr="00480D1E" w:rsidRDefault="00480D1E" w:rsidP="00480D1E">
            <w:pPr>
              <w:spacing w:after="0" w:line="228"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28"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Работа по рассмотрению жалоб на действия (бездействие) аудиторских организаций, аудиторов имеет существенное значение для обеспечения качества аудиторских услуг и защиты потребителей и иных лиц от некачественных аудиторских услуг, а также с точки зрения нормального функционирования аудиторского рынка</w:t>
            </w:r>
          </w:p>
        </w:tc>
      </w:tr>
      <w:tr w:rsidR="00480D1E" w:rsidRPr="00480D1E" w:rsidTr="00480D1E">
        <w:trPr>
          <w:trHeight w:val="240"/>
        </w:trPr>
        <w:tc>
          <w:tcPr>
            <w:tcW w:w="15451" w:type="dxa"/>
            <w:gridSpan w:val="6"/>
            <w:tcBorders>
              <w:bottom w:val="single" w:sz="4" w:space="0" w:color="auto"/>
            </w:tcBorders>
            <w:shd w:val="clear" w:color="auto" w:fill="auto"/>
          </w:tcPr>
          <w:p w:rsidR="00480D1E" w:rsidRPr="00480D1E" w:rsidRDefault="00480D1E" w:rsidP="00480D1E">
            <w:pPr>
              <w:spacing w:after="0" w:line="240" w:lineRule="auto"/>
              <w:ind w:left="-108" w:right="-109"/>
              <w:jc w:val="center"/>
              <w:rPr>
                <w:rFonts w:ascii="Times New Roman" w:eastAsia="Times New Roman" w:hAnsi="Times New Roman" w:cs="Times New Roman"/>
                <w:b/>
                <w:color w:val="FF0000"/>
                <w:sz w:val="28"/>
                <w:szCs w:val="28"/>
                <w:lang w:eastAsia="ru-RU"/>
              </w:rPr>
            </w:pPr>
            <w:r w:rsidRPr="00480D1E">
              <w:rPr>
                <w:rFonts w:ascii="Times New Roman" w:eastAsia="Times New Roman" w:hAnsi="Times New Roman" w:cs="Times New Roman"/>
                <w:b/>
                <w:sz w:val="28"/>
                <w:szCs w:val="28"/>
                <w:lang w:eastAsia="ru-RU"/>
              </w:rPr>
              <w:lastRenderedPageBreak/>
              <w:t>Раздел II. Нормативные правовые акты федеральных органов исполнительной власти и нормативные документы федеральных органов исполнительной власти</w:t>
            </w:r>
          </w:p>
        </w:tc>
      </w:tr>
      <w:tr w:rsidR="00480D1E" w:rsidRPr="00480D1E" w:rsidTr="00480D1E">
        <w:trPr>
          <w:trHeight w:val="1134"/>
        </w:trPr>
        <w:tc>
          <w:tcPr>
            <w:tcW w:w="2141" w:type="dxa"/>
            <w:shd w:val="clear" w:color="auto" w:fill="auto"/>
            <w:vAlign w:val="center"/>
          </w:tcPr>
          <w:p w:rsidR="00480D1E" w:rsidRPr="00480D1E" w:rsidRDefault="00480D1E" w:rsidP="00480D1E">
            <w:pPr>
              <w:spacing w:after="0" w:line="240" w:lineRule="auto"/>
              <w:ind w:right="-108"/>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Положение о порядке ведения государственного реестра </w:t>
            </w:r>
            <w:proofErr w:type="spellStart"/>
            <w:r w:rsidRPr="00480D1E">
              <w:rPr>
                <w:rFonts w:ascii="Times New Roman" w:eastAsia="Times New Roman" w:hAnsi="Times New Roman" w:cs="Times New Roman"/>
                <w:sz w:val="24"/>
                <w:szCs w:val="24"/>
                <w:lang w:eastAsia="ru-RU"/>
              </w:rPr>
              <w:t>саморегулируе-мых</w:t>
            </w:r>
            <w:proofErr w:type="spellEnd"/>
            <w:r w:rsidRPr="00480D1E">
              <w:rPr>
                <w:rFonts w:ascii="Times New Roman" w:eastAsia="Times New Roman" w:hAnsi="Times New Roman" w:cs="Times New Roman"/>
                <w:sz w:val="24"/>
                <w:szCs w:val="24"/>
                <w:lang w:eastAsia="ru-RU"/>
              </w:rPr>
              <w:t xml:space="preserve"> организаций аудиторов, утвержденное приказом Минфина России от 30 апреля   2009 г. № 41н       (далее - Положение № 41н)</w:t>
            </w:r>
          </w:p>
        </w:tc>
        <w:tc>
          <w:tcPr>
            <w:tcW w:w="1687" w:type="dxa"/>
            <w:tcBorders>
              <w:bottom w:val="single" w:sz="4" w:space="0" w:color="auto"/>
            </w:tcBorders>
            <w:vAlign w:val="center"/>
          </w:tcPr>
          <w:p w:rsidR="00480D1E" w:rsidRPr="00480D1E" w:rsidRDefault="00480D1E" w:rsidP="00480D1E">
            <w:pPr>
              <w:spacing w:after="0" w:line="240" w:lineRule="auto"/>
              <w:ind w:left="-108" w:right="-108"/>
              <w:jc w:val="center"/>
              <w:rPr>
                <w:rFonts w:ascii="Times New Roman" w:eastAsia="Calibri" w:hAnsi="Times New Roman" w:cs="Times New Roman"/>
                <w:sz w:val="24"/>
                <w:szCs w:val="24"/>
              </w:rPr>
            </w:pPr>
            <w:r w:rsidRPr="00480D1E">
              <w:rPr>
                <w:rFonts w:ascii="Times New Roman" w:eastAsia="Times New Roman" w:hAnsi="Times New Roman" w:cs="Times New Roman"/>
                <w:sz w:val="24"/>
                <w:szCs w:val="24"/>
                <w:lang w:eastAsia="ru-RU"/>
              </w:rPr>
              <w:t>Деятельность СРО</w:t>
            </w:r>
          </w:p>
        </w:tc>
        <w:tc>
          <w:tcPr>
            <w:tcW w:w="1666" w:type="dxa"/>
            <w:tcBorders>
              <w:bottom w:val="single" w:sz="4" w:space="0" w:color="auto"/>
            </w:tcBorders>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СРО</w:t>
            </w:r>
          </w:p>
        </w:tc>
        <w:tc>
          <w:tcPr>
            <w:tcW w:w="3241" w:type="dxa"/>
            <w:tcBorders>
              <w:bottom w:val="single" w:sz="4" w:space="0" w:color="auto"/>
            </w:tcBorders>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w:t>
            </w:r>
          </w:p>
        </w:tc>
        <w:tc>
          <w:tcPr>
            <w:tcW w:w="2246" w:type="dxa"/>
            <w:tcBorders>
              <w:bottom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Риск имеет низкий уровень и контроль исполнения требований Положения № 41н в ходе плановой или внеплановой проверки СРО аудиторов возможно исключить. Проверка исполнения данных требований может осуществляться при подаче некоммерческой организацией заявления на внесение сведений о ней в государственный </w:t>
            </w:r>
            <w:r w:rsidRPr="00480D1E">
              <w:rPr>
                <w:rFonts w:ascii="Times New Roman" w:eastAsia="Times New Roman" w:hAnsi="Times New Roman" w:cs="Times New Roman"/>
                <w:sz w:val="24"/>
                <w:szCs w:val="24"/>
                <w:lang w:eastAsia="ru-RU"/>
              </w:rPr>
              <w:lastRenderedPageBreak/>
              <w:t>реестр СРО аудиторов</w:t>
            </w:r>
          </w:p>
        </w:tc>
        <w:tc>
          <w:tcPr>
            <w:tcW w:w="4470" w:type="dxa"/>
            <w:tcBorders>
              <w:bottom w:val="single" w:sz="4" w:space="0" w:color="auto"/>
            </w:tcBorders>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 xml:space="preserve">Требования, связанные с внесением сведений о </w:t>
            </w:r>
            <w:proofErr w:type="gramStart"/>
            <w:r w:rsidRPr="00480D1E">
              <w:rPr>
                <w:rFonts w:ascii="Times New Roman" w:eastAsia="Times New Roman" w:hAnsi="Times New Roman" w:cs="Times New Roman"/>
                <w:sz w:val="24"/>
                <w:szCs w:val="24"/>
                <w:lang w:eastAsia="ru-RU"/>
              </w:rPr>
              <w:t>некоммерческой</w:t>
            </w:r>
            <w:proofErr w:type="gramEnd"/>
            <w:r w:rsidRPr="00480D1E">
              <w:rPr>
                <w:rFonts w:ascii="Times New Roman" w:eastAsia="Times New Roman" w:hAnsi="Times New Roman" w:cs="Times New Roman"/>
                <w:sz w:val="24"/>
                <w:szCs w:val="24"/>
                <w:lang w:eastAsia="ru-RU"/>
              </w:rPr>
              <w:t xml:space="preserve"> </w:t>
            </w:r>
            <w:proofErr w:type="spellStart"/>
            <w:r w:rsidRPr="00480D1E">
              <w:rPr>
                <w:rFonts w:ascii="Times New Roman" w:eastAsia="Times New Roman" w:hAnsi="Times New Roman" w:cs="Times New Roman"/>
                <w:sz w:val="24"/>
                <w:szCs w:val="24"/>
                <w:lang w:eastAsia="ru-RU"/>
              </w:rPr>
              <w:t>организаци</w:t>
            </w:r>
            <w:proofErr w:type="spellEnd"/>
            <w:r w:rsidRPr="00480D1E">
              <w:rPr>
                <w:rFonts w:ascii="Times New Roman" w:eastAsia="Times New Roman" w:hAnsi="Times New Roman" w:cs="Times New Roman"/>
                <w:sz w:val="24"/>
                <w:szCs w:val="24"/>
                <w:lang w:eastAsia="ru-RU"/>
              </w:rPr>
              <w:t xml:space="preserve"> в государственный реестр саморегулируемых организаций аудиторов</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Работа по внесению сведений о некоммерческой </w:t>
            </w:r>
            <w:proofErr w:type="spellStart"/>
            <w:r w:rsidRPr="00480D1E">
              <w:rPr>
                <w:rFonts w:ascii="Times New Roman" w:eastAsia="Times New Roman" w:hAnsi="Times New Roman" w:cs="Times New Roman"/>
                <w:sz w:val="24"/>
                <w:szCs w:val="24"/>
                <w:lang w:eastAsia="ru-RU"/>
              </w:rPr>
              <w:t>организаци</w:t>
            </w:r>
            <w:proofErr w:type="spellEnd"/>
            <w:r w:rsidRPr="00480D1E">
              <w:rPr>
                <w:rFonts w:ascii="Times New Roman" w:eastAsia="Times New Roman" w:hAnsi="Times New Roman" w:cs="Times New Roman"/>
                <w:sz w:val="24"/>
                <w:szCs w:val="24"/>
                <w:lang w:eastAsia="ru-RU"/>
              </w:rPr>
              <w:t xml:space="preserve"> в государственный реестр саморегулируемых организаций аудиторов  позволяет обеспечить допуск только организаций, которые могут исполнять возложенные на них государством функции</w:t>
            </w:r>
          </w:p>
          <w:p w:rsidR="00480D1E" w:rsidRPr="00480D1E" w:rsidRDefault="00480D1E" w:rsidP="00480D1E">
            <w:pPr>
              <w:widowControl w:val="0"/>
              <w:spacing w:after="0" w:line="240" w:lineRule="auto"/>
              <w:ind w:firstLine="709"/>
              <w:jc w:val="center"/>
              <w:rPr>
                <w:rFonts w:ascii="Times New Roman" w:eastAsia="Times New Roman" w:hAnsi="Times New Roman" w:cs="Times New Roman"/>
                <w:sz w:val="24"/>
                <w:szCs w:val="24"/>
                <w:lang w:eastAsia="ru-RU"/>
              </w:rPr>
            </w:pPr>
          </w:p>
        </w:tc>
      </w:tr>
      <w:tr w:rsidR="00480D1E" w:rsidRPr="00480D1E" w:rsidTr="00480D1E">
        <w:trPr>
          <w:trHeight w:val="1134"/>
        </w:trPr>
        <w:tc>
          <w:tcPr>
            <w:tcW w:w="2141" w:type="dxa"/>
            <w:shd w:val="clear" w:color="auto" w:fill="auto"/>
            <w:vAlign w:val="center"/>
          </w:tcPr>
          <w:p w:rsidR="00480D1E" w:rsidRPr="00480D1E" w:rsidRDefault="00480D1E" w:rsidP="00480D1E">
            <w:pPr>
              <w:spacing w:after="0" w:line="240" w:lineRule="auto"/>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Положение о порядке ведения реестра аудиторов и аудиторских организаций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 xml:space="preserve">диторов и контрольного экземпляра реестра аудиторов и аудиторских организаций </w:t>
            </w:r>
            <w:proofErr w:type="spellStart"/>
            <w:r w:rsidRPr="00480D1E">
              <w:rPr>
                <w:rFonts w:ascii="Times New Roman" w:eastAsia="Times New Roman" w:hAnsi="Times New Roman" w:cs="Times New Roman"/>
                <w:sz w:val="24"/>
                <w:szCs w:val="24"/>
                <w:lang w:eastAsia="ru-RU"/>
              </w:rPr>
              <w:t>саморегулируе-мых</w:t>
            </w:r>
            <w:proofErr w:type="spellEnd"/>
            <w:r w:rsidRPr="00480D1E">
              <w:rPr>
                <w:rFonts w:ascii="Times New Roman" w:eastAsia="Times New Roman" w:hAnsi="Times New Roman" w:cs="Times New Roman"/>
                <w:sz w:val="24"/>
                <w:szCs w:val="24"/>
                <w:lang w:eastAsia="ru-RU"/>
              </w:rPr>
              <w:t xml:space="preserve"> организаций аудиторов, утвержденное приказом Минфина России от 30 октября 2009 г. № 111н</w:t>
            </w:r>
          </w:p>
        </w:tc>
        <w:tc>
          <w:tcPr>
            <w:tcW w:w="1687" w:type="dxa"/>
            <w:tcBorders>
              <w:bottom w:val="single" w:sz="4" w:space="0" w:color="auto"/>
            </w:tcBorders>
            <w:vAlign w:val="center"/>
          </w:tcPr>
          <w:p w:rsidR="00480D1E" w:rsidRPr="00480D1E" w:rsidRDefault="00480D1E" w:rsidP="00480D1E">
            <w:pPr>
              <w:spacing w:after="0" w:line="240" w:lineRule="auto"/>
              <w:ind w:left="-108" w:right="-108"/>
              <w:jc w:val="center"/>
              <w:rPr>
                <w:rFonts w:ascii="Times New Roman" w:eastAsia="Calibri" w:hAnsi="Times New Roman" w:cs="Times New Roman"/>
                <w:sz w:val="24"/>
                <w:szCs w:val="24"/>
              </w:rPr>
            </w:pPr>
            <w:r w:rsidRPr="00480D1E">
              <w:rPr>
                <w:rFonts w:ascii="Times New Roman" w:eastAsia="Times New Roman" w:hAnsi="Times New Roman" w:cs="Times New Roman"/>
                <w:sz w:val="24"/>
                <w:szCs w:val="24"/>
                <w:lang w:eastAsia="ru-RU"/>
              </w:rPr>
              <w:t>Деятельность СРО</w:t>
            </w:r>
          </w:p>
        </w:tc>
        <w:tc>
          <w:tcPr>
            <w:tcW w:w="1666" w:type="dxa"/>
            <w:tcBorders>
              <w:bottom w:val="single" w:sz="4" w:space="0" w:color="auto"/>
            </w:tcBorders>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СРО</w:t>
            </w:r>
          </w:p>
        </w:tc>
        <w:tc>
          <w:tcPr>
            <w:tcW w:w="3241" w:type="dxa"/>
            <w:tcBorders>
              <w:bottom w:val="single" w:sz="4" w:space="0" w:color="auto"/>
            </w:tcBorders>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допу</w:t>
            </w:r>
            <w:proofErr w:type="gramStart"/>
            <w:r w:rsidRPr="00480D1E">
              <w:rPr>
                <w:rFonts w:ascii="Times New Roman" w:eastAsia="Times New Roman" w:hAnsi="Times New Roman" w:cs="Times New Roman"/>
                <w:sz w:val="24"/>
                <w:szCs w:val="24"/>
                <w:lang w:eastAsia="ru-RU"/>
              </w:rPr>
              <w:t>ск в пр</w:t>
            </w:r>
            <w:proofErr w:type="gramEnd"/>
            <w:r w:rsidRPr="00480D1E">
              <w:rPr>
                <w:rFonts w:ascii="Times New Roman" w:eastAsia="Times New Roman" w:hAnsi="Times New Roman" w:cs="Times New Roman"/>
                <w:sz w:val="24"/>
                <w:szCs w:val="24"/>
                <w:lang w:eastAsia="ru-RU"/>
              </w:rPr>
              <w:t>офессию специалистов, не отвечающих надлежащим  требованиям)</w:t>
            </w:r>
          </w:p>
        </w:tc>
        <w:tc>
          <w:tcPr>
            <w:tcW w:w="2246" w:type="dxa"/>
            <w:tcBorders>
              <w:bottom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Риск неисполнения требований имеет высокий уровень. Необходимо проведение плановых и внеплановых проверок, применение мер воздействия, предусмотренных статьей 22 Федерального закона  «Об </w:t>
            </w:r>
            <w:proofErr w:type="gramStart"/>
            <w:r w:rsidRPr="00480D1E">
              <w:rPr>
                <w:rFonts w:ascii="Times New Roman" w:eastAsia="Times New Roman" w:hAnsi="Times New Roman" w:cs="Times New Roman"/>
                <w:sz w:val="24"/>
                <w:szCs w:val="24"/>
                <w:lang w:eastAsia="ru-RU"/>
              </w:rPr>
              <w:t>ауди-</w:t>
            </w:r>
            <w:proofErr w:type="spellStart"/>
            <w:r w:rsidRPr="00480D1E">
              <w:rPr>
                <w:rFonts w:ascii="Times New Roman" w:eastAsia="Times New Roman" w:hAnsi="Times New Roman" w:cs="Times New Roman"/>
                <w:sz w:val="24"/>
                <w:szCs w:val="24"/>
                <w:lang w:eastAsia="ru-RU"/>
              </w:rPr>
              <w:t>торской</w:t>
            </w:r>
            <w:proofErr w:type="spellEnd"/>
            <w:proofErr w:type="gramEnd"/>
            <w:r w:rsidRPr="00480D1E">
              <w:rPr>
                <w:rFonts w:ascii="Times New Roman" w:eastAsia="Times New Roman" w:hAnsi="Times New Roman" w:cs="Times New Roman"/>
                <w:sz w:val="24"/>
                <w:szCs w:val="24"/>
                <w:lang w:eastAsia="ru-RU"/>
              </w:rPr>
              <w:t xml:space="preserve"> деятельности».</w:t>
            </w: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Негосударственные меры управления рисками отсутствуют.</w:t>
            </w:r>
          </w:p>
        </w:tc>
        <w:tc>
          <w:tcPr>
            <w:tcW w:w="4470" w:type="dxa"/>
            <w:tcBorders>
              <w:bottom w:val="single" w:sz="4" w:space="0" w:color="auto"/>
            </w:tcBorders>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Требования, связанные с ведением реестра аудиторов и аудиторских организаций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диторов</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Реестр обеспечивает: право лица, включенного в реестр осуществлять аудиторскую деятельность на территории Российской Федерации; удовлетворение информационных потребностей заинтересованных лиц в сведениях о лицах, имеющих право осуществлять аудиторскую деятельность</w:t>
            </w:r>
          </w:p>
        </w:tc>
      </w:tr>
      <w:tr w:rsidR="00480D1E" w:rsidRPr="00480D1E" w:rsidTr="00480D1E">
        <w:trPr>
          <w:trHeight w:val="1134"/>
        </w:trPr>
        <w:tc>
          <w:tcPr>
            <w:tcW w:w="2141" w:type="dxa"/>
            <w:tcBorders>
              <w:top w:val="single" w:sz="4" w:space="0" w:color="auto"/>
              <w:bottom w:val="single" w:sz="4" w:space="0" w:color="auto"/>
            </w:tcBorders>
            <w:shd w:val="clear" w:color="auto" w:fill="auto"/>
            <w:vAlign w:val="center"/>
          </w:tcPr>
          <w:p w:rsidR="00480D1E" w:rsidRPr="00480D1E" w:rsidRDefault="00480D1E" w:rsidP="00480D1E">
            <w:pPr>
              <w:spacing w:after="0" w:line="240" w:lineRule="auto"/>
              <w:ind w:right="-108"/>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утвержденное приказом Минфина России от 18 декабря 2015 г. № 203н</w:t>
            </w:r>
          </w:p>
        </w:tc>
        <w:tc>
          <w:tcPr>
            <w:tcW w:w="1687" w:type="dxa"/>
            <w:tcBorders>
              <w:top w:val="single" w:sz="4" w:space="0" w:color="auto"/>
              <w:bottom w:val="single" w:sz="4" w:space="0" w:color="auto"/>
            </w:tcBorders>
            <w:vAlign w:val="center"/>
          </w:tcPr>
          <w:p w:rsidR="00480D1E" w:rsidRPr="00480D1E" w:rsidRDefault="00480D1E" w:rsidP="00480D1E">
            <w:pPr>
              <w:spacing w:after="0" w:line="240" w:lineRule="auto"/>
              <w:ind w:left="-108" w:right="-108"/>
              <w:jc w:val="center"/>
              <w:rPr>
                <w:rFonts w:ascii="Times New Roman" w:eastAsia="Calibri" w:hAnsi="Times New Roman" w:cs="Times New Roman"/>
                <w:sz w:val="24"/>
                <w:szCs w:val="24"/>
              </w:rPr>
            </w:pPr>
            <w:r w:rsidRPr="00480D1E">
              <w:rPr>
                <w:rFonts w:ascii="Times New Roman" w:eastAsia="Times New Roman" w:hAnsi="Times New Roman" w:cs="Times New Roman"/>
                <w:sz w:val="24"/>
                <w:szCs w:val="24"/>
                <w:lang w:eastAsia="ru-RU"/>
              </w:rPr>
              <w:t>Деятельность СРО</w:t>
            </w:r>
          </w:p>
        </w:tc>
        <w:tc>
          <w:tcPr>
            <w:tcW w:w="1666" w:type="dxa"/>
            <w:tcBorders>
              <w:top w:val="single" w:sz="4" w:space="0" w:color="auto"/>
              <w:bottom w:val="single" w:sz="4" w:space="0" w:color="auto"/>
            </w:tcBorders>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СРО</w:t>
            </w:r>
          </w:p>
        </w:tc>
        <w:tc>
          <w:tcPr>
            <w:tcW w:w="3241" w:type="dxa"/>
            <w:tcBorders>
              <w:top w:val="single" w:sz="4" w:space="0" w:color="auto"/>
              <w:bottom w:val="single" w:sz="4" w:space="0" w:color="auto"/>
            </w:tcBorders>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(допу</w:t>
            </w:r>
            <w:proofErr w:type="gramStart"/>
            <w:r w:rsidRPr="00480D1E">
              <w:rPr>
                <w:rFonts w:ascii="Times New Roman" w:eastAsia="Times New Roman" w:hAnsi="Times New Roman" w:cs="Times New Roman"/>
                <w:sz w:val="24"/>
                <w:szCs w:val="24"/>
                <w:lang w:eastAsia="ru-RU"/>
              </w:rPr>
              <w:t>ск в пр</w:t>
            </w:r>
            <w:proofErr w:type="gramEnd"/>
            <w:r w:rsidRPr="00480D1E">
              <w:rPr>
                <w:rFonts w:ascii="Times New Roman" w:eastAsia="Times New Roman" w:hAnsi="Times New Roman" w:cs="Times New Roman"/>
                <w:sz w:val="24"/>
                <w:szCs w:val="24"/>
                <w:lang w:eastAsia="ru-RU"/>
              </w:rPr>
              <w:t>офессию специалистов, не отвечающих надлежащим  требованиям)</w:t>
            </w:r>
          </w:p>
        </w:tc>
        <w:tc>
          <w:tcPr>
            <w:tcW w:w="2246" w:type="dxa"/>
            <w:tcBorders>
              <w:top w:val="single" w:sz="4" w:space="0" w:color="auto"/>
              <w:bottom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Риск неисполнения требований имеет высокий уровень. Необходимо проведение плановых и внеплановых проверок, применение мер воздействия, предусмотренных статьей 22 Федерального закона  «Об </w:t>
            </w:r>
            <w:proofErr w:type="gramStart"/>
            <w:r w:rsidRPr="00480D1E">
              <w:rPr>
                <w:rFonts w:ascii="Times New Roman" w:eastAsia="Times New Roman" w:hAnsi="Times New Roman" w:cs="Times New Roman"/>
                <w:sz w:val="24"/>
                <w:szCs w:val="24"/>
                <w:lang w:eastAsia="ru-RU"/>
              </w:rPr>
              <w:t>ауди-</w:t>
            </w:r>
            <w:proofErr w:type="spellStart"/>
            <w:r w:rsidRPr="00480D1E">
              <w:rPr>
                <w:rFonts w:ascii="Times New Roman" w:eastAsia="Times New Roman" w:hAnsi="Times New Roman" w:cs="Times New Roman"/>
                <w:sz w:val="24"/>
                <w:szCs w:val="24"/>
                <w:lang w:eastAsia="ru-RU"/>
              </w:rPr>
              <w:t>торской</w:t>
            </w:r>
            <w:proofErr w:type="spellEnd"/>
            <w:proofErr w:type="gramEnd"/>
            <w:r w:rsidRPr="00480D1E">
              <w:rPr>
                <w:rFonts w:ascii="Times New Roman" w:eastAsia="Times New Roman" w:hAnsi="Times New Roman" w:cs="Times New Roman"/>
                <w:sz w:val="24"/>
                <w:szCs w:val="24"/>
                <w:lang w:eastAsia="ru-RU"/>
              </w:rPr>
              <w:t xml:space="preserve"> деятельности».</w:t>
            </w: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Негосударственные меры управления рисками отсутствуют.</w:t>
            </w:r>
          </w:p>
        </w:tc>
        <w:tc>
          <w:tcPr>
            <w:tcW w:w="4470" w:type="dxa"/>
            <w:tcBorders>
              <w:top w:val="single" w:sz="4" w:space="0" w:color="auto"/>
              <w:bottom w:val="single" w:sz="4" w:space="0" w:color="auto"/>
            </w:tcBorders>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Требования, связанные с осуществлением внешнего контроля качества работы аудиторских организаций, индивидуальных аудиторов</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color w:val="FF0000"/>
                <w:sz w:val="24"/>
                <w:szCs w:val="24"/>
                <w:lang w:eastAsia="ru-RU"/>
              </w:rPr>
            </w:pPr>
            <w:r w:rsidRPr="00480D1E">
              <w:rPr>
                <w:rFonts w:ascii="Times New Roman" w:eastAsia="Times New Roman" w:hAnsi="Times New Roman" w:cs="Times New Roman"/>
                <w:sz w:val="24"/>
                <w:szCs w:val="24"/>
                <w:lang w:eastAsia="ru-RU"/>
              </w:rPr>
              <w:t>Внешний контроль качества работы аудиторских организаций, индивидуальных аудиторов имеет значение для обеспечения качества аудиторских услуг, устойчивого функционирования аудиторского рынка и защиту потребителей аудиторских услуг и иных лиц от некачественных аудиторских услуг</w:t>
            </w:r>
          </w:p>
        </w:tc>
      </w:tr>
      <w:tr w:rsidR="00480D1E" w:rsidRPr="00480D1E" w:rsidTr="00480D1E">
        <w:trPr>
          <w:trHeight w:val="1134"/>
        </w:trPr>
        <w:tc>
          <w:tcPr>
            <w:tcW w:w="2141" w:type="dxa"/>
            <w:tcBorders>
              <w:top w:val="single" w:sz="4" w:space="0" w:color="auto"/>
              <w:bottom w:val="single" w:sz="4" w:space="0" w:color="auto"/>
            </w:tcBorders>
            <w:shd w:val="clear" w:color="auto" w:fill="auto"/>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Порядок выдачи </w:t>
            </w:r>
            <w:proofErr w:type="spellStart"/>
            <w:proofErr w:type="gramStart"/>
            <w:r w:rsidRPr="00480D1E">
              <w:rPr>
                <w:rFonts w:ascii="Times New Roman" w:eastAsia="Times New Roman" w:hAnsi="Times New Roman" w:cs="Times New Roman"/>
                <w:sz w:val="24"/>
                <w:szCs w:val="24"/>
                <w:lang w:eastAsia="ru-RU"/>
              </w:rPr>
              <w:t>квалификацион-ного</w:t>
            </w:r>
            <w:proofErr w:type="spellEnd"/>
            <w:proofErr w:type="gramEnd"/>
            <w:r w:rsidRPr="00480D1E">
              <w:rPr>
                <w:rFonts w:ascii="Times New Roman" w:eastAsia="Times New Roman" w:hAnsi="Times New Roman" w:cs="Times New Roman"/>
                <w:sz w:val="24"/>
                <w:szCs w:val="24"/>
                <w:lang w:eastAsia="ru-RU"/>
              </w:rPr>
              <w:t xml:space="preserve"> аттестата аудитора и формы </w:t>
            </w:r>
            <w:proofErr w:type="spellStart"/>
            <w:r w:rsidRPr="00480D1E">
              <w:rPr>
                <w:rFonts w:ascii="Times New Roman" w:eastAsia="Times New Roman" w:hAnsi="Times New Roman" w:cs="Times New Roman"/>
                <w:sz w:val="24"/>
                <w:szCs w:val="24"/>
                <w:lang w:eastAsia="ru-RU"/>
              </w:rPr>
              <w:t>квалификацион-</w:t>
            </w:r>
            <w:r w:rsidRPr="00480D1E">
              <w:rPr>
                <w:rFonts w:ascii="Times New Roman" w:eastAsia="Times New Roman" w:hAnsi="Times New Roman" w:cs="Times New Roman"/>
                <w:sz w:val="24"/>
                <w:szCs w:val="24"/>
                <w:lang w:eastAsia="ru-RU"/>
              </w:rPr>
              <w:lastRenderedPageBreak/>
              <w:t>ного</w:t>
            </w:r>
            <w:proofErr w:type="spellEnd"/>
            <w:r w:rsidRPr="00480D1E">
              <w:rPr>
                <w:rFonts w:ascii="Times New Roman" w:eastAsia="Times New Roman" w:hAnsi="Times New Roman" w:cs="Times New Roman"/>
                <w:sz w:val="24"/>
                <w:szCs w:val="24"/>
                <w:lang w:eastAsia="ru-RU"/>
              </w:rPr>
              <w:t xml:space="preserve"> аттестата аудитора, утвержденный Приказом Минфина России от 6 декабря    2010 г. № 161н (далее – Положение         № 161н)</w:t>
            </w:r>
          </w:p>
        </w:tc>
        <w:tc>
          <w:tcPr>
            <w:tcW w:w="1687" w:type="dxa"/>
            <w:tcBorders>
              <w:top w:val="single" w:sz="4" w:space="0" w:color="auto"/>
              <w:bottom w:val="single" w:sz="4" w:space="0" w:color="auto"/>
            </w:tcBorders>
            <w:vAlign w:val="center"/>
          </w:tcPr>
          <w:p w:rsidR="00480D1E" w:rsidRPr="00480D1E" w:rsidRDefault="00480D1E" w:rsidP="00480D1E">
            <w:pPr>
              <w:spacing w:after="0" w:line="240" w:lineRule="auto"/>
              <w:ind w:left="-108" w:right="-108"/>
              <w:jc w:val="center"/>
              <w:rPr>
                <w:rFonts w:ascii="Times New Roman" w:eastAsia="Calibri" w:hAnsi="Times New Roman" w:cs="Times New Roman"/>
                <w:sz w:val="24"/>
                <w:szCs w:val="24"/>
              </w:rPr>
            </w:pPr>
            <w:r w:rsidRPr="00480D1E">
              <w:rPr>
                <w:rFonts w:ascii="Times New Roman" w:eastAsia="Times New Roman" w:hAnsi="Times New Roman" w:cs="Times New Roman"/>
                <w:sz w:val="24"/>
                <w:szCs w:val="24"/>
                <w:lang w:eastAsia="ru-RU"/>
              </w:rPr>
              <w:lastRenderedPageBreak/>
              <w:t>Деятельность СРО</w:t>
            </w:r>
          </w:p>
        </w:tc>
        <w:tc>
          <w:tcPr>
            <w:tcW w:w="1666" w:type="dxa"/>
            <w:tcBorders>
              <w:top w:val="single" w:sz="4" w:space="0" w:color="auto"/>
              <w:bottom w:val="single" w:sz="4" w:space="0" w:color="auto"/>
            </w:tcBorders>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СРО</w:t>
            </w:r>
          </w:p>
        </w:tc>
        <w:tc>
          <w:tcPr>
            <w:tcW w:w="3241" w:type="dxa"/>
            <w:tcBorders>
              <w:top w:val="single" w:sz="4" w:space="0" w:color="auto"/>
              <w:bottom w:val="single" w:sz="4" w:space="0" w:color="auto"/>
            </w:tcBorders>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(допу</w:t>
            </w:r>
            <w:proofErr w:type="gramStart"/>
            <w:r w:rsidRPr="00480D1E">
              <w:rPr>
                <w:rFonts w:ascii="Times New Roman" w:eastAsia="Times New Roman" w:hAnsi="Times New Roman" w:cs="Times New Roman"/>
                <w:sz w:val="24"/>
                <w:szCs w:val="24"/>
                <w:lang w:eastAsia="ru-RU"/>
              </w:rPr>
              <w:t>ск в пр</w:t>
            </w:r>
            <w:proofErr w:type="gramEnd"/>
            <w:r w:rsidRPr="00480D1E">
              <w:rPr>
                <w:rFonts w:ascii="Times New Roman" w:eastAsia="Times New Roman" w:hAnsi="Times New Roman" w:cs="Times New Roman"/>
                <w:sz w:val="24"/>
                <w:szCs w:val="24"/>
                <w:lang w:eastAsia="ru-RU"/>
              </w:rPr>
              <w:t>офессию специалистов, не отвечающих надлежащим  требованиям)</w:t>
            </w:r>
          </w:p>
        </w:tc>
        <w:tc>
          <w:tcPr>
            <w:tcW w:w="2246" w:type="dxa"/>
            <w:tcBorders>
              <w:top w:val="single" w:sz="4" w:space="0" w:color="auto"/>
              <w:bottom w:val="single" w:sz="4" w:space="0" w:color="auto"/>
            </w:tcBorders>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 xml:space="preserve">Риск неисполнения требований имеет низкий уровень и контроль исполнения </w:t>
            </w:r>
            <w:r w:rsidRPr="00480D1E">
              <w:rPr>
                <w:rFonts w:ascii="Times New Roman" w:eastAsia="Times New Roman" w:hAnsi="Times New Roman" w:cs="Times New Roman"/>
                <w:sz w:val="24"/>
                <w:szCs w:val="24"/>
                <w:lang w:eastAsia="ru-RU"/>
              </w:rPr>
              <w:lastRenderedPageBreak/>
              <w:t>требований Положения № 161н в ходе плановой или внеплановой проверки СРО аудиторов возможно исключить</w:t>
            </w:r>
          </w:p>
        </w:tc>
        <w:tc>
          <w:tcPr>
            <w:tcW w:w="4470" w:type="dxa"/>
            <w:tcBorders>
              <w:top w:val="single" w:sz="4" w:space="0" w:color="auto"/>
              <w:bottom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Требования, связанные с выдачей саморегулируемой организацией аудиторов квалификационного аттестата аудитора и формой квалификационного аттестата</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38" w:lineRule="auto"/>
              <w:ind w:firstLine="709"/>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Единые требования к  квалификационному аттестату аудитора позволяют минимизировать возможность наличия поддельных квалификационных аттестатов аудитора и  оказания аудиторских услуг физическими лицами, не имеющими право осуществлять аудиторскую деятельность</w:t>
            </w:r>
          </w:p>
        </w:tc>
      </w:tr>
      <w:tr w:rsidR="00480D1E" w:rsidRPr="00480D1E" w:rsidTr="00480D1E">
        <w:trPr>
          <w:trHeight w:val="60"/>
        </w:trPr>
        <w:tc>
          <w:tcPr>
            <w:tcW w:w="2141" w:type="dxa"/>
            <w:tcBorders>
              <w:top w:val="single" w:sz="4" w:space="0" w:color="auto"/>
              <w:bottom w:val="single" w:sz="4" w:space="0" w:color="auto"/>
            </w:tcBorders>
            <w:shd w:val="clear" w:color="auto" w:fill="auto"/>
            <w:vAlign w:val="center"/>
          </w:tcPr>
          <w:p w:rsidR="00480D1E" w:rsidRPr="00480D1E" w:rsidRDefault="00480D1E" w:rsidP="00962660">
            <w:pPr>
              <w:spacing w:after="0" w:line="240" w:lineRule="auto"/>
              <w:ind w:right="-108"/>
              <w:rPr>
                <w:rFonts w:ascii="Times New Roman" w:eastAsia="Times New Roman" w:hAnsi="Times New Roman" w:cs="Times New Roman"/>
                <w:sz w:val="24"/>
                <w:szCs w:val="24"/>
                <w:lang w:eastAsia="ru-RU"/>
              </w:rPr>
            </w:pPr>
            <w:proofErr w:type="gramStart"/>
            <w:r w:rsidRPr="00480D1E">
              <w:rPr>
                <w:rFonts w:ascii="Times New Roman" w:eastAsia="Times New Roman" w:hAnsi="Times New Roman" w:cs="Times New Roman"/>
                <w:sz w:val="24"/>
                <w:szCs w:val="24"/>
                <w:lang w:eastAsia="ru-RU"/>
              </w:rPr>
              <w:lastRenderedPageBreak/>
              <w:t xml:space="preserve">Порядок, сроки и формы сообщений в Министерство финансов Российской Федерации о дополнительных к требованиям, установленным международными стандартами аудита, требованиях, предусмотренных </w:t>
            </w:r>
            <w:r w:rsidRPr="00480D1E">
              <w:rPr>
                <w:rFonts w:ascii="Times New Roman" w:eastAsia="Times New Roman" w:hAnsi="Times New Roman" w:cs="Times New Roman"/>
                <w:sz w:val="24"/>
                <w:szCs w:val="24"/>
                <w:lang w:eastAsia="ru-RU"/>
              </w:rPr>
              <w:lastRenderedPageBreak/>
              <w:t xml:space="preserve">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утвержденные </w:t>
            </w:r>
            <w:r w:rsidRPr="00480D1E">
              <w:rPr>
                <w:rFonts w:ascii="Times New Roman" w:eastAsia="Times New Roman" w:hAnsi="Times New Roman" w:cs="Times New Roman"/>
                <w:sz w:val="24"/>
                <w:szCs w:val="24"/>
                <w:lang w:eastAsia="ru-RU"/>
              </w:rPr>
              <w:lastRenderedPageBreak/>
              <w:t>приказом Минфина России</w:t>
            </w:r>
            <w:proofErr w:type="gramEnd"/>
            <w:r w:rsidRPr="00480D1E">
              <w:rPr>
                <w:rFonts w:ascii="Times New Roman" w:eastAsia="Times New Roman" w:hAnsi="Times New Roman" w:cs="Times New Roman"/>
                <w:sz w:val="24"/>
                <w:szCs w:val="24"/>
                <w:lang w:eastAsia="ru-RU"/>
              </w:rPr>
              <w:t xml:space="preserve"> от 31 января   2017 г.          № 15н (далее – Положение № 15н)</w:t>
            </w:r>
          </w:p>
        </w:tc>
        <w:tc>
          <w:tcPr>
            <w:tcW w:w="1687" w:type="dxa"/>
            <w:tcBorders>
              <w:top w:val="single" w:sz="4" w:space="0" w:color="auto"/>
              <w:bottom w:val="single" w:sz="4" w:space="0" w:color="auto"/>
            </w:tcBorders>
            <w:vAlign w:val="center"/>
          </w:tcPr>
          <w:p w:rsidR="00480D1E" w:rsidRPr="00480D1E" w:rsidRDefault="00480D1E" w:rsidP="00480D1E">
            <w:pPr>
              <w:spacing w:after="0" w:line="240" w:lineRule="auto"/>
              <w:ind w:left="-108" w:right="-108"/>
              <w:jc w:val="center"/>
              <w:rPr>
                <w:rFonts w:ascii="Times New Roman" w:eastAsia="Calibri" w:hAnsi="Times New Roman" w:cs="Times New Roman"/>
                <w:sz w:val="24"/>
                <w:szCs w:val="24"/>
              </w:rPr>
            </w:pPr>
            <w:r w:rsidRPr="00480D1E">
              <w:rPr>
                <w:rFonts w:ascii="Times New Roman" w:eastAsia="Times New Roman" w:hAnsi="Times New Roman" w:cs="Times New Roman"/>
                <w:sz w:val="24"/>
                <w:szCs w:val="24"/>
                <w:lang w:eastAsia="ru-RU"/>
              </w:rPr>
              <w:lastRenderedPageBreak/>
              <w:t>Деятельность СРО</w:t>
            </w:r>
          </w:p>
        </w:tc>
        <w:tc>
          <w:tcPr>
            <w:tcW w:w="1666" w:type="dxa"/>
            <w:tcBorders>
              <w:top w:val="single" w:sz="4" w:space="0" w:color="auto"/>
              <w:bottom w:val="single" w:sz="4" w:space="0" w:color="auto"/>
            </w:tcBorders>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СРО</w:t>
            </w:r>
          </w:p>
        </w:tc>
        <w:tc>
          <w:tcPr>
            <w:tcW w:w="3241" w:type="dxa"/>
            <w:tcBorders>
              <w:top w:val="single" w:sz="4" w:space="0" w:color="auto"/>
              <w:bottom w:val="single" w:sz="4" w:space="0" w:color="auto"/>
            </w:tcBorders>
            <w:vAlign w:val="center"/>
          </w:tcPr>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w:t>
            </w:r>
            <w:r w:rsidRPr="00480D1E">
              <w:rPr>
                <w:rFonts w:ascii="Times New Roman" w:eastAsia="Times New Roman" w:hAnsi="Times New Roman" w:cs="Times New Roman"/>
                <w:sz w:val="24"/>
                <w:szCs w:val="24"/>
                <w:lang w:eastAsia="ru-RU"/>
              </w:rPr>
              <w:lastRenderedPageBreak/>
              <w:t>деятельности субъектов аудиторской деятельности)</w:t>
            </w:r>
          </w:p>
        </w:tc>
        <w:tc>
          <w:tcPr>
            <w:tcW w:w="2246" w:type="dxa"/>
            <w:tcBorders>
              <w:top w:val="single" w:sz="4" w:space="0" w:color="auto"/>
              <w:bottom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 xml:space="preserve">Риск неисполнения требований имеет низкий уровень и контроль исполнения требований Положения № 15н в ходе плановой или внеплановой проверки СРО аудиторов возможно исключить. Проверка </w:t>
            </w:r>
            <w:r w:rsidRPr="00480D1E">
              <w:rPr>
                <w:rFonts w:ascii="Times New Roman" w:eastAsia="Times New Roman" w:hAnsi="Times New Roman" w:cs="Times New Roman"/>
                <w:sz w:val="24"/>
                <w:szCs w:val="24"/>
                <w:lang w:eastAsia="ru-RU"/>
              </w:rPr>
              <w:lastRenderedPageBreak/>
              <w:t>исполнения данных требований может осуществляться в ходе рассмотрения сообщения СРО аудиторов об установлении дополнительных требований.</w:t>
            </w:r>
          </w:p>
        </w:tc>
        <w:tc>
          <w:tcPr>
            <w:tcW w:w="4470" w:type="dxa"/>
            <w:tcBorders>
              <w:top w:val="single" w:sz="4" w:space="0" w:color="auto"/>
              <w:bottom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Требования, связанные с порядком информирования Минфина России о дополнительных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38" w:lineRule="auto"/>
              <w:jc w:val="center"/>
              <w:rPr>
                <w:rFonts w:ascii="Times New Roman" w:eastAsia="Times New Roman" w:hAnsi="Times New Roman" w:cs="Times New Roman"/>
                <w:sz w:val="24"/>
                <w:szCs w:val="24"/>
                <w:lang w:eastAsia="ru-RU"/>
              </w:rPr>
            </w:pPr>
            <w:proofErr w:type="gramStart"/>
            <w:r w:rsidRPr="00480D1E">
              <w:rPr>
                <w:rFonts w:ascii="Times New Roman" w:eastAsia="Times New Roman" w:hAnsi="Times New Roman" w:cs="Times New Roman"/>
                <w:sz w:val="24"/>
                <w:szCs w:val="24"/>
                <w:lang w:eastAsia="ru-RU"/>
              </w:rPr>
              <w:lastRenderedPageBreak/>
              <w:t>Единые требования к порядку информирования Минфина России о дополнительных требованиях, позволяет оперативно получать информацию об изменениях в правилах и стандартах саморегулируемой организации аудиторов, обеспечивать применения на территории Российской Федерации единых стандартов - международных стандартов аудита, а также единых Правил независимости аудиторов и аудиторских организаций и Кодекса профессиональной этики аудиторов, одобренных Советом по аудиторской деятельности</w:t>
            </w:r>
            <w:proofErr w:type="gramEnd"/>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r>
      <w:tr w:rsidR="00480D1E" w:rsidRPr="00480D1E" w:rsidTr="00480D1E">
        <w:trPr>
          <w:trHeight w:val="1134"/>
        </w:trPr>
        <w:tc>
          <w:tcPr>
            <w:tcW w:w="2141" w:type="dxa"/>
            <w:tcBorders>
              <w:top w:val="single" w:sz="4" w:space="0" w:color="auto"/>
              <w:bottom w:val="single" w:sz="4" w:space="0" w:color="auto"/>
            </w:tcBorders>
            <w:shd w:val="clear" w:color="auto" w:fill="auto"/>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Порядок создания единой аттестационной комиссии, утвержденный приказом Минфина России от 27 мая 2010 г. № 51н</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(далее – Положение              № 51н)</w:t>
            </w:r>
          </w:p>
          <w:p w:rsidR="00480D1E" w:rsidRPr="00480D1E" w:rsidRDefault="00480D1E" w:rsidP="00480D1E">
            <w:pPr>
              <w:spacing w:after="0" w:line="240" w:lineRule="auto"/>
              <w:ind w:right="-108"/>
              <w:jc w:val="center"/>
              <w:rPr>
                <w:rFonts w:ascii="Times New Roman" w:eastAsia="Times New Roman" w:hAnsi="Times New Roman" w:cs="Times New Roman"/>
                <w:sz w:val="24"/>
                <w:szCs w:val="24"/>
                <w:lang w:eastAsia="ru-RU"/>
              </w:rPr>
            </w:pPr>
          </w:p>
        </w:tc>
        <w:tc>
          <w:tcPr>
            <w:tcW w:w="1687" w:type="dxa"/>
            <w:tcBorders>
              <w:top w:val="single" w:sz="4" w:space="0" w:color="auto"/>
              <w:bottom w:val="single" w:sz="4" w:space="0" w:color="auto"/>
            </w:tcBorders>
          </w:tcPr>
          <w:p w:rsidR="00480D1E" w:rsidRPr="00480D1E" w:rsidRDefault="00480D1E" w:rsidP="00480D1E">
            <w:pPr>
              <w:spacing w:after="0" w:line="240" w:lineRule="auto"/>
              <w:ind w:left="-108" w:right="-108"/>
              <w:jc w:val="center"/>
              <w:rPr>
                <w:rFonts w:ascii="Times New Roman" w:eastAsia="Calibri" w:hAnsi="Times New Roman" w:cs="Times New Roman"/>
                <w:sz w:val="24"/>
                <w:szCs w:val="24"/>
              </w:rPr>
            </w:pPr>
            <w:r w:rsidRPr="00480D1E">
              <w:rPr>
                <w:rFonts w:ascii="Times New Roman" w:eastAsia="Times New Roman" w:hAnsi="Times New Roman" w:cs="Times New Roman"/>
                <w:sz w:val="24"/>
                <w:szCs w:val="24"/>
                <w:lang w:eastAsia="ru-RU"/>
              </w:rPr>
              <w:t>Деятельность СРО</w:t>
            </w:r>
          </w:p>
        </w:tc>
        <w:tc>
          <w:tcPr>
            <w:tcW w:w="1666" w:type="dxa"/>
            <w:tcBorders>
              <w:top w:val="single" w:sz="4" w:space="0" w:color="auto"/>
              <w:bottom w:val="single" w:sz="4" w:space="0" w:color="auto"/>
            </w:tcBorders>
            <w:shd w:val="clear" w:color="auto" w:fill="auto"/>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СРО</w:t>
            </w:r>
          </w:p>
        </w:tc>
        <w:tc>
          <w:tcPr>
            <w:tcW w:w="3241" w:type="dxa"/>
            <w:tcBorders>
              <w:top w:val="single" w:sz="4" w:space="0" w:color="auto"/>
              <w:bottom w:val="single" w:sz="4" w:space="0" w:color="auto"/>
            </w:tcBorders>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(допу</w:t>
            </w:r>
            <w:proofErr w:type="gramStart"/>
            <w:r w:rsidRPr="00480D1E">
              <w:rPr>
                <w:rFonts w:ascii="Times New Roman" w:eastAsia="Times New Roman" w:hAnsi="Times New Roman" w:cs="Times New Roman"/>
                <w:sz w:val="24"/>
                <w:szCs w:val="24"/>
                <w:lang w:eastAsia="ru-RU"/>
              </w:rPr>
              <w:t>ск в пр</w:t>
            </w:r>
            <w:proofErr w:type="gramEnd"/>
            <w:r w:rsidRPr="00480D1E">
              <w:rPr>
                <w:rFonts w:ascii="Times New Roman" w:eastAsia="Times New Roman" w:hAnsi="Times New Roman" w:cs="Times New Roman"/>
                <w:sz w:val="24"/>
                <w:szCs w:val="24"/>
                <w:lang w:eastAsia="ru-RU"/>
              </w:rPr>
              <w:t>офессию специалистов, не отвечающих надлежащим  требованиям)</w:t>
            </w:r>
          </w:p>
        </w:tc>
        <w:tc>
          <w:tcPr>
            <w:tcW w:w="2246" w:type="dxa"/>
            <w:tcBorders>
              <w:top w:val="single" w:sz="4" w:space="0" w:color="auto"/>
              <w:bottom w:val="single" w:sz="4" w:space="0" w:color="auto"/>
            </w:tcBorders>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Риск неисполнения  требований имеет низкий уровень и контроль исполнения требований Положения № 51н в ходе плановой или внеплановой проверки СРО аудиторов возможно исключить. Проверка исполнения данных требований может осуществляться в ходе рассмотрения ежегодного отчета </w:t>
            </w:r>
            <w:r w:rsidRPr="00480D1E">
              <w:rPr>
                <w:rFonts w:ascii="Times New Roman" w:eastAsia="Times New Roman" w:hAnsi="Times New Roman" w:cs="Times New Roman"/>
                <w:sz w:val="24"/>
                <w:szCs w:val="24"/>
                <w:lang w:eastAsia="ru-RU"/>
              </w:rPr>
              <w:lastRenderedPageBreak/>
              <w:t>АНО «Единая аттестационная комиссия» на Совете по аудиторской деятельности.</w:t>
            </w:r>
          </w:p>
        </w:tc>
        <w:tc>
          <w:tcPr>
            <w:tcW w:w="4470" w:type="dxa"/>
            <w:tcBorders>
              <w:top w:val="single" w:sz="4" w:space="0" w:color="auto"/>
              <w:bottom w:val="single" w:sz="4" w:space="0" w:color="auto"/>
            </w:tcBorders>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Требования, связанные с создания единой аттестационной комиссии</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Требования по созданию единой аттестационной комиссии обеспечивают формирование единой системы обучения лиц, желающих заниматься аудиторской деятельностью и высокий уровень профессиональной компетентности аудиторов</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tc>
      </w:tr>
      <w:tr w:rsidR="00480D1E" w:rsidRPr="00480D1E" w:rsidTr="00480D1E">
        <w:trPr>
          <w:trHeight w:val="1134"/>
        </w:trPr>
        <w:tc>
          <w:tcPr>
            <w:tcW w:w="2141" w:type="dxa"/>
            <w:tcBorders>
              <w:top w:val="single" w:sz="4" w:space="0" w:color="auto"/>
            </w:tcBorders>
            <w:shd w:val="clear" w:color="auto" w:fill="auto"/>
            <w:vAlign w:val="center"/>
          </w:tcPr>
          <w:p w:rsidR="00480D1E" w:rsidRPr="00480D1E" w:rsidRDefault="00480D1E" w:rsidP="00480D1E">
            <w:pPr>
              <w:spacing w:after="0" w:line="240" w:lineRule="auto"/>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Приказ Росстата от 2 декабря 2016 г. № 759 «Об утверждении статистического инструментария для организации Министерством финансов Российской Федерации федерального статистического наблюдения за деятельностью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диторов»</w:t>
            </w:r>
          </w:p>
          <w:p w:rsidR="00480D1E" w:rsidRPr="00480D1E" w:rsidRDefault="00480D1E" w:rsidP="00480D1E">
            <w:pPr>
              <w:spacing w:after="0" w:line="240" w:lineRule="auto"/>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(далее – приказ </w:t>
            </w:r>
            <w:r w:rsidRPr="00480D1E">
              <w:rPr>
                <w:rFonts w:ascii="Times New Roman" w:eastAsia="Times New Roman" w:hAnsi="Times New Roman" w:cs="Times New Roman"/>
                <w:sz w:val="24"/>
                <w:szCs w:val="24"/>
                <w:lang w:eastAsia="ru-RU"/>
              </w:rPr>
              <w:lastRenderedPageBreak/>
              <w:t>Росстата № 759)</w:t>
            </w:r>
          </w:p>
        </w:tc>
        <w:tc>
          <w:tcPr>
            <w:tcW w:w="1687" w:type="dxa"/>
            <w:tcBorders>
              <w:top w:val="single" w:sz="4" w:space="0" w:color="auto"/>
            </w:tcBorders>
            <w:vAlign w:val="center"/>
          </w:tcPr>
          <w:p w:rsidR="00480D1E" w:rsidRPr="00480D1E" w:rsidRDefault="00480D1E" w:rsidP="00480D1E">
            <w:pPr>
              <w:spacing w:after="0" w:line="240" w:lineRule="auto"/>
              <w:ind w:left="-108" w:right="-108"/>
              <w:jc w:val="center"/>
              <w:rPr>
                <w:rFonts w:ascii="Times New Roman" w:eastAsia="Calibri" w:hAnsi="Times New Roman" w:cs="Times New Roman"/>
                <w:sz w:val="24"/>
                <w:szCs w:val="24"/>
              </w:rPr>
            </w:pPr>
            <w:r w:rsidRPr="00480D1E">
              <w:rPr>
                <w:rFonts w:ascii="Times New Roman" w:eastAsia="Times New Roman" w:hAnsi="Times New Roman" w:cs="Times New Roman"/>
                <w:sz w:val="24"/>
                <w:szCs w:val="24"/>
                <w:lang w:eastAsia="ru-RU"/>
              </w:rPr>
              <w:lastRenderedPageBreak/>
              <w:t>Деятельность СРО</w:t>
            </w:r>
          </w:p>
        </w:tc>
        <w:tc>
          <w:tcPr>
            <w:tcW w:w="1666" w:type="dxa"/>
            <w:tcBorders>
              <w:top w:val="single" w:sz="4" w:space="0" w:color="auto"/>
            </w:tcBorders>
            <w:shd w:val="clear" w:color="auto" w:fill="auto"/>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СРО</w:t>
            </w:r>
          </w:p>
        </w:tc>
        <w:tc>
          <w:tcPr>
            <w:tcW w:w="3241" w:type="dxa"/>
            <w:tcBorders>
              <w:top w:val="single" w:sz="4" w:space="0" w:color="auto"/>
            </w:tcBorders>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widowControl w:val="0"/>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i/>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w:t>
            </w:r>
          </w:p>
        </w:tc>
        <w:tc>
          <w:tcPr>
            <w:tcW w:w="2246" w:type="dxa"/>
            <w:tcBorders>
              <w:top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Риск неисполнения требований имеет низкий уровень и контроль исполнения требований приказа Росстата № 759 в ходе плановой или внеплановой проверки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 xml:space="preserve">диторов возможно исключить. Проверка исполнения данных требований </w:t>
            </w:r>
            <w:r w:rsidRPr="00480D1E">
              <w:rPr>
                <w:rFonts w:ascii="Times New Roman" w:eastAsia="Times New Roman" w:hAnsi="Times New Roman" w:cs="Times New Roman"/>
                <w:sz w:val="24"/>
                <w:szCs w:val="24"/>
                <w:lang w:eastAsia="ru-RU"/>
              </w:rPr>
              <w:lastRenderedPageBreak/>
              <w:t>может осуществляться в ходе рассмотрения годовой статистической отчетности СРО аудиторов</w:t>
            </w:r>
          </w:p>
        </w:tc>
        <w:tc>
          <w:tcPr>
            <w:tcW w:w="4470" w:type="dxa"/>
            <w:tcBorders>
              <w:top w:val="single" w:sz="4" w:space="0" w:color="auto"/>
            </w:tcBorders>
            <w:vAlign w:val="center"/>
          </w:tcPr>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lastRenderedPageBreak/>
              <w:t>Требования, связанные с организацией федерального статистического наблюдения за деятельностью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диторов</w:t>
            </w: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p>
          <w:p w:rsidR="00480D1E" w:rsidRPr="00480D1E" w:rsidRDefault="00480D1E" w:rsidP="00480D1E">
            <w:pPr>
              <w:spacing w:after="0" w:line="240" w:lineRule="auto"/>
              <w:jc w:val="center"/>
              <w:rPr>
                <w:rFonts w:ascii="Times New Roman" w:eastAsia="Times New Roman" w:hAnsi="Times New Roman" w:cs="Times New Roman"/>
                <w:sz w:val="24"/>
                <w:szCs w:val="24"/>
                <w:lang w:eastAsia="ru-RU"/>
              </w:rPr>
            </w:pPr>
            <w:r w:rsidRPr="00480D1E">
              <w:rPr>
                <w:rFonts w:ascii="Times New Roman" w:eastAsia="Times New Roman" w:hAnsi="Times New Roman" w:cs="Times New Roman"/>
                <w:sz w:val="24"/>
                <w:szCs w:val="24"/>
                <w:lang w:eastAsia="ru-RU"/>
              </w:rPr>
              <w:t xml:space="preserve">Требования, связанные с организацией федерального </w:t>
            </w:r>
            <w:r w:rsidRPr="00480D1E">
              <w:rPr>
                <w:rFonts w:ascii="Times New Roman" w:eastAsia="Times New Roman" w:hAnsi="Times New Roman" w:cs="Times New Roman"/>
                <w:i/>
                <w:sz w:val="24"/>
                <w:szCs w:val="24"/>
                <w:lang w:eastAsia="ru-RU"/>
              </w:rPr>
              <w:t>статистического наблюдения устанавливает</w:t>
            </w:r>
            <w:r w:rsidRPr="00480D1E">
              <w:rPr>
                <w:rFonts w:ascii="Times New Roman" w:eastAsia="Times New Roman" w:hAnsi="Times New Roman" w:cs="Times New Roman"/>
                <w:sz w:val="24"/>
                <w:szCs w:val="24"/>
                <w:lang w:eastAsia="ru-RU"/>
              </w:rPr>
              <w:t xml:space="preserve"> обязанность осуществления федерального статистического наблюдения саморегулируемой организац</w:t>
            </w:r>
            <w:proofErr w:type="gramStart"/>
            <w:r w:rsidRPr="00480D1E">
              <w:rPr>
                <w:rFonts w:ascii="Times New Roman" w:eastAsia="Times New Roman" w:hAnsi="Times New Roman" w:cs="Times New Roman"/>
                <w:sz w:val="24"/>
                <w:szCs w:val="24"/>
                <w:lang w:eastAsia="ru-RU"/>
              </w:rPr>
              <w:t>ии ау</w:t>
            </w:r>
            <w:proofErr w:type="gramEnd"/>
            <w:r w:rsidRPr="00480D1E">
              <w:rPr>
                <w:rFonts w:ascii="Times New Roman" w:eastAsia="Times New Roman" w:hAnsi="Times New Roman" w:cs="Times New Roman"/>
                <w:sz w:val="24"/>
                <w:szCs w:val="24"/>
                <w:lang w:eastAsia="ru-RU"/>
              </w:rPr>
              <w:t>диторов и единые требования к такому наблюдению</w:t>
            </w:r>
          </w:p>
        </w:tc>
      </w:tr>
    </w:tbl>
    <w:p w:rsidR="00480D1E" w:rsidRPr="00480D1E" w:rsidRDefault="00480D1E" w:rsidP="00480D1E">
      <w:pPr>
        <w:spacing w:after="0" w:line="240" w:lineRule="auto"/>
        <w:rPr>
          <w:rFonts w:ascii="Times New Roman" w:eastAsia="Times New Roman" w:hAnsi="Times New Roman" w:cs="Times New Roman"/>
          <w:sz w:val="28"/>
          <w:szCs w:val="28"/>
          <w:lang w:eastAsia="ru-RU"/>
        </w:rPr>
      </w:pPr>
    </w:p>
    <w:p w:rsidR="00480D1E" w:rsidRPr="00480D1E" w:rsidRDefault="00480D1E" w:rsidP="00480D1E">
      <w:pPr>
        <w:tabs>
          <w:tab w:val="left" w:pos="915"/>
        </w:tabs>
        <w:ind w:firstLine="708"/>
        <w:jc w:val="both"/>
      </w:pPr>
    </w:p>
    <w:p w:rsidR="00480D1E" w:rsidRPr="00480D1E" w:rsidRDefault="00480D1E" w:rsidP="00480D1E">
      <w:pPr>
        <w:tabs>
          <w:tab w:val="left" w:pos="915"/>
        </w:tabs>
        <w:ind w:firstLine="708"/>
        <w:jc w:val="both"/>
      </w:pPr>
    </w:p>
    <w:p w:rsidR="00480D1E" w:rsidRPr="00480D1E" w:rsidRDefault="00480D1E" w:rsidP="00480D1E">
      <w:pPr>
        <w:tabs>
          <w:tab w:val="left" w:pos="915"/>
        </w:tabs>
        <w:ind w:firstLine="708"/>
        <w:jc w:val="both"/>
      </w:pPr>
    </w:p>
    <w:p w:rsidR="00480D1E" w:rsidRPr="00480D1E" w:rsidRDefault="00480D1E" w:rsidP="00480D1E">
      <w:pPr>
        <w:tabs>
          <w:tab w:val="left" w:pos="915"/>
        </w:tabs>
        <w:ind w:firstLine="708"/>
        <w:jc w:val="both"/>
      </w:pPr>
    </w:p>
    <w:p w:rsidR="00480D1E" w:rsidRPr="00480D1E" w:rsidRDefault="00480D1E" w:rsidP="00480D1E">
      <w:pPr>
        <w:tabs>
          <w:tab w:val="left" w:pos="915"/>
        </w:tabs>
        <w:ind w:firstLine="708"/>
        <w:jc w:val="both"/>
      </w:pPr>
    </w:p>
    <w:p w:rsidR="00480D1E" w:rsidRPr="00480D1E" w:rsidRDefault="00480D1E" w:rsidP="00480D1E">
      <w:pPr>
        <w:tabs>
          <w:tab w:val="left" w:pos="915"/>
        </w:tabs>
        <w:ind w:firstLine="708"/>
        <w:jc w:val="both"/>
      </w:pPr>
    </w:p>
    <w:p w:rsidR="00480D1E" w:rsidRPr="00480D1E" w:rsidRDefault="00480D1E" w:rsidP="00480D1E">
      <w:pPr>
        <w:tabs>
          <w:tab w:val="left" w:pos="915"/>
        </w:tabs>
        <w:ind w:firstLine="708"/>
        <w:jc w:val="both"/>
      </w:pPr>
    </w:p>
    <w:p w:rsidR="00480D1E" w:rsidRPr="00480D1E" w:rsidRDefault="00480D1E" w:rsidP="00480D1E">
      <w:pPr>
        <w:tabs>
          <w:tab w:val="left" w:pos="915"/>
        </w:tabs>
        <w:ind w:firstLine="708"/>
        <w:jc w:val="both"/>
        <w:sectPr w:rsidR="00480D1E" w:rsidRPr="00480D1E" w:rsidSect="00480D1E">
          <w:headerReference w:type="first" r:id="rId21"/>
          <w:pgSz w:w="16838" w:h="11906" w:orient="landscape" w:code="9"/>
          <w:pgMar w:top="851" w:right="1134" w:bottom="1134" w:left="851" w:header="709" w:footer="709" w:gutter="0"/>
          <w:cols w:space="708"/>
          <w:docGrid w:linePitch="360"/>
        </w:sectPr>
      </w:pPr>
    </w:p>
    <w:tbl>
      <w:tblPr>
        <w:tblStyle w:val="a7"/>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tblGrid>
      <w:tr w:rsidR="001933AE" w:rsidTr="001933AE">
        <w:tc>
          <w:tcPr>
            <w:tcW w:w="6246" w:type="dxa"/>
          </w:tcPr>
          <w:p w:rsidR="001933AE" w:rsidRPr="001933AE" w:rsidRDefault="001933AE" w:rsidP="001933AE">
            <w:pPr>
              <w:jc w:val="both"/>
              <w:rPr>
                <w:rFonts w:ascii="Times New Roman" w:eastAsia="Times New Roman" w:hAnsi="Times New Roman" w:cs="Times New Roman"/>
                <w:sz w:val="28"/>
                <w:szCs w:val="24"/>
                <w:lang w:eastAsia="ru-RU"/>
              </w:rPr>
            </w:pPr>
            <w:r w:rsidRPr="001933AE">
              <w:rPr>
                <w:rFonts w:ascii="Times New Roman" w:eastAsia="Times New Roman" w:hAnsi="Times New Roman" w:cs="Times New Roman"/>
                <w:sz w:val="28"/>
                <w:szCs w:val="24"/>
                <w:lang w:eastAsia="ru-RU"/>
              </w:rPr>
              <w:lastRenderedPageBreak/>
              <w:t>Приложение № 2</w:t>
            </w:r>
          </w:p>
          <w:p w:rsidR="001933AE" w:rsidRDefault="001933AE" w:rsidP="001933AE">
            <w:pPr>
              <w:jc w:val="both"/>
              <w:rPr>
                <w:rFonts w:ascii="Times New Roman" w:eastAsia="Times New Roman" w:hAnsi="Times New Roman" w:cs="Times New Roman"/>
                <w:sz w:val="28"/>
                <w:szCs w:val="24"/>
                <w:lang w:eastAsia="ru-RU"/>
              </w:rPr>
            </w:pPr>
            <w:r w:rsidRPr="001933AE">
              <w:rPr>
                <w:rFonts w:ascii="Times New Roman" w:eastAsia="Times New Roman" w:hAnsi="Times New Roman" w:cs="Times New Roman"/>
                <w:sz w:val="28"/>
                <w:szCs w:val="24"/>
                <w:lang w:eastAsia="ru-RU"/>
              </w:rPr>
              <w:t>к проекту документа «Структура нормативного правового регулирования государственного контроля (надзора) за деятельностью саморегулируемых организаций аудиторов»</w:t>
            </w:r>
          </w:p>
        </w:tc>
      </w:tr>
    </w:tbl>
    <w:p w:rsidR="001933AE" w:rsidRDefault="001933AE" w:rsidP="00260338">
      <w:pPr>
        <w:spacing w:after="0" w:line="240" w:lineRule="auto"/>
        <w:jc w:val="right"/>
        <w:rPr>
          <w:rFonts w:ascii="Times New Roman" w:eastAsia="Times New Roman" w:hAnsi="Times New Roman" w:cs="Times New Roman"/>
          <w:sz w:val="28"/>
          <w:szCs w:val="24"/>
          <w:lang w:eastAsia="ru-RU"/>
        </w:rPr>
      </w:pPr>
    </w:p>
    <w:p w:rsidR="00480D1E" w:rsidRPr="00480D1E" w:rsidRDefault="00480D1E" w:rsidP="00480D1E">
      <w:pPr>
        <w:keepNext/>
        <w:spacing w:after="0" w:line="240" w:lineRule="auto"/>
        <w:jc w:val="right"/>
        <w:outlineLvl w:val="0"/>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0"/>
          <w:lang w:eastAsia="ru-RU"/>
        </w:rPr>
        <w:t>Проект</w:t>
      </w:r>
    </w:p>
    <w:p w:rsidR="00480D1E" w:rsidRPr="00480D1E" w:rsidRDefault="00480D1E" w:rsidP="00480D1E">
      <w:pPr>
        <w:spacing w:after="0" w:line="240" w:lineRule="auto"/>
        <w:jc w:val="both"/>
        <w:rPr>
          <w:rFonts w:ascii="Times New Roman" w:eastAsia="Times New Roman" w:hAnsi="Times New Roman" w:cs="Times New Roman"/>
          <w:sz w:val="28"/>
          <w:szCs w:val="20"/>
          <w:lang w:eastAsia="ru-RU"/>
        </w:rPr>
      </w:pPr>
    </w:p>
    <w:p w:rsidR="00480D1E" w:rsidRPr="00480D1E" w:rsidRDefault="00480D1E" w:rsidP="00480D1E">
      <w:pPr>
        <w:keepNext/>
        <w:spacing w:after="0" w:line="240" w:lineRule="auto"/>
        <w:jc w:val="center"/>
        <w:outlineLvl w:val="1"/>
        <w:rPr>
          <w:rFonts w:ascii="Times New Roman" w:eastAsia="Times New Roman" w:hAnsi="Times New Roman" w:cs="Times New Roman"/>
          <w:b/>
          <w:sz w:val="32"/>
          <w:szCs w:val="20"/>
          <w:lang w:eastAsia="ru-RU"/>
        </w:rPr>
      </w:pPr>
      <w:r w:rsidRPr="00480D1E">
        <w:rPr>
          <w:rFonts w:ascii="Times New Roman" w:eastAsia="Times New Roman" w:hAnsi="Times New Roman" w:cs="Times New Roman"/>
          <w:b/>
          <w:sz w:val="32"/>
          <w:szCs w:val="20"/>
          <w:lang w:eastAsia="ru-RU"/>
        </w:rPr>
        <w:t>ПРАВИТЕЛЬСТВО РОССИЙСКОЙ ФЕДЕРАЦИИ</w:t>
      </w:r>
    </w:p>
    <w:p w:rsidR="00480D1E" w:rsidRPr="00480D1E" w:rsidRDefault="00480D1E" w:rsidP="00480D1E">
      <w:pPr>
        <w:spacing w:after="0" w:line="240" w:lineRule="auto"/>
        <w:jc w:val="both"/>
        <w:rPr>
          <w:rFonts w:ascii="Times New Roman" w:eastAsia="Times New Roman" w:hAnsi="Times New Roman" w:cs="Times New Roman"/>
          <w:sz w:val="28"/>
          <w:szCs w:val="20"/>
          <w:lang w:eastAsia="ru-RU"/>
        </w:rPr>
      </w:pPr>
    </w:p>
    <w:p w:rsidR="00480D1E" w:rsidRPr="00480D1E" w:rsidRDefault="00480D1E" w:rsidP="00480D1E">
      <w:pPr>
        <w:keepNext/>
        <w:spacing w:after="0" w:line="240" w:lineRule="auto"/>
        <w:jc w:val="center"/>
        <w:outlineLvl w:val="2"/>
        <w:rPr>
          <w:rFonts w:ascii="Times New Roman" w:eastAsia="Times New Roman" w:hAnsi="Times New Roman" w:cs="Times New Roman"/>
          <w:b/>
          <w:sz w:val="32"/>
          <w:szCs w:val="20"/>
          <w:lang w:eastAsia="ru-RU"/>
        </w:rPr>
      </w:pPr>
      <w:r w:rsidRPr="00480D1E">
        <w:rPr>
          <w:rFonts w:ascii="Times New Roman" w:eastAsia="Times New Roman" w:hAnsi="Times New Roman" w:cs="Times New Roman"/>
          <w:b/>
          <w:sz w:val="32"/>
          <w:szCs w:val="20"/>
          <w:lang w:eastAsia="ru-RU"/>
        </w:rPr>
        <w:t>ПОСТАНОВЛЕНИЕ</w:t>
      </w:r>
    </w:p>
    <w:p w:rsidR="00480D1E" w:rsidRPr="00480D1E" w:rsidRDefault="00480D1E" w:rsidP="00480D1E">
      <w:pPr>
        <w:spacing w:after="0" w:line="240" w:lineRule="auto"/>
        <w:rPr>
          <w:rFonts w:ascii="Times New Roman" w:eastAsia="Times New Roman" w:hAnsi="Times New Roman" w:cs="Times New Roman"/>
          <w:sz w:val="28"/>
          <w:szCs w:val="20"/>
          <w:lang w:eastAsia="ru-RU"/>
        </w:rPr>
      </w:pPr>
    </w:p>
    <w:p w:rsidR="00480D1E" w:rsidRPr="00480D1E" w:rsidRDefault="00480D1E" w:rsidP="00480D1E">
      <w:pPr>
        <w:spacing w:after="0" w:line="240" w:lineRule="auto"/>
        <w:jc w:val="center"/>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0"/>
          <w:lang w:eastAsia="ru-RU"/>
        </w:rPr>
        <w:t xml:space="preserve">от “___” ______________ </w:t>
      </w:r>
      <w:proofErr w:type="gramStart"/>
      <w:r w:rsidRPr="00480D1E">
        <w:rPr>
          <w:rFonts w:ascii="Times New Roman" w:eastAsia="Times New Roman" w:hAnsi="Times New Roman" w:cs="Times New Roman"/>
          <w:sz w:val="28"/>
          <w:szCs w:val="20"/>
          <w:lang w:eastAsia="ru-RU"/>
        </w:rPr>
        <w:t>г</w:t>
      </w:r>
      <w:proofErr w:type="gramEnd"/>
      <w:r w:rsidRPr="00480D1E">
        <w:rPr>
          <w:rFonts w:ascii="Times New Roman" w:eastAsia="Times New Roman" w:hAnsi="Times New Roman" w:cs="Times New Roman"/>
          <w:sz w:val="28"/>
          <w:szCs w:val="20"/>
          <w:lang w:eastAsia="ru-RU"/>
        </w:rPr>
        <w:t>. № _____</w:t>
      </w:r>
    </w:p>
    <w:p w:rsidR="00480D1E" w:rsidRPr="00480D1E" w:rsidRDefault="00480D1E" w:rsidP="00480D1E">
      <w:pPr>
        <w:spacing w:after="0" w:line="240" w:lineRule="auto"/>
        <w:jc w:val="both"/>
        <w:rPr>
          <w:rFonts w:ascii="Times New Roman" w:eastAsia="Times New Roman" w:hAnsi="Times New Roman" w:cs="Times New Roman"/>
          <w:sz w:val="28"/>
          <w:szCs w:val="20"/>
          <w:lang w:eastAsia="ru-RU"/>
        </w:rPr>
      </w:pPr>
    </w:p>
    <w:p w:rsidR="00480D1E" w:rsidRPr="00480D1E" w:rsidRDefault="00480D1E" w:rsidP="00480D1E">
      <w:pPr>
        <w:spacing w:after="0" w:line="240" w:lineRule="auto"/>
        <w:jc w:val="center"/>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0"/>
          <w:lang w:eastAsia="ru-RU"/>
        </w:rPr>
        <w:t>МОСКВА</w:t>
      </w:r>
    </w:p>
    <w:p w:rsidR="00480D1E" w:rsidRPr="00480D1E" w:rsidRDefault="00480D1E" w:rsidP="00480D1E">
      <w:pPr>
        <w:spacing w:after="0" w:line="240" w:lineRule="auto"/>
        <w:jc w:val="both"/>
        <w:rPr>
          <w:rFonts w:ascii="Times New Roman" w:eastAsia="Times New Roman" w:hAnsi="Times New Roman" w:cs="Times New Roman"/>
          <w:sz w:val="28"/>
          <w:szCs w:val="20"/>
          <w:lang w:eastAsia="ru-RU"/>
        </w:rPr>
      </w:pPr>
    </w:p>
    <w:p w:rsidR="00480D1E" w:rsidRPr="00480D1E" w:rsidRDefault="00480D1E" w:rsidP="00480D1E">
      <w:pPr>
        <w:spacing w:after="0" w:line="240" w:lineRule="auto"/>
        <w:ind w:firstLine="700"/>
        <w:jc w:val="center"/>
        <w:rPr>
          <w:rFonts w:ascii="Times New Roman" w:eastAsia="Times New Roman" w:hAnsi="Times New Roman" w:cs="Times New Roman"/>
          <w:b/>
          <w:sz w:val="28"/>
          <w:szCs w:val="20"/>
          <w:lang w:eastAsia="ru-RU"/>
        </w:rPr>
      </w:pPr>
      <w:r w:rsidRPr="00480D1E">
        <w:rPr>
          <w:rFonts w:ascii="Times New Roman" w:eastAsia="Times New Roman" w:hAnsi="Times New Roman" w:cs="Times New Roman"/>
          <w:b/>
          <w:sz w:val="28"/>
          <w:szCs w:val="20"/>
          <w:lang w:eastAsia="ru-RU"/>
        </w:rPr>
        <w:t>Об отмене приказов Министерства финансов Российской Федерации, содержащих обязательные требования, выполнение которых оценивается при осуществлении государственного контроля (надзора) за деятельностью саморегулируемых организаций аудиторов</w:t>
      </w:r>
    </w:p>
    <w:p w:rsidR="00480D1E" w:rsidRPr="00480D1E" w:rsidRDefault="00480D1E" w:rsidP="00480D1E">
      <w:pPr>
        <w:spacing w:after="0" w:line="240" w:lineRule="auto"/>
        <w:ind w:right="43"/>
        <w:jc w:val="both"/>
        <w:rPr>
          <w:rFonts w:ascii="Times New Roman" w:eastAsia="Times New Roman" w:hAnsi="Times New Roman" w:cs="Times New Roman"/>
          <w:snapToGrid w:val="0"/>
          <w:sz w:val="28"/>
          <w:szCs w:val="20"/>
          <w:lang w:eastAsia="ru-RU"/>
        </w:rPr>
      </w:pPr>
    </w:p>
    <w:p w:rsidR="00480D1E" w:rsidRPr="00480D1E" w:rsidRDefault="00480D1E" w:rsidP="00480D1E">
      <w:pPr>
        <w:spacing w:after="0" w:line="240" w:lineRule="auto"/>
        <w:ind w:right="43"/>
        <w:jc w:val="both"/>
        <w:rPr>
          <w:rFonts w:ascii="Times New Roman" w:eastAsia="Times New Roman" w:hAnsi="Times New Roman" w:cs="Times New Roman"/>
          <w:snapToGrid w:val="0"/>
          <w:sz w:val="28"/>
          <w:szCs w:val="20"/>
          <w:lang w:eastAsia="ru-RU"/>
        </w:rPr>
      </w:pPr>
    </w:p>
    <w:p w:rsidR="00480D1E" w:rsidRPr="00480D1E" w:rsidRDefault="00480D1E" w:rsidP="00480D1E">
      <w:pPr>
        <w:spacing w:after="0" w:line="240" w:lineRule="auto"/>
        <w:ind w:right="43"/>
        <w:jc w:val="both"/>
        <w:rPr>
          <w:rFonts w:ascii="Times New Roman" w:eastAsia="Times New Roman" w:hAnsi="Times New Roman" w:cs="Times New Roman"/>
          <w:snapToGrid w:val="0"/>
          <w:sz w:val="28"/>
          <w:szCs w:val="20"/>
          <w:lang w:eastAsia="ru-RU"/>
        </w:rPr>
      </w:pPr>
    </w:p>
    <w:p w:rsidR="00480D1E" w:rsidRPr="00480D1E" w:rsidRDefault="00480D1E" w:rsidP="00480D1E">
      <w:pPr>
        <w:spacing w:after="0" w:line="240" w:lineRule="auto"/>
        <w:ind w:firstLine="700"/>
        <w:jc w:val="both"/>
        <w:rPr>
          <w:rFonts w:ascii="Times New Roman" w:eastAsia="Times New Roman" w:hAnsi="Times New Roman" w:cs="Times New Roman"/>
          <w:snapToGrid w:val="0"/>
          <w:sz w:val="28"/>
          <w:szCs w:val="20"/>
          <w:lang w:eastAsia="ru-RU"/>
        </w:rPr>
      </w:pPr>
      <w:r w:rsidRPr="00480D1E">
        <w:rPr>
          <w:rFonts w:ascii="Times New Roman" w:eastAsia="Times New Roman" w:hAnsi="Times New Roman" w:cs="Times New Roman"/>
          <w:snapToGrid w:val="0"/>
          <w:sz w:val="28"/>
          <w:szCs w:val="20"/>
          <w:lang w:eastAsia="ru-RU"/>
        </w:rPr>
        <w:t xml:space="preserve">Правительство Российской Федерации </w:t>
      </w:r>
      <w:proofErr w:type="gramStart"/>
      <w:r w:rsidRPr="00480D1E">
        <w:rPr>
          <w:rFonts w:ascii="Times New Roman" w:eastAsia="Times New Roman" w:hAnsi="Times New Roman" w:cs="Times New Roman"/>
          <w:b/>
          <w:snapToGrid w:val="0"/>
          <w:sz w:val="28"/>
          <w:szCs w:val="20"/>
          <w:lang w:eastAsia="ru-RU"/>
        </w:rPr>
        <w:t>п</w:t>
      </w:r>
      <w:proofErr w:type="gramEnd"/>
      <w:r w:rsidRPr="00480D1E">
        <w:rPr>
          <w:rFonts w:ascii="Times New Roman" w:eastAsia="Times New Roman" w:hAnsi="Times New Roman" w:cs="Times New Roman"/>
          <w:b/>
          <w:snapToGrid w:val="0"/>
          <w:sz w:val="28"/>
          <w:szCs w:val="20"/>
          <w:lang w:eastAsia="ru-RU"/>
        </w:rPr>
        <w:t xml:space="preserve"> о с т а н о в л я е т:</w:t>
      </w:r>
    </w:p>
    <w:p w:rsidR="00480D1E" w:rsidRPr="00480D1E" w:rsidRDefault="00480D1E" w:rsidP="00480D1E">
      <w:pPr>
        <w:spacing w:after="1" w:line="280" w:lineRule="atLeast"/>
        <w:ind w:firstLine="700"/>
        <w:jc w:val="both"/>
        <w:rPr>
          <w:rFonts w:ascii="Times New Roman" w:eastAsia="Times New Roman" w:hAnsi="Times New Roman" w:cs="Times New Roman"/>
          <w:sz w:val="20"/>
          <w:szCs w:val="20"/>
          <w:lang w:eastAsia="ru-RU"/>
        </w:rPr>
      </w:pPr>
      <w:r w:rsidRPr="00480D1E">
        <w:rPr>
          <w:rFonts w:ascii="Times New Roman" w:eastAsia="Times New Roman" w:hAnsi="Times New Roman" w:cs="Times New Roman"/>
          <w:snapToGrid w:val="0"/>
          <w:sz w:val="28"/>
          <w:szCs w:val="20"/>
          <w:lang w:eastAsia="ru-RU"/>
        </w:rPr>
        <w:t>1. Отменить приказы Министерства финансов Российской Федерации по перечню согласно приложению к настоящему постановлению.</w:t>
      </w:r>
    </w:p>
    <w:p w:rsidR="00480D1E" w:rsidRPr="00480D1E" w:rsidRDefault="00480D1E" w:rsidP="00480D1E">
      <w:pPr>
        <w:spacing w:after="0" w:line="240" w:lineRule="auto"/>
        <w:ind w:firstLine="700"/>
        <w:jc w:val="both"/>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0"/>
          <w:lang w:eastAsia="ru-RU"/>
        </w:rPr>
        <w:t>2. Настоящее постановление вступает в силу с 1 января 2021 г.</w:t>
      </w:r>
    </w:p>
    <w:p w:rsidR="00480D1E" w:rsidRPr="00480D1E" w:rsidRDefault="00480D1E" w:rsidP="00480D1E">
      <w:pPr>
        <w:spacing w:after="0" w:line="240" w:lineRule="auto"/>
        <w:ind w:firstLine="700"/>
        <w:jc w:val="both"/>
        <w:rPr>
          <w:rFonts w:ascii="Times New Roman" w:eastAsia="Times New Roman" w:hAnsi="Times New Roman" w:cs="Times New Roman"/>
          <w:sz w:val="28"/>
          <w:szCs w:val="20"/>
          <w:lang w:eastAsia="ru-RU"/>
        </w:rPr>
      </w:pPr>
    </w:p>
    <w:p w:rsidR="00480D1E" w:rsidRPr="00480D1E" w:rsidRDefault="00480D1E" w:rsidP="00480D1E">
      <w:pPr>
        <w:spacing w:after="0" w:line="240" w:lineRule="auto"/>
        <w:ind w:firstLine="700"/>
        <w:jc w:val="both"/>
        <w:rPr>
          <w:rFonts w:ascii="Times New Roman" w:eastAsia="Times New Roman" w:hAnsi="Times New Roman" w:cs="Times New Roman"/>
          <w:sz w:val="28"/>
          <w:szCs w:val="20"/>
          <w:lang w:eastAsia="ru-RU"/>
        </w:rPr>
      </w:pPr>
    </w:p>
    <w:p w:rsidR="00480D1E" w:rsidRPr="00480D1E" w:rsidRDefault="00480D1E" w:rsidP="00480D1E">
      <w:pPr>
        <w:spacing w:after="0" w:line="240" w:lineRule="auto"/>
        <w:ind w:firstLine="700"/>
        <w:jc w:val="both"/>
        <w:rPr>
          <w:rFonts w:ascii="Times New Roman" w:eastAsia="Times New Roman" w:hAnsi="Times New Roman" w:cs="Times New Roman"/>
          <w:sz w:val="28"/>
          <w:szCs w:val="20"/>
          <w:lang w:eastAsia="ru-RU"/>
        </w:rPr>
      </w:pPr>
    </w:p>
    <w:p w:rsidR="00480D1E" w:rsidRPr="00480D1E" w:rsidRDefault="00480D1E" w:rsidP="00480D1E">
      <w:pPr>
        <w:spacing w:after="0" w:line="240" w:lineRule="auto"/>
        <w:jc w:val="both"/>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0"/>
          <w:lang w:eastAsia="ru-RU"/>
        </w:rPr>
        <w:t>Председатель Правительства</w:t>
      </w:r>
    </w:p>
    <w:p w:rsidR="00480D1E" w:rsidRPr="00480D1E" w:rsidRDefault="00480D1E" w:rsidP="00480D1E">
      <w:pPr>
        <w:keepNext/>
        <w:spacing w:after="0" w:line="240" w:lineRule="auto"/>
        <w:jc w:val="both"/>
        <w:outlineLvl w:val="2"/>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0"/>
          <w:lang w:eastAsia="ru-RU"/>
        </w:rPr>
        <w:t xml:space="preserve">   Российской Федерации</w:t>
      </w:r>
      <w:r w:rsidRPr="00480D1E">
        <w:rPr>
          <w:rFonts w:ascii="Times New Roman" w:eastAsia="Times New Roman" w:hAnsi="Times New Roman" w:cs="Times New Roman"/>
          <w:sz w:val="28"/>
          <w:szCs w:val="20"/>
          <w:lang w:eastAsia="ru-RU"/>
        </w:rPr>
        <w:tab/>
      </w:r>
      <w:r w:rsidRPr="00480D1E">
        <w:rPr>
          <w:rFonts w:ascii="Times New Roman" w:eastAsia="Times New Roman" w:hAnsi="Times New Roman" w:cs="Times New Roman"/>
          <w:sz w:val="28"/>
          <w:szCs w:val="20"/>
          <w:lang w:eastAsia="ru-RU"/>
        </w:rPr>
        <w:tab/>
      </w:r>
      <w:r w:rsidRPr="00480D1E">
        <w:rPr>
          <w:rFonts w:ascii="Times New Roman" w:eastAsia="Times New Roman" w:hAnsi="Times New Roman" w:cs="Times New Roman"/>
          <w:sz w:val="28"/>
          <w:szCs w:val="20"/>
          <w:lang w:eastAsia="ru-RU"/>
        </w:rPr>
        <w:tab/>
      </w:r>
      <w:r w:rsidRPr="00480D1E">
        <w:rPr>
          <w:rFonts w:ascii="Times New Roman" w:eastAsia="Times New Roman" w:hAnsi="Times New Roman" w:cs="Times New Roman"/>
          <w:sz w:val="28"/>
          <w:szCs w:val="20"/>
          <w:lang w:eastAsia="ru-RU"/>
        </w:rPr>
        <w:tab/>
      </w:r>
      <w:r w:rsidRPr="00480D1E">
        <w:rPr>
          <w:rFonts w:ascii="Times New Roman" w:eastAsia="Times New Roman" w:hAnsi="Times New Roman" w:cs="Times New Roman"/>
          <w:sz w:val="28"/>
          <w:szCs w:val="20"/>
          <w:lang w:eastAsia="ru-RU"/>
        </w:rPr>
        <w:tab/>
      </w:r>
      <w:r w:rsidRPr="00480D1E">
        <w:rPr>
          <w:rFonts w:ascii="Times New Roman" w:eastAsia="Times New Roman" w:hAnsi="Times New Roman" w:cs="Times New Roman"/>
          <w:sz w:val="28"/>
          <w:szCs w:val="20"/>
          <w:lang w:eastAsia="ru-RU"/>
        </w:rPr>
        <w:tab/>
        <w:t xml:space="preserve">         Д. Медведев</w:t>
      </w:r>
    </w:p>
    <w:p w:rsidR="00480D1E" w:rsidRPr="00480D1E" w:rsidRDefault="00480D1E" w:rsidP="00480D1E">
      <w:pPr>
        <w:spacing w:after="0" w:line="360" w:lineRule="auto"/>
        <w:ind w:firstLine="540"/>
        <w:jc w:val="both"/>
        <w:rPr>
          <w:rFonts w:ascii="Times New Roman" w:eastAsia="Times New Roman" w:hAnsi="Times New Roman" w:cs="Times New Roman"/>
          <w:snapToGrid w:val="0"/>
          <w:sz w:val="28"/>
          <w:szCs w:val="20"/>
          <w:lang w:eastAsia="ru-RU"/>
        </w:rPr>
      </w:pPr>
    </w:p>
    <w:p w:rsidR="00480D1E" w:rsidRPr="00480D1E" w:rsidRDefault="00480D1E" w:rsidP="00480D1E">
      <w:pPr>
        <w:tabs>
          <w:tab w:val="left" w:pos="915"/>
        </w:tabs>
        <w:ind w:firstLine="708"/>
        <w:jc w:val="both"/>
      </w:pPr>
    </w:p>
    <w:p w:rsidR="00480D1E" w:rsidRPr="00480D1E" w:rsidRDefault="00480D1E" w:rsidP="00480D1E">
      <w:pPr>
        <w:tabs>
          <w:tab w:val="left" w:pos="915"/>
        </w:tabs>
        <w:ind w:firstLine="708"/>
        <w:jc w:val="both"/>
      </w:pPr>
    </w:p>
    <w:p w:rsidR="00480D1E" w:rsidRPr="00480D1E" w:rsidRDefault="00480D1E" w:rsidP="00480D1E">
      <w:pPr>
        <w:tabs>
          <w:tab w:val="left" w:pos="915"/>
        </w:tabs>
        <w:ind w:firstLine="708"/>
        <w:jc w:val="both"/>
      </w:pPr>
    </w:p>
    <w:p w:rsidR="00480D1E" w:rsidRPr="00480D1E" w:rsidRDefault="00480D1E" w:rsidP="00480D1E">
      <w:pPr>
        <w:tabs>
          <w:tab w:val="left" w:pos="915"/>
        </w:tabs>
        <w:ind w:firstLine="708"/>
        <w:jc w:val="both"/>
      </w:pPr>
    </w:p>
    <w:p w:rsidR="00260338" w:rsidRDefault="00260338" w:rsidP="00480D1E">
      <w:pPr>
        <w:keepNext/>
        <w:spacing w:after="0" w:line="240" w:lineRule="auto"/>
        <w:ind w:left="5387"/>
        <w:jc w:val="center"/>
        <w:outlineLvl w:val="0"/>
        <w:rPr>
          <w:rFonts w:ascii="Times New Roman" w:eastAsia="Times New Roman" w:hAnsi="Times New Roman" w:cs="Times New Roman"/>
          <w:sz w:val="28"/>
          <w:szCs w:val="20"/>
          <w:lang w:eastAsia="ru-RU"/>
        </w:rPr>
      </w:pPr>
    </w:p>
    <w:p w:rsidR="001933AE" w:rsidRDefault="001933AE" w:rsidP="00480D1E">
      <w:pPr>
        <w:keepNext/>
        <w:spacing w:after="0" w:line="240" w:lineRule="auto"/>
        <w:ind w:left="5387"/>
        <w:jc w:val="center"/>
        <w:outlineLvl w:val="0"/>
        <w:rPr>
          <w:rFonts w:ascii="Times New Roman" w:eastAsia="Times New Roman" w:hAnsi="Times New Roman" w:cs="Times New Roman"/>
          <w:sz w:val="28"/>
          <w:szCs w:val="20"/>
          <w:lang w:eastAsia="ru-RU"/>
        </w:rPr>
      </w:pPr>
    </w:p>
    <w:p w:rsidR="00480D1E" w:rsidRPr="00480D1E" w:rsidRDefault="00480D1E" w:rsidP="00480D1E">
      <w:pPr>
        <w:keepNext/>
        <w:spacing w:after="0" w:line="240" w:lineRule="auto"/>
        <w:ind w:left="5387"/>
        <w:jc w:val="center"/>
        <w:outlineLvl w:val="0"/>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0"/>
          <w:lang w:eastAsia="ru-RU"/>
        </w:rPr>
        <w:t xml:space="preserve">Приложение </w:t>
      </w:r>
    </w:p>
    <w:p w:rsidR="00480D1E" w:rsidRPr="00480D1E" w:rsidRDefault="00480D1E" w:rsidP="00480D1E">
      <w:pPr>
        <w:spacing w:after="0" w:line="240" w:lineRule="auto"/>
        <w:ind w:left="5387"/>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 xml:space="preserve">к постановлению Правительства </w:t>
      </w:r>
    </w:p>
    <w:p w:rsidR="00480D1E" w:rsidRPr="00480D1E" w:rsidRDefault="00480D1E" w:rsidP="00480D1E">
      <w:pPr>
        <w:spacing w:after="0" w:line="240" w:lineRule="auto"/>
        <w:ind w:left="5387"/>
        <w:jc w:val="center"/>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0"/>
          <w:lang w:eastAsia="ru-RU"/>
        </w:rPr>
        <w:t>Российской Федерации</w:t>
      </w:r>
    </w:p>
    <w:p w:rsidR="00480D1E" w:rsidRPr="00480D1E" w:rsidRDefault="00480D1E" w:rsidP="00480D1E">
      <w:pPr>
        <w:spacing w:after="0" w:line="240" w:lineRule="auto"/>
        <w:ind w:left="5387"/>
        <w:jc w:val="center"/>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0"/>
          <w:lang w:eastAsia="ru-RU"/>
        </w:rPr>
        <w:t>от               2019 г. №</w:t>
      </w:r>
    </w:p>
    <w:p w:rsidR="00480D1E" w:rsidRPr="00480D1E" w:rsidRDefault="00480D1E" w:rsidP="00480D1E">
      <w:pPr>
        <w:spacing w:after="0" w:line="240" w:lineRule="auto"/>
        <w:jc w:val="both"/>
        <w:rPr>
          <w:rFonts w:ascii="Times New Roman" w:eastAsia="Times New Roman" w:hAnsi="Times New Roman" w:cs="Times New Roman"/>
          <w:sz w:val="28"/>
          <w:szCs w:val="20"/>
          <w:lang w:eastAsia="ru-RU"/>
        </w:rPr>
      </w:pPr>
    </w:p>
    <w:p w:rsidR="00480D1E" w:rsidRPr="00480D1E" w:rsidRDefault="00480D1E" w:rsidP="00480D1E">
      <w:pPr>
        <w:spacing w:after="0" w:line="240" w:lineRule="auto"/>
        <w:jc w:val="both"/>
        <w:rPr>
          <w:rFonts w:ascii="Times New Roman" w:eastAsia="Times New Roman" w:hAnsi="Times New Roman" w:cs="Times New Roman"/>
          <w:sz w:val="28"/>
          <w:szCs w:val="20"/>
          <w:lang w:eastAsia="ru-RU"/>
        </w:rPr>
      </w:pPr>
    </w:p>
    <w:p w:rsidR="00480D1E" w:rsidRPr="00480D1E" w:rsidRDefault="00480D1E" w:rsidP="00480D1E">
      <w:pPr>
        <w:spacing w:after="0" w:line="240" w:lineRule="auto"/>
        <w:jc w:val="center"/>
        <w:rPr>
          <w:rFonts w:ascii="Times New Roman" w:eastAsia="Times New Roman" w:hAnsi="Times New Roman" w:cs="Times New Roman"/>
          <w:b/>
          <w:sz w:val="28"/>
          <w:szCs w:val="20"/>
          <w:lang w:eastAsia="ru-RU"/>
        </w:rPr>
      </w:pPr>
      <w:r w:rsidRPr="00480D1E">
        <w:rPr>
          <w:rFonts w:ascii="Times New Roman" w:eastAsia="Times New Roman" w:hAnsi="Times New Roman" w:cs="Times New Roman"/>
          <w:b/>
          <w:sz w:val="28"/>
          <w:szCs w:val="20"/>
          <w:lang w:eastAsia="ru-RU"/>
        </w:rPr>
        <w:t>ПЕРЕЧЕНЬ</w:t>
      </w:r>
    </w:p>
    <w:p w:rsidR="00480D1E" w:rsidRPr="00480D1E" w:rsidRDefault="00480D1E" w:rsidP="00480D1E">
      <w:pPr>
        <w:spacing w:after="0" w:line="240" w:lineRule="auto"/>
        <w:jc w:val="center"/>
        <w:rPr>
          <w:rFonts w:ascii="Times New Roman" w:eastAsia="Times New Roman" w:hAnsi="Times New Roman" w:cs="Times New Roman"/>
          <w:b/>
          <w:sz w:val="28"/>
          <w:szCs w:val="20"/>
          <w:lang w:eastAsia="ru-RU"/>
        </w:rPr>
      </w:pPr>
      <w:r w:rsidRPr="00480D1E">
        <w:rPr>
          <w:rFonts w:ascii="Times New Roman" w:eastAsia="Times New Roman" w:hAnsi="Times New Roman" w:cs="Times New Roman"/>
          <w:b/>
          <w:sz w:val="28"/>
          <w:szCs w:val="20"/>
          <w:lang w:eastAsia="ru-RU"/>
        </w:rPr>
        <w:t>отмененных приказов Министерства финансов Российской Федерации</w:t>
      </w:r>
    </w:p>
    <w:p w:rsidR="00480D1E" w:rsidRPr="00480D1E" w:rsidRDefault="00480D1E" w:rsidP="00480D1E">
      <w:pPr>
        <w:spacing w:after="0" w:line="240" w:lineRule="auto"/>
        <w:ind w:right="43"/>
        <w:jc w:val="both"/>
        <w:rPr>
          <w:rFonts w:ascii="Times New Roman" w:eastAsia="Times New Roman" w:hAnsi="Times New Roman" w:cs="Times New Roman"/>
          <w:sz w:val="28"/>
          <w:szCs w:val="20"/>
          <w:lang w:eastAsia="ru-RU"/>
        </w:rPr>
      </w:pPr>
    </w:p>
    <w:p w:rsidR="00480D1E" w:rsidRPr="00480D1E" w:rsidRDefault="00480D1E" w:rsidP="00480D1E">
      <w:pPr>
        <w:spacing w:after="0" w:line="240" w:lineRule="auto"/>
        <w:ind w:right="43"/>
        <w:jc w:val="both"/>
        <w:rPr>
          <w:rFonts w:ascii="Times New Roman" w:eastAsia="Times New Roman" w:hAnsi="Times New Roman" w:cs="Times New Roman"/>
          <w:snapToGrid w:val="0"/>
          <w:sz w:val="28"/>
          <w:szCs w:val="20"/>
          <w:lang w:eastAsia="ru-RU"/>
        </w:rPr>
      </w:pPr>
    </w:p>
    <w:p w:rsidR="00480D1E" w:rsidRPr="00480D1E" w:rsidRDefault="00480D1E" w:rsidP="00480D1E">
      <w:pPr>
        <w:spacing w:after="1" w:line="280" w:lineRule="atLeast"/>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0"/>
          <w:lang w:eastAsia="ru-RU"/>
        </w:rPr>
        <w:tab/>
        <w:t>1. Приказ Министерства финансов Российской Федерации от 30 апреля 2009 г. № 41н «Об утверждении Положения</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о порядке ведения государственного реестра саморегулируемых</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организаций аудиторов» </w:t>
      </w:r>
      <w:r w:rsidRPr="00480D1E">
        <w:rPr>
          <w:rFonts w:ascii="Times New Roman" w:eastAsia="Times New Roman" w:hAnsi="Times New Roman" w:cs="Times New Roman"/>
          <w:sz w:val="28"/>
          <w:szCs w:val="28"/>
          <w:lang w:eastAsia="ru-RU"/>
        </w:rPr>
        <w:t>(зарегистрирован Министерством юстиции Российской Федерации 31 августа 2009 г., регистрационный № 14664).</w:t>
      </w:r>
    </w:p>
    <w:p w:rsidR="00480D1E" w:rsidRPr="00480D1E" w:rsidRDefault="00480D1E" w:rsidP="00480D1E">
      <w:pPr>
        <w:spacing w:after="1" w:line="200" w:lineRule="atLeast"/>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ab/>
        <w:t xml:space="preserve">2. </w:t>
      </w:r>
      <w:r w:rsidRPr="00480D1E">
        <w:rPr>
          <w:rFonts w:ascii="Times New Roman" w:eastAsia="Times New Roman" w:hAnsi="Times New Roman" w:cs="Times New Roman"/>
          <w:sz w:val="28"/>
          <w:szCs w:val="20"/>
          <w:lang w:eastAsia="ru-RU"/>
        </w:rPr>
        <w:t xml:space="preserve">Приказ Министерства финансов Российской Федерации от                30 </w:t>
      </w:r>
      <w:r w:rsidRPr="00480D1E">
        <w:rPr>
          <w:rFonts w:ascii="Times New Roman" w:eastAsia="Times New Roman" w:hAnsi="Times New Roman" w:cs="Times New Roman"/>
          <w:sz w:val="28"/>
          <w:szCs w:val="28"/>
          <w:lang w:eastAsia="ru-RU"/>
        </w:rPr>
        <w:t>октября 2009 г. № 111н «Об утверждении Положения о порядке ведения реестра аудиторов и аудиторских организаций саморегулируемой организац</w:t>
      </w:r>
      <w:proofErr w:type="gramStart"/>
      <w:r w:rsidRPr="00480D1E">
        <w:rPr>
          <w:rFonts w:ascii="Times New Roman" w:eastAsia="Times New Roman" w:hAnsi="Times New Roman" w:cs="Times New Roman"/>
          <w:sz w:val="28"/>
          <w:szCs w:val="28"/>
          <w:lang w:eastAsia="ru-RU"/>
        </w:rPr>
        <w:t>ии ау</w:t>
      </w:r>
      <w:proofErr w:type="gramEnd"/>
      <w:r w:rsidRPr="00480D1E">
        <w:rPr>
          <w:rFonts w:ascii="Times New Roman" w:eastAsia="Times New Roman" w:hAnsi="Times New Roman" w:cs="Times New Roman"/>
          <w:sz w:val="28"/>
          <w:szCs w:val="28"/>
          <w:lang w:eastAsia="ru-RU"/>
        </w:rPr>
        <w:t>диторов и контрольного экземпляра реестра аудиторов и аудиторских организаций саморегулируемых организаций аудиторов» (зарегистрирован Министерством юстиции Российской Федерации                17 декабря 2009 г., регистрационный № 15674).</w:t>
      </w:r>
    </w:p>
    <w:p w:rsidR="00480D1E" w:rsidRPr="00480D1E" w:rsidRDefault="00480D1E" w:rsidP="00480D1E">
      <w:pPr>
        <w:spacing w:after="1" w:line="280" w:lineRule="atLeast"/>
        <w:jc w:val="both"/>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8"/>
          <w:szCs w:val="28"/>
          <w:lang w:eastAsia="ru-RU"/>
        </w:rPr>
        <w:tab/>
        <w:t xml:space="preserve">3. </w:t>
      </w:r>
      <w:r w:rsidRPr="00480D1E">
        <w:rPr>
          <w:rFonts w:ascii="Times New Roman" w:eastAsia="Times New Roman" w:hAnsi="Times New Roman" w:cs="Times New Roman"/>
          <w:sz w:val="28"/>
          <w:szCs w:val="20"/>
          <w:lang w:eastAsia="ru-RU"/>
        </w:rPr>
        <w:t xml:space="preserve">Приказ Министерства финансов Российской Федерации от 27 мая </w:t>
      </w:r>
      <w:r w:rsidRPr="00480D1E">
        <w:rPr>
          <w:rFonts w:ascii="Times New Roman" w:eastAsia="Times New Roman" w:hAnsi="Times New Roman" w:cs="Times New Roman"/>
          <w:sz w:val="28"/>
          <w:szCs w:val="28"/>
          <w:lang w:eastAsia="ru-RU"/>
        </w:rPr>
        <w:t>2010 г. № 51н «Об утверждении Порядка создания единой аттестационной комиссии» (зарегистрирован Министерством юстиции Российской Федерации 1 октября 2010 г., регистрационный № 18596).</w:t>
      </w:r>
    </w:p>
    <w:p w:rsidR="00480D1E" w:rsidRPr="00480D1E" w:rsidRDefault="00480D1E" w:rsidP="00480D1E">
      <w:pPr>
        <w:spacing w:after="1" w:line="280" w:lineRule="atLeast"/>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ab/>
        <w:t xml:space="preserve">4. Пункт 1 </w:t>
      </w:r>
      <w:r w:rsidRPr="00480D1E">
        <w:rPr>
          <w:rFonts w:ascii="Times New Roman" w:eastAsia="Times New Roman" w:hAnsi="Times New Roman" w:cs="Times New Roman"/>
          <w:sz w:val="28"/>
          <w:szCs w:val="20"/>
          <w:lang w:eastAsia="ru-RU"/>
        </w:rPr>
        <w:t>приказа Министерства финансов Российской Федерации от 16 сентября 2010 г. № 106н «О внесении изменений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 приказы Министерства финансов Российской Федерации</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от 30 апреля 2009 г. № 41н и от 29 декабря 2009 г. № 146н» </w:t>
      </w:r>
      <w:r w:rsidRPr="00480D1E">
        <w:rPr>
          <w:rFonts w:ascii="Times New Roman" w:eastAsia="Times New Roman" w:hAnsi="Times New Roman" w:cs="Times New Roman"/>
          <w:sz w:val="28"/>
          <w:szCs w:val="28"/>
          <w:lang w:eastAsia="ru-RU"/>
        </w:rPr>
        <w:t>(зарегистрирован Министерством юстиции Российской Федерации 20 октября 2010 г., регистрационный № 18774).</w:t>
      </w:r>
    </w:p>
    <w:p w:rsidR="00480D1E" w:rsidRPr="00480D1E" w:rsidRDefault="00480D1E" w:rsidP="00480D1E">
      <w:pPr>
        <w:spacing w:after="1" w:line="280" w:lineRule="atLeast"/>
        <w:jc w:val="both"/>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8"/>
          <w:szCs w:val="28"/>
          <w:lang w:eastAsia="ru-RU"/>
        </w:rPr>
        <w:tab/>
        <w:t xml:space="preserve">5. </w:t>
      </w:r>
      <w:r w:rsidRPr="00480D1E">
        <w:rPr>
          <w:rFonts w:ascii="Times New Roman" w:eastAsia="Times New Roman" w:hAnsi="Times New Roman" w:cs="Times New Roman"/>
          <w:sz w:val="28"/>
          <w:szCs w:val="20"/>
          <w:lang w:eastAsia="ru-RU"/>
        </w:rPr>
        <w:t>Приказ Министерства финансов Российской Федерации от 6 декабря 2010 г. № 161н «Об утверждении Порядка</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выдачи квалификационного аттестата аудитора и формы</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квалификационного аттестата аудитора» </w:t>
      </w:r>
      <w:r w:rsidRPr="00480D1E">
        <w:rPr>
          <w:rFonts w:ascii="Times New Roman" w:eastAsia="Times New Roman" w:hAnsi="Times New Roman" w:cs="Times New Roman"/>
          <w:sz w:val="28"/>
          <w:szCs w:val="28"/>
          <w:lang w:eastAsia="ru-RU"/>
        </w:rPr>
        <w:t>(зарегистрирован Министерством юстиции Российской Федерации 21 января 2011 г., регистрационный № 19556).</w:t>
      </w:r>
    </w:p>
    <w:p w:rsidR="00480D1E" w:rsidRPr="00480D1E" w:rsidRDefault="00480D1E" w:rsidP="00480D1E">
      <w:pPr>
        <w:spacing w:after="1" w:line="280" w:lineRule="atLeast"/>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ab/>
        <w:t xml:space="preserve">6. Пункт 3 </w:t>
      </w:r>
      <w:r w:rsidRPr="00480D1E">
        <w:rPr>
          <w:rFonts w:ascii="Times New Roman" w:eastAsia="Times New Roman" w:hAnsi="Times New Roman" w:cs="Times New Roman"/>
          <w:sz w:val="28"/>
          <w:szCs w:val="20"/>
          <w:lang w:eastAsia="ru-RU"/>
        </w:rPr>
        <w:t>приказа Министерства финансов Российской Федерации от 24 февраля 2012 г. № 30н «Об утверждении Административного регламента</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предоставления Министерством финансов Российской Федерации</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государственной услуги по предоставлению сведений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из государственного реестра саморегулируемых</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организаций аудиторов» </w:t>
      </w:r>
      <w:r w:rsidRPr="00480D1E">
        <w:rPr>
          <w:rFonts w:ascii="Times New Roman" w:eastAsia="Times New Roman" w:hAnsi="Times New Roman" w:cs="Times New Roman"/>
          <w:sz w:val="28"/>
          <w:szCs w:val="28"/>
          <w:lang w:eastAsia="ru-RU"/>
        </w:rPr>
        <w:t xml:space="preserve">(зарегистрирован </w:t>
      </w:r>
      <w:r w:rsidRPr="00480D1E">
        <w:rPr>
          <w:rFonts w:ascii="Times New Roman" w:eastAsia="Times New Roman" w:hAnsi="Times New Roman" w:cs="Times New Roman"/>
          <w:sz w:val="28"/>
          <w:szCs w:val="28"/>
          <w:lang w:eastAsia="ru-RU"/>
        </w:rPr>
        <w:lastRenderedPageBreak/>
        <w:t>Министерством юстиции Российской Федерации 28 мая 2012 г., регистрационный № 24348).</w:t>
      </w:r>
    </w:p>
    <w:p w:rsidR="00480D1E" w:rsidRPr="00480D1E" w:rsidRDefault="00480D1E" w:rsidP="00480D1E">
      <w:pPr>
        <w:spacing w:after="1" w:line="280" w:lineRule="atLeast"/>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ab/>
        <w:t xml:space="preserve">7. </w:t>
      </w:r>
      <w:r w:rsidRPr="00480D1E">
        <w:rPr>
          <w:rFonts w:ascii="Times New Roman" w:eastAsia="Times New Roman" w:hAnsi="Times New Roman" w:cs="Times New Roman"/>
          <w:sz w:val="28"/>
          <w:szCs w:val="20"/>
          <w:lang w:eastAsia="ru-RU"/>
        </w:rPr>
        <w:t>Приказ Министерства финансов Российской Федерации от 16 июня 2014 г. № 51н «О внесении изменений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 Положение о порядке ведения государственного реестра</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саморегулируемых организаций аудиторов, утвержденное</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приказом Министерства финансов Российской Федерации от 30 апреля 2009 г. № 41н» </w:t>
      </w:r>
      <w:r w:rsidRPr="00480D1E">
        <w:rPr>
          <w:rFonts w:ascii="Times New Roman" w:eastAsia="Times New Roman" w:hAnsi="Times New Roman" w:cs="Times New Roman"/>
          <w:sz w:val="28"/>
          <w:szCs w:val="28"/>
          <w:lang w:eastAsia="ru-RU"/>
        </w:rPr>
        <w:t>(зарегистрирован Министерством юстиции Российской Федерации 13 августа 2014 г., регистрационный № 33560).</w:t>
      </w:r>
    </w:p>
    <w:p w:rsidR="00480D1E" w:rsidRPr="00480D1E" w:rsidRDefault="00480D1E" w:rsidP="00480D1E">
      <w:pPr>
        <w:spacing w:after="1" w:line="280" w:lineRule="atLeast"/>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ab/>
        <w:t xml:space="preserve">8. </w:t>
      </w:r>
      <w:proofErr w:type="gramStart"/>
      <w:r w:rsidRPr="00480D1E">
        <w:rPr>
          <w:rFonts w:ascii="Times New Roman" w:eastAsia="Times New Roman" w:hAnsi="Times New Roman" w:cs="Times New Roman"/>
          <w:sz w:val="28"/>
          <w:szCs w:val="20"/>
          <w:lang w:eastAsia="ru-RU"/>
        </w:rPr>
        <w:t xml:space="preserve">Приказ Министерства финансов Российской Федерации от 4 </w:t>
      </w:r>
      <w:r w:rsidRPr="00480D1E">
        <w:rPr>
          <w:rFonts w:ascii="Times New Roman" w:eastAsia="Times New Roman" w:hAnsi="Times New Roman" w:cs="Times New Roman"/>
          <w:sz w:val="28"/>
          <w:szCs w:val="28"/>
          <w:lang w:eastAsia="ru-RU"/>
        </w:rPr>
        <w:t>июня 2015 г. № 89н «</w:t>
      </w:r>
      <w:r w:rsidRPr="00480D1E">
        <w:rPr>
          <w:rFonts w:ascii="Times New Roman" w:eastAsia="Times New Roman" w:hAnsi="Times New Roman" w:cs="Times New Roman"/>
          <w:sz w:val="28"/>
          <w:szCs w:val="20"/>
          <w:lang w:eastAsia="ru-RU"/>
        </w:rPr>
        <w:t>О внесении изменений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 Положение о порядке ведения реестра аудиторов</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и аудиторских организаций саморегулируемой организации</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аудиторов и контрольного экземпляра реестра аудиторов</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и аудиторских организаций саморегулируемых организаций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аудиторов, утвержденное приказом Министерства финансов</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Российской Федерации от 30 октября 2009 г. № 111н» </w:t>
      </w:r>
      <w:r w:rsidRPr="00480D1E">
        <w:rPr>
          <w:rFonts w:ascii="Times New Roman" w:eastAsia="Times New Roman" w:hAnsi="Times New Roman" w:cs="Times New Roman"/>
          <w:sz w:val="28"/>
          <w:szCs w:val="28"/>
          <w:lang w:eastAsia="ru-RU"/>
        </w:rPr>
        <w:t>(зарегистрирован Министерством юстиции Российской Федерации 19 июня 2015 г., регистрационный</w:t>
      </w:r>
      <w:proofErr w:type="gramEnd"/>
      <w:r w:rsidRPr="00480D1E">
        <w:rPr>
          <w:rFonts w:ascii="Times New Roman" w:eastAsia="Times New Roman" w:hAnsi="Times New Roman" w:cs="Times New Roman"/>
          <w:sz w:val="28"/>
          <w:szCs w:val="28"/>
          <w:lang w:eastAsia="ru-RU"/>
        </w:rPr>
        <w:t xml:space="preserve"> № 37751).</w:t>
      </w:r>
    </w:p>
    <w:p w:rsidR="00480D1E" w:rsidRPr="00480D1E" w:rsidRDefault="00480D1E" w:rsidP="00480D1E">
      <w:pPr>
        <w:spacing w:after="1" w:line="280" w:lineRule="atLeast"/>
        <w:jc w:val="both"/>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8"/>
          <w:szCs w:val="28"/>
          <w:lang w:eastAsia="ru-RU"/>
        </w:rPr>
        <w:tab/>
        <w:t xml:space="preserve">9. </w:t>
      </w:r>
      <w:r w:rsidRPr="00480D1E">
        <w:rPr>
          <w:rFonts w:ascii="Times New Roman" w:eastAsia="Times New Roman" w:hAnsi="Times New Roman" w:cs="Times New Roman"/>
          <w:sz w:val="28"/>
          <w:szCs w:val="20"/>
          <w:lang w:eastAsia="ru-RU"/>
        </w:rPr>
        <w:t>Приказ Министерства финансов Российской Федерации от 30 июня 2015 г. № 102н «О внесении изменений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 приказ Министерства финансов Российской Федерации</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от 6 декабря 2010 г. № 161н» </w:t>
      </w:r>
      <w:r w:rsidRPr="00480D1E">
        <w:rPr>
          <w:rFonts w:ascii="Times New Roman" w:eastAsia="Times New Roman" w:hAnsi="Times New Roman" w:cs="Times New Roman"/>
          <w:sz w:val="28"/>
          <w:szCs w:val="28"/>
          <w:lang w:eastAsia="ru-RU"/>
        </w:rPr>
        <w:t>(зарегистрирован Министерством юстиции Российской Федерации 20 июля 2015 г., регистрационный № 38089).</w:t>
      </w:r>
    </w:p>
    <w:p w:rsidR="00480D1E" w:rsidRPr="00480D1E" w:rsidRDefault="00480D1E" w:rsidP="00480D1E">
      <w:pPr>
        <w:spacing w:after="1" w:line="280" w:lineRule="atLeast"/>
        <w:ind w:firstLine="720"/>
        <w:jc w:val="both"/>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8"/>
          <w:lang w:eastAsia="ru-RU"/>
        </w:rPr>
        <w:t>10. Приказ Министерства финансов Российской Федерации от              18 декабря 2015 г. № 203н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w:t>
      </w:r>
      <w:r w:rsidRPr="00480D1E">
        <w:rPr>
          <w:rFonts w:ascii="Times New Roman" w:eastAsia="Times New Roman" w:hAnsi="Times New Roman" w:cs="Times New Roman"/>
          <w:sz w:val="25"/>
          <w:szCs w:val="25"/>
          <w:lang w:eastAsia="ru-RU"/>
        </w:rPr>
        <w:t xml:space="preserve"> </w:t>
      </w:r>
      <w:r w:rsidRPr="00480D1E">
        <w:rPr>
          <w:rFonts w:ascii="Times New Roman" w:eastAsia="Times New Roman" w:hAnsi="Times New Roman" w:cs="Times New Roman"/>
          <w:sz w:val="28"/>
          <w:szCs w:val="28"/>
          <w:lang w:eastAsia="ru-RU"/>
        </w:rPr>
        <w:t>указанного контроля» (зарегистрирован Министерством юстиции Российской Федерации 22 марта 2016 г., регистрационный № 41502)</w:t>
      </w:r>
      <w:r w:rsidRPr="00480D1E">
        <w:rPr>
          <w:rFonts w:ascii="Times New Roman" w:eastAsia="Times New Roman" w:hAnsi="Times New Roman" w:cs="Times New Roman"/>
          <w:sz w:val="28"/>
          <w:szCs w:val="20"/>
          <w:lang w:eastAsia="ru-RU"/>
        </w:rPr>
        <w:t>.</w:t>
      </w:r>
    </w:p>
    <w:p w:rsidR="00480D1E" w:rsidRPr="00480D1E" w:rsidRDefault="00480D1E" w:rsidP="00480D1E">
      <w:pPr>
        <w:spacing w:after="1" w:line="280" w:lineRule="atLeast"/>
        <w:jc w:val="both"/>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8"/>
          <w:szCs w:val="28"/>
          <w:lang w:eastAsia="ru-RU"/>
        </w:rPr>
        <w:tab/>
        <w:t xml:space="preserve">11. </w:t>
      </w:r>
      <w:r w:rsidRPr="00480D1E">
        <w:rPr>
          <w:rFonts w:ascii="Times New Roman" w:eastAsia="Times New Roman" w:hAnsi="Times New Roman" w:cs="Times New Roman"/>
          <w:sz w:val="28"/>
          <w:szCs w:val="20"/>
          <w:lang w:eastAsia="ru-RU"/>
        </w:rPr>
        <w:t>Приказ Министерства финансов Российской Федерации от 25 июля 2016 г. № 121н «О внесении изменений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 приказ Министерства финансов Российской Федерации</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от 6 декабря 2010 г. № 161н» </w:t>
      </w:r>
      <w:r w:rsidRPr="00480D1E">
        <w:rPr>
          <w:rFonts w:ascii="Times New Roman" w:eastAsia="Times New Roman" w:hAnsi="Times New Roman" w:cs="Times New Roman"/>
          <w:sz w:val="28"/>
          <w:szCs w:val="28"/>
          <w:lang w:eastAsia="ru-RU"/>
        </w:rPr>
        <w:t>(зарегистрирован Министерством юстиции Российской Федерации 17 августа 2016 г., регистрационный № 43280).</w:t>
      </w:r>
    </w:p>
    <w:p w:rsidR="00480D1E" w:rsidRPr="00480D1E" w:rsidRDefault="00480D1E" w:rsidP="00480D1E">
      <w:pPr>
        <w:spacing w:after="1" w:line="280" w:lineRule="atLeast"/>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ab/>
        <w:t xml:space="preserve">12. </w:t>
      </w:r>
      <w:proofErr w:type="gramStart"/>
      <w:r w:rsidRPr="00480D1E">
        <w:rPr>
          <w:rFonts w:ascii="Times New Roman" w:eastAsia="Times New Roman" w:hAnsi="Times New Roman" w:cs="Times New Roman"/>
          <w:sz w:val="28"/>
          <w:szCs w:val="20"/>
          <w:lang w:eastAsia="ru-RU"/>
        </w:rPr>
        <w:t xml:space="preserve">Приказ Министерства финансов Российской Федерации от              22 сентября 2016 г. № 162н </w:t>
      </w:r>
      <w:r w:rsidRPr="00480D1E">
        <w:rPr>
          <w:rFonts w:ascii="Times New Roman" w:eastAsia="Times New Roman" w:hAnsi="Times New Roman" w:cs="Times New Roman"/>
          <w:sz w:val="28"/>
          <w:szCs w:val="28"/>
          <w:lang w:eastAsia="ru-RU"/>
        </w:rPr>
        <w:t>«</w:t>
      </w:r>
      <w:r w:rsidRPr="00480D1E">
        <w:rPr>
          <w:rFonts w:ascii="Times New Roman" w:eastAsia="Times New Roman" w:hAnsi="Times New Roman" w:cs="Times New Roman"/>
          <w:sz w:val="28"/>
          <w:szCs w:val="20"/>
          <w:lang w:eastAsia="ru-RU"/>
        </w:rPr>
        <w:t>О внесении изменений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 Положение о порядке ведения реестра аудиторов</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и аудиторских организаций саморегулируемой организации</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аудиторов и контрольного экземпляра реестра аудиторов</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и аудиторских организаций саморегулируемых организаций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аудиторов, утвержденное приказом Министерства финансов</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Российской Федерации от 30 октября 2009 г. № 111н» </w:t>
      </w:r>
      <w:r w:rsidRPr="00480D1E">
        <w:rPr>
          <w:rFonts w:ascii="Times New Roman" w:eastAsia="Times New Roman" w:hAnsi="Times New Roman" w:cs="Times New Roman"/>
          <w:sz w:val="28"/>
          <w:szCs w:val="28"/>
          <w:lang w:eastAsia="ru-RU"/>
        </w:rPr>
        <w:t>(зарегистрирован Министерством юстиции Российской Федерации 7 ноября 2016 г., регистрационный</w:t>
      </w:r>
      <w:proofErr w:type="gramEnd"/>
      <w:r w:rsidRPr="00480D1E">
        <w:rPr>
          <w:rFonts w:ascii="Times New Roman" w:eastAsia="Times New Roman" w:hAnsi="Times New Roman" w:cs="Times New Roman"/>
          <w:sz w:val="28"/>
          <w:szCs w:val="28"/>
          <w:lang w:eastAsia="ru-RU"/>
        </w:rPr>
        <w:t xml:space="preserve"> № 44260).</w:t>
      </w:r>
    </w:p>
    <w:p w:rsidR="00480D1E" w:rsidRPr="00480D1E" w:rsidRDefault="00480D1E" w:rsidP="00480D1E">
      <w:pPr>
        <w:spacing w:after="1" w:line="280" w:lineRule="atLeast"/>
        <w:ind w:firstLine="720"/>
        <w:jc w:val="both"/>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8"/>
          <w:szCs w:val="28"/>
          <w:lang w:eastAsia="ru-RU"/>
        </w:rPr>
        <w:t xml:space="preserve">13. </w:t>
      </w:r>
      <w:proofErr w:type="gramStart"/>
      <w:r w:rsidRPr="00480D1E">
        <w:rPr>
          <w:rFonts w:ascii="Times New Roman" w:eastAsia="Times New Roman" w:hAnsi="Times New Roman" w:cs="Times New Roman"/>
          <w:sz w:val="28"/>
          <w:szCs w:val="28"/>
          <w:lang w:eastAsia="ru-RU"/>
        </w:rPr>
        <w:t>Приказ Министерства финансов Российской Федерации от              31 января 2017 г. № 15н «</w:t>
      </w:r>
      <w:r w:rsidRPr="00480D1E">
        <w:rPr>
          <w:rFonts w:ascii="Times New Roman" w:eastAsia="Times New Roman" w:hAnsi="Times New Roman" w:cs="Times New Roman"/>
          <w:sz w:val="28"/>
          <w:szCs w:val="20"/>
          <w:lang w:eastAsia="ru-RU"/>
        </w:rPr>
        <w:t>Об утверждении порядка, сроков и форм сообщений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 Министерство финансов Российской Федерации</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о дополнительных к </w:t>
      </w:r>
      <w:r w:rsidRPr="00480D1E">
        <w:rPr>
          <w:rFonts w:ascii="Times New Roman" w:eastAsia="Times New Roman" w:hAnsi="Times New Roman" w:cs="Times New Roman"/>
          <w:sz w:val="28"/>
          <w:szCs w:val="20"/>
          <w:lang w:eastAsia="ru-RU"/>
        </w:rPr>
        <w:lastRenderedPageBreak/>
        <w:t>требованиям, установленным</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международными стандартами аудита, требованиях,</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предусмотренных саморегулируемой организацией аудиторов</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 своих стандартах аудиторской деятельности, а также</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о дополнительных требованиях, включенных в принятые</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ею правила независимости аудиторов и аудиторских</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организаций, и дополнительных нормах профессиональной</w:t>
      </w:r>
      <w:proofErr w:type="gramEnd"/>
      <w:r w:rsidRPr="00480D1E">
        <w:rPr>
          <w:rFonts w:ascii="Times New Roman" w:eastAsia="Times New Roman" w:hAnsi="Times New Roman" w:cs="Times New Roman"/>
          <w:sz w:val="20"/>
          <w:szCs w:val="20"/>
          <w:lang w:eastAsia="ru-RU"/>
        </w:rPr>
        <w:t xml:space="preserve"> </w:t>
      </w:r>
      <w:proofErr w:type="gramStart"/>
      <w:r w:rsidRPr="00480D1E">
        <w:rPr>
          <w:rFonts w:ascii="Times New Roman" w:eastAsia="Times New Roman" w:hAnsi="Times New Roman" w:cs="Times New Roman"/>
          <w:sz w:val="28"/>
          <w:szCs w:val="20"/>
          <w:lang w:eastAsia="ru-RU"/>
        </w:rPr>
        <w:t>этики, включенных в принятый ею кодекс профессиональной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этики аудиторов, и признании утратившим силу приказа</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Министерства финансов Российской Федерации от 10 ноября</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2010 г. № 147н «Об утверждении порядка, сроков и форм</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сообщений в Министерство финансов Российской Федерации</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о дополнительных к требованиям, установленным федеральными</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стандартами аудиторской деятельности, требованиях,</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предусмотренных саморегулируемой организацией аудиторов</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 своих стандартах аудиторской деятельности, а также</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о дополнительных требованиях</w:t>
      </w:r>
      <w:proofErr w:type="gramEnd"/>
      <w:r w:rsidRPr="00480D1E">
        <w:rPr>
          <w:rFonts w:ascii="Times New Roman" w:eastAsia="Times New Roman" w:hAnsi="Times New Roman" w:cs="Times New Roman"/>
          <w:sz w:val="28"/>
          <w:szCs w:val="20"/>
          <w:lang w:eastAsia="ru-RU"/>
        </w:rPr>
        <w:t>, включенных в принятые</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ею правила независимости аудиторов и аудиторских</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организаций, и дополнительных нормах профессиональной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этики, включенных в принятый ею кодекс</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профессиональной этики аудиторов» </w:t>
      </w:r>
      <w:r w:rsidRPr="00480D1E">
        <w:rPr>
          <w:rFonts w:ascii="Times New Roman" w:eastAsia="Times New Roman" w:hAnsi="Times New Roman" w:cs="Times New Roman"/>
          <w:sz w:val="28"/>
          <w:szCs w:val="28"/>
          <w:lang w:eastAsia="ru-RU"/>
        </w:rPr>
        <w:t>(зарегистрирован Министерством юстиции Российской Федерации 10 апреля 2017 г., регистрационный № 46313)</w:t>
      </w:r>
      <w:r w:rsidRPr="00480D1E">
        <w:rPr>
          <w:rFonts w:ascii="Times New Roman" w:eastAsia="Times New Roman" w:hAnsi="Times New Roman" w:cs="Times New Roman"/>
          <w:sz w:val="28"/>
          <w:szCs w:val="20"/>
          <w:lang w:eastAsia="ru-RU"/>
        </w:rPr>
        <w:t>.</w:t>
      </w: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tbl>
      <w:tblPr>
        <w:tblStyle w:val="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3"/>
      </w:tblGrid>
      <w:tr w:rsidR="00480D1E" w:rsidRPr="00480D1E" w:rsidTr="00480D1E">
        <w:tc>
          <w:tcPr>
            <w:tcW w:w="5963" w:type="dxa"/>
          </w:tcPr>
          <w:p w:rsidR="00480D1E" w:rsidRPr="00480D1E" w:rsidRDefault="00480D1E" w:rsidP="001933AE">
            <w:pPr>
              <w:keepNext/>
              <w:tabs>
                <w:tab w:val="left" w:pos="6855"/>
              </w:tabs>
              <w:outlineLvl w:val="0"/>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0"/>
                <w:lang w:eastAsia="ru-RU"/>
              </w:rPr>
              <w:lastRenderedPageBreak/>
              <w:t>Приложение № 3</w:t>
            </w:r>
            <w:r w:rsidRPr="00480D1E">
              <w:rPr>
                <w:rFonts w:ascii="Times New Roman" w:eastAsia="Times New Roman" w:hAnsi="Times New Roman" w:cs="Times New Roman"/>
                <w:sz w:val="28"/>
                <w:szCs w:val="20"/>
                <w:lang w:eastAsia="ru-RU"/>
              </w:rPr>
              <w:tab/>
              <w:t>Приложение № 3</w:t>
            </w:r>
          </w:p>
          <w:p w:rsidR="00480D1E" w:rsidRPr="00480D1E" w:rsidRDefault="00480D1E" w:rsidP="001933AE">
            <w:pPr>
              <w:tabs>
                <w:tab w:val="left" w:pos="7335"/>
              </w:tabs>
              <w:spacing w:after="200"/>
              <w:jc w:val="both"/>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0"/>
                <w:lang w:eastAsia="ru-RU"/>
              </w:rPr>
              <w:t>к проекту документа «Структура нормативного правового регулирования государственного контроля (надзора) за деятельностью саморегулируемых организаций аудиторов»</w:t>
            </w:r>
          </w:p>
        </w:tc>
      </w:tr>
    </w:tbl>
    <w:p w:rsidR="00480D1E" w:rsidRPr="00480D1E" w:rsidRDefault="00480D1E" w:rsidP="00480D1E">
      <w:pPr>
        <w:keepNext/>
        <w:tabs>
          <w:tab w:val="left" w:pos="6855"/>
        </w:tabs>
        <w:spacing w:after="0" w:line="240" w:lineRule="auto"/>
        <w:outlineLvl w:val="0"/>
        <w:rPr>
          <w:rFonts w:ascii="Times New Roman" w:eastAsia="Times New Roman" w:hAnsi="Times New Roman" w:cs="Times New Roman"/>
          <w:sz w:val="28"/>
          <w:szCs w:val="20"/>
          <w:lang w:eastAsia="ru-RU"/>
        </w:rPr>
      </w:pPr>
    </w:p>
    <w:p w:rsidR="00480D1E" w:rsidRPr="00480D1E" w:rsidRDefault="00480D1E" w:rsidP="00480D1E">
      <w:pPr>
        <w:spacing w:after="0" w:line="240" w:lineRule="auto"/>
        <w:jc w:val="both"/>
        <w:rPr>
          <w:rFonts w:ascii="Times New Roman" w:eastAsia="Times New Roman" w:hAnsi="Times New Roman" w:cs="Times New Roman"/>
          <w:sz w:val="28"/>
          <w:szCs w:val="20"/>
          <w:lang w:eastAsia="ru-RU"/>
        </w:rPr>
      </w:pPr>
    </w:p>
    <w:p w:rsidR="00480D1E" w:rsidRPr="00480D1E" w:rsidRDefault="00480D1E" w:rsidP="00480D1E">
      <w:pPr>
        <w:spacing w:after="0" w:line="240" w:lineRule="auto"/>
        <w:jc w:val="center"/>
        <w:rPr>
          <w:rFonts w:ascii="Times New Roman" w:eastAsia="Times New Roman" w:hAnsi="Times New Roman" w:cs="Times New Roman"/>
          <w:b/>
          <w:sz w:val="28"/>
          <w:szCs w:val="20"/>
          <w:lang w:eastAsia="ru-RU"/>
        </w:rPr>
      </w:pPr>
      <w:r w:rsidRPr="00480D1E">
        <w:rPr>
          <w:rFonts w:ascii="Times New Roman" w:eastAsia="Times New Roman" w:hAnsi="Times New Roman" w:cs="Times New Roman"/>
          <w:b/>
          <w:sz w:val="28"/>
          <w:szCs w:val="20"/>
          <w:lang w:eastAsia="ru-RU"/>
        </w:rPr>
        <w:t>ПЕРЕЧЕНЬ</w:t>
      </w:r>
    </w:p>
    <w:p w:rsidR="00480D1E" w:rsidRPr="00480D1E" w:rsidRDefault="00480D1E" w:rsidP="00480D1E">
      <w:pPr>
        <w:spacing w:after="0" w:line="240" w:lineRule="auto"/>
        <w:jc w:val="center"/>
        <w:rPr>
          <w:rFonts w:ascii="Times New Roman" w:eastAsia="Times New Roman" w:hAnsi="Times New Roman" w:cs="Times New Roman"/>
          <w:b/>
          <w:sz w:val="28"/>
          <w:szCs w:val="20"/>
          <w:lang w:eastAsia="ru-RU"/>
        </w:rPr>
      </w:pPr>
      <w:r w:rsidRPr="00480D1E">
        <w:rPr>
          <w:rFonts w:ascii="Times New Roman" w:eastAsia="Times New Roman" w:hAnsi="Times New Roman" w:cs="Times New Roman"/>
          <w:b/>
          <w:sz w:val="28"/>
          <w:szCs w:val="20"/>
          <w:lang w:eastAsia="ru-RU"/>
        </w:rPr>
        <w:t>приказов Министерства финансов Российской Федерации, планируемых к изданию</w:t>
      </w:r>
    </w:p>
    <w:p w:rsidR="00480D1E" w:rsidRPr="00480D1E" w:rsidRDefault="00480D1E" w:rsidP="00480D1E">
      <w:pPr>
        <w:spacing w:after="0" w:line="240" w:lineRule="auto"/>
        <w:ind w:right="43"/>
        <w:jc w:val="both"/>
        <w:rPr>
          <w:rFonts w:ascii="Times New Roman" w:eastAsia="Times New Roman" w:hAnsi="Times New Roman" w:cs="Times New Roman"/>
          <w:snapToGrid w:val="0"/>
          <w:sz w:val="28"/>
          <w:szCs w:val="20"/>
          <w:lang w:eastAsia="ru-RU"/>
        </w:rPr>
      </w:pPr>
    </w:p>
    <w:p w:rsidR="00480D1E" w:rsidRPr="00480D1E" w:rsidRDefault="00480D1E" w:rsidP="00480D1E">
      <w:pPr>
        <w:spacing w:after="1" w:line="280" w:lineRule="atLeast"/>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0"/>
          <w:lang w:eastAsia="ru-RU"/>
        </w:rPr>
        <w:tab/>
        <w:t>1. Приказ Министерства финансов Российской Федерации «Об утверждении Положения</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о порядке ведения государственного реестра саморегулируемых</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 xml:space="preserve">организаций аудиторов». </w:t>
      </w:r>
    </w:p>
    <w:p w:rsidR="00480D1E" w:rsidRPr="00480D1E" w:rsidRDefault="00480D1E" w:rsidP="00480D1E">
      <w:pPr>
        <w:spacing w:after="1" w:line="200" w:lineRule="atLeast"/>
        <w:jc w:val="both"/>
        <w:rPr>
          <w:rFonts w:ascii="Times New Roman" w:eastAsia="Times New Roman" w:hAnsi="Times New Roman" w:cs="Times New Roman"/>
          <w:sz w:val="28"/>
          <w:szCs w:val="28"/>
          <w:lang w:eastAsia="ru-RU"/>
        </w:rPr>
      </w:pPr>
      <w:r w:rsidRPr="00480D1E">
        <w:rPr>
          <w:rFonts w:ascii="Times New Roman" w:eastAsia="Times New Roman" w:hAnsi="Times New Roman" w:cs="Times New Roman"/>
          <w:sz w:val="28"/>
          <w:szCs w:val="28"/>
          <w:lang w:eastAsia="ru-RU"/>
        </w:rPr>
        <w:tab/>
        <w:t xml:space="preserve">2. </w:t>
      </w:r>
      <w:r w:rsidRPr="00480D1E">
        <w:rPr>
          <w:rFonts w:ascii="Times New Roman" w:eastAsia="Times New Roman" w:hAnsi="Times New Roman" w:cs="Times New Roman"/>
          <w:sz w:val="28"/>
          <w:szCs w:val="20"/>
          <w:lang w:eastAsia="ru-RU"/>
        </w:rPr>
        <w:t xml:space="preserve">Приказ Министерства финансов Российской Федерации </w:t>
      </w:r>
      <w:r w:rsidRPr="00480D1E">
        <w:rPr>
          <w:rFonts w:ascii="Times New Roman" w:eastAsia="Times New Roman" w:hAnsi="Times New Roman" w:cs="Times New Roman"/>
          <w:sz w:val="28"/>
          <w:szCs w:val="28"/>
          <w:lang w:eastAsia="ru-RU"/>
        </w:rPr>
        <w:t>«Об утверждении Положения о порядке ведения реестра аудиторов и аудиторских организаций саморегулируемой организац</w:t>
      </w:r>
      <w:proofErr w:type="gramStart"/>
      <w:r w:rsidRPr="00480D1E">
        <w:rPr>
          <w:rFonts w:ascii="Times New Roman" w:eastAsia="Times New Roman" w:hAnsi="Times New Roman" w:cs="Times New Roman"/>
          <w:sz w:val="28"/>
          <w:szCs w:val="28"/>
          <w:lang w:eastAsia="ru-RU"/>
        </w:rPr>
        <w:t>ии ау</w:t>
      </w:r>
      <w:proofErr w:type="gramEnd"/>
      <w:r w:rsidRPr="00480D1E">
        <w:rPr>
          <w:rFonts w:ascii="Times New Roman" w:eastAsia="Times New Roman" w:hAnsi="Times New Roman" w:cs="Times New Roman"/>
          <w:sz w:val="28"/>
          <w:szCs w:val="28"/>
          <w:lang w:eastAsia="ru-RU"/>
        </w:rPr>
        <w:t>диторов и контрольного экземпляра реестра аудиторов и аудиторских организаций саморегулируемых организаций аудиторов».</w:t>
      </w:r>
    </w:p>
    <w:p w:rsidR="00480D1E" w:rsidRPr="00480D1E" w:rsidRDefault="00480D1E" w:rsidP="00480D1E">
      <w:pPr>
        <w:spacing w:after="1" w:line="280" w:lineRule="atLeast"/>
        <w:ind w:firstLine="720"/>
        <w:jc w:val="both"/>
        <w:rPr>
          <w:rFonts w:ascii="Times New Roman" w:eastAsia="Times New Roman" w:hAnsi="Times New Roman" w:cs="Times New Roman"/>
          <w:sz w:val="28"/>
          <w:szCs w:val="20"/>
          <w:lang w:eastAsia="ru-RU"/>
        </w:rPr>
      </w:pPr>
      <w:r w:rsidRPr="00480D1E">
        <w:rPr>
          <w:rFonts w:ascii="Times New Roman" w:eastAsia="Times New Roman" w:hAnsi="Times New Roman" w:cs="Times New Roman"/>
          <w:sz w:val="28"/>
          <w:szCs w:val="28"/>
          <w:lang w:eastAsia="ru-RU"/>
        </w:rPr>
        <w:t>3. Приказ Министерства финансов Российской Федерации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w:t>
      </w:r>
      <w:r w:rsidRPr="00480D1E">
        <w:rPr>
          <w:rFonts w:ascii="Times New Roman" w:eastAsia="Times New Roman" w:hAnsi="Times New Roman" w:cs="Times New Roman"/>
          <w:sz w:val="25"/>
          <w:szCs w:val="25"/>
          <w:lang w:eastAsia="ru-RU"/>
        </w:rPr>
        <w:t xml:space="preserve"> </w:t>
      </w:r>
      <w:r w:rsidRPr="00480D1E">
        <w:rPr>
          <w:rFonts w:ascii="Times New Roman" w:eastAsia="Times New Roman" w:hAnsi="Times New Roman" w:cs="Times New Roman"/>
          <w:sz w:val="28"/>
          <w:szCs w:val="28"/>
          <w:lang w:eastAsia="ru-RU"/>
        </w:rPr>
        <w:t>указанного контроля».</w:t>
      </w:r>
    </w:p>
    <w:p w:rsidR="00480D1E" w:rsidRPr="00480D1E" w:rsidRDefault="00480D1E" w:rsidP="00480D1E">
      <w:pPr>
        <w:spacing w:after="1" w:line="280" w:lineRule="atLeast"/>
        <w:jc w:val="both"/>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8"/>
          <w:szCs w:val="28"/>
          <w:lang w:eastAsia="ru-RU"/>
        </w:rPr>
        <w:tab/>
        <w:t xml:space="preserve">4. </w:t>
      </w:r>
      <w:r w:rsidRPr="00480D1E">
        <w:rPr>
          <w:rFonts w:ascii="Times New Roman" w:eastAsia="Times New Roman" w:hAnsi="Times New Roman" w:cs="Times New Roman"/>
          <w:sz w:val="28"/>
          <w:szCs w:val="20"/>
          <w:lang w:eastAsia="ru-RU"/>
        </w:rPr>
        <w:t>Приказ Министерства финансов Российской Федерации «Об утверждении Порядка</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выдачи квалификационного аттестата аудитора и формы</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квалификационного аттестата аудитора».</w:t>
      </w:r>
    </w:p>
    <w:p w:rsidR="00480D1E" w:rsidRPr="00480D1E" w:rsidRDefault="00480D1E" w:rsidP="00480D1E">
      <w:pPr>
        <w:spacing w:after="1" w:line="280" w:lineRule="atLeast"/>
        <w:ind w:firstLine="720"/>
        <w:jc w:val="both"/>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8"/>
          <w:szCs w:val="28"/>
          <w:lang w:eastAsia="ru-RU"/>
        </w:rPr>
        <w:t xml:space="preserve">5. </w:t>
      </w:r>
      <w:proofErr w:type="gramStart"/>
      <w:r w:rsidRPr="00480D1E">
        <w:rPr>
          <w:rFonts w:ascii="Times New Roman" w:eastAsia="Times New Roman" w:hAnsi="Times New Roman" w:cs="Times New Roman"/>
          <w:sz w:val="28"/>
          <w:szCs w:val="28"/>
          <w:lang w:eastAsia="ru-RU"/>
        </w:rPr>
        <w:t>Приказ Министерства финансов Российской Федерации «</w:t>
      </w:r>
      <w:r w:rsidRPr="00480D1E">
        <w:rPr>
          <w:rFonts w:ascii="Times New Roman" w:eastAsia="Times New Roman" w:hAnsi="Times New Roman" w:cs="Times New Roman"/>
          <w:sz w:val="28"/>
          <w:szCs w:val="20"/>
          <w:lang w:eastAsia="ru-RU"/>
        </w:rPr>
        <w:t>Об утверждении порядка, сроков и форм сообщений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 Министерство финансов Российской Федерации</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о дополнительных к требованиям, установленным</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международными стандартами аудита, требованиях,</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предусмотренных саморегулируемой организацией аудиторов</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в своих стандартах аудиторской деятельности, а также</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о дополнительных требованиях, включенных в принятые</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ею правила независимости аудиторов и аудиторских</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организаций, и дополнительных нормах профессиональной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этики, включенных в принятый ею кодекс</w:t>
      </w:r>
      <w:proofErr w:type="gramEnd"/>
      <w:r w:rsidRPr="00480D1E">
        <w:rPr>
          <w:rFonts w:ascii="Times New Roman" w:eastAsia="Times New Roman" w:hAnsi="Times New Roman" w:cs="Times New Roman"/>
          <w:sz w:val="28"/>
          <w:szCs w:val="20"/>
          <w:lang w:eastAsia="ru-RU"/>
        </w:rPr>
        <w:t xml:space="preserve"> профессиональной</w:t>
      </w:r>
      <w:r w:rsidRPr="00480D1E">
        <w:rPr>
          <w:rFonts w:ascii="Times New Roman" w:eastAsia="Times New Roman" w:hAnsi="Times New Roman" w:cs="Times New Roman"/>
          <w:sz w:val="20"/>
          <w:szCs w:val="20"/>
          <w:lang w:eastAsia="ru-RU"/>
        </w:rPr>
        <w:t xml:space="preserve"> </w:t>
      </w:r>
      <w:r w:rsidRPr="00480D1E">
        <w:rPr>
          <w:rFonts w:ascii="Times New Roman" w:eastAsia="Times New Roman" w:hAnsi="Times New Roman" w:cs="Times New Roman"/>
          <w:sz w:val="28"/>
          <w:szCs w:val="20"/>
          <w:lang w:eastAsia="ru-RU"/>
        </w:rPr>
        <w:t>этики аудиторов».</w:t>
      </w:r>
    </w:p>
    <w:p w:rsidR="00480D1E" w:rsidRPr="00480D1E" w:rsidRDefault="00480D1E" w:rsidP="00480D1E">
      <w:pPr>
        <w:spacing w:after="1" w:line="280" w:lineRule="atLeast"/>
        <w:jc w:val="both"/>
        <w:rPr>
          <w:rFonts w:ascii="Times New Roman" w:eastAsia="Times New Roman" w:hAnsi="Times New Roman" w:cs="Times New Roman"/>
          <w:sz w:val="20"/>
          <w:szCs w:val="20"/>
          <w:lang w:eastAsia="ru-RU"/>
        </w:rPr>
      </w:pPr>
      <w:r w:rsidRPr="00480D1E">
        <w:rPr>
          <w:rFonts w:ascii="Times New Roman" w:eastAsia="Times New Roman" w:hAnsi="Times New Roman" w:cs="Times New Roman"/>
          <w:sz w:val="28"/>
          <w:szCs w:val="28"/>
          <w:lang w:eastAsia="ru-RU"/>
        </w:rPr>
        <w:tab/>
        <w:t xml:space="preserve">6. </w:t>
      </w:r>
      <w:r w:rsidRPr="00480D1E">
        <w:rPr>
          <w:rFonts w:ascii="Times New Roman" w:eastAsia="Times New Roman" w:hAnsi="Times New Roman" w:cs="Times New Roman"/>
          <w:sz w:val="28"/>
          <w:szCs w:val="20"/>
          <w:lang w:eastAsia="ru-RU"/>
        </w:rPr>
        <w:t xml:space="preserve">Приказ Министерства финансов Российской Федерации </w:t>
      </w:r>
      <w:r w:rsidRPr="00480D1E">
        <w:rPr>
          <w:rFonts w:ascii="Times New Roman" w:eastAsia="Times New Roman" w:hAnsi="Times New Roman" w:cs="Times New Roman"/>
          <w:sz w:val="28"/>
          <w:szCs w:val="28"/>
          <w:lang w:eastAsia="ru-RU"/>
        </w:rPr>
        <w:t>«Об утверждении Порядка создания единой аттестационной комиссии».</w:t>
      </w:r>
    </w:p>
    <w:p w:rsidR="00480D1E" w:rsidRPr="00480D1E" w:rsidRDefault="00480D1E" w:rsidP="00480D1E">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480D1E" w:rsidRPr="00480D1E" w:rsidRDefault="00480D1E" w:rsidP="00480D1E">
      <w:pPr>
        <w:spacing w:after="0" w:line="240" w:lineRule="auto"/>
        <w:jc w:val="both"/>
        <w:rPr>
          <w:rFonts w:ascii="Times New Roman" w:eastAsia="Times New Roman" w:hAnsi="Times New Roman" w:cs="Times New Roman"/>
          <w:sz w:val="28"/>
          <w:szCs w:val="20"/>
          <w:lang w:eastAsia="ru-RU"/>
        </w:rPr>
      </w:pPr>
    </w:p>
    <w:p w:rsidR="00480D1E" w:rsidRPr="00480D1E" w:rsidRDefault="00480D1E" w:rsidP="00480D1E">
      <w:pPr>
        <w:spacing w:after="0" w:line="240" w:lineRule="auto"/>
        <w:jc w:val="both"/>
        <w:rPr>
          <w:rFonts w:ascii="Times New Roman" w:eastAsia="Times New Roman" w:hAnsi="Times New Roman" w:cs="Times New Roman"/>
          <w:sz w:val="28"/>
          <w:szCs w:val="20"/>
          <w:lang w:eastAsia="ru-RU"/>
        </w:rPr>
      </w:pPr>
    </w:p>
    <w:p w:rsidR="00480D1E" w:rsidRPr="00480D1E" w:rsidRDefault="00480D1E" w:rsidP="00480D1E">
      <w:pPr>
        <w:tabs>
          <w:tab w:val="left" w:pos="915"/>
        </w:tabs>
        <w:ind w:firstLine="708"/>
        <w:jc w:val="both"/>
      </w:pPr>
    </w:p>
    <w:p w:rsidR="00480D1E" w:rsidRPr="00957C0D" w:rsidRDefault="00480D1E" w:rsidP="00480D1E">
      <w:pPr>
        <w:spacing w:after="0" w:line="240" w:lineRule="auto"/>
        <w:jc w:val="both"/>
        <w:rPr>
          <w:rFonts w:ascii="Times New Roman" w:eastAsia="Times New Roman" w:hAnsi="Times New Roman" w:cs="Times New Roman"/>
          <w:sz w:val="28"/>
          <w:szCs w:val="20"/>
          <w:lang w:eastAsia="ru-RU"/>
        </w:rPr>
      </w:pPr>
    </w:p>
    <w:sectPr w:rsidR="00480D1E" w:rsidRPr="00957C0D" w:rsidSect="00480D1E">
      <w:headerReference w:type="even" r:id="rId22"/>
      <w:headerReference w:type="default" r:id="rId23"/>
      <w:pgSz w:w="11906" w:h="16838"/>
      <w:pgMar w:top="1440" w:right="707"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16" w:rsidRDefault="00840016" w:rsidP="00260885">
      <w:pPr>
        <w:spacing w:after="0" w:line="240" w:lineRule="auto"/>
      </w:pPr>
      <w:r>
        <w:separator/>
      </w:r>
    </w:p>
  </w:endnote>
  <w:endnote w:type="continuationSeparator" w:id="0">
    <w:p w:rsidR="00840016" w:rsidRDefault="00840016"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32" w:rsidRDefault="00EB49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32" w:rsidRPr="00260338" w:rsidRDefault="00EB4932" w:rsidP="0026033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32" w:rsidRDefault="00EB49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16" w:rsidRDefault="00840016" w:rsidP="00260885">
      <w:pPr>
        <w:spacing w:after="0" w:line="240" w:lineRule="auto"/>
      </w:pPr>
      <w:r>
        <w:separator/>
      </w:r>
    </w:p>
  </w:footnote>
  <w:footnote w:type="continuationSeparator" w:id="0">
    <w:p w:rsidR="00840016" w:rsidRDefault="00840016" w:rsidP="0026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32" w:rsidRDefault="00EB4932" w:rsidP="00C822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B4932" w:rsidRDefault="00EB49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Content>
      <w:p w:rsidR="00EB4932" w:rsidRDefault="00EB4932">
        <w:pPr>
          <w:pStyle w:val="a4"/>
          <w:jc w:val="center"/>
        </w:pPr>
        <w:r>
          <w:fldChar w:fldCharType="begin"/>
        </w:r>
        <w:r>
          <w:instrText>PAGE   \* MERGEFORMAT</w:instrText>
        </w:r>
        <w:r>
          <w:fldChar w:fldCharType="separate"/>
        </w:r>
        <w:r w:rsidR="00F05E29">
          <w:rPr>
            <w:noProof/>
          </w:rPr>
          <w:t>31</w:t>
        </w:r>
        <w:r>
          <w:fldChar w:fldCharType="end"/>
        </w:r>
      </w:p>
    </w:sdtContent>
  </w:sdt>
  <w:p w:rsidR="00EB4932" w:rsidRDefault="00EB49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32" w:rsidRDefault="00EB493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977457"/>
      <w:docPartObj>
        <w:docPartGallery w:val="Page Numbers (Top of Page)"/>
        <w:docPartUnique/>
      </w:docPartObj>
    </w:sdtPr>
    <w:sdtContent>
      <w:p w:rsidR="00EB4932" w:rsidRDefault="00EB4932">
        <w:pPr>
          <w:pStyle w:val="a4"/>
          <w:jc w:val="center"/>
        </w:pPr>
        <w:r>
          <w:fldChar w:fldCharType="begin"/>
        </w:r>
        <w:r>
          <w:instrText>PAGE   \* MERGEFORMAT</w:instrText>
        </w:r>
        <w:r>
          <w:fldChar w:fldCharType="separate"/>
        </w:r>
        <w:r w:rsidR="00F05E29">
          <w:rPr>
            <w:noProof/>
          </w:rPr>
          <w:t>57</w:t>
        </w:r>
        <w:r>
          <w:fldChar w:fldCharType="end"/>
        </w:r>
      </w:p>
    </w:sdtContent>
  </w:sdt>
  <w:p w:rsidR="00EB4932" w:rsidRDefault="00EB4932">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32" w:rsidRDefault="00EB4932">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32" w:rsidRDefault="00EB4932">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32" w:rsidRDefault="00EB493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B4932" w:rsidRDefault="00EB4932">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32" w:rsidRDefault="00EB493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05E29">
      <w:rPr>
        <w:rStyle w:val="a6"/>
        <w:noProof/>
      </w:rPr>
      <w:t>62</w:t>
    </w:r>
    <w:r>
      <w:rPr>
        <w:rStyle w:val="a6"/>
      </w:rPr>
      <w:fldChar w:fldCharType="end"/>
    </w:r>
  </w:p>
  <w:p w:rsidR="00EB4932" w:rsidRDefault="00EB49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13CA6"/>
    <w:rsid w:val="00020289"/>
    <w:rsid w:val="00021DE0"/>
    <w:rsid w:val="00023CBF"/>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25D7"/>
    <w:rsid w:val="000A6A83"/>
    <w:rsid w:val="000A77F2"/>
    <w:rsid w:val="000B03B8"/>
    <w:rsid w:val="000B4CD6"/>
    <w:rsid w:val="000B71B5"/>
    <w:rsid w:val="000C29F2"/>
    <w:rsid w:val="000C6483"/>
    <w:rsid w:val="000C6C24"/>
    <w:rsid w:val="000D0423"/>
    <w:rsid w:val="000D506D"/>
    <w:rsid w:val="000E1169"/>
    <w:rsid w:val="000E2C94"/>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6150"/>
    <w:rsid w:val="00171C81"/>
    <w:rsid w:val="0018140F"/>
    <w:rsid w:val="00183466"/>
    <w:rsid w:val="00186595"/>
    <w:rsid w:val="001933AE"/>
    <w:rsid w:val="0019700E"/>
    <w:rsid w:val="00197810"/>
    <w:rsid w:val="00197C4C"/>
    <w:rsid w:val="001A0111"/>
    <w:rsid w:val="001A374A"/>
    <w:rsid w:val="001A437C"/>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4675"/>
    <w:rsid w:val="00246EDB"/>
    <w:rsid w:val="00250F87"/>
    <w:rsid w:val="00260338"/>
    <w:rsid w:val="00260885"/>
    <w:rsid w:val="00262175"/>
    <w:rsid w:val="00263305"/>
    <w:rsid w:val="00264616"/>
    <w:rsid w:val="00267BD2"/>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3BB7"/>
    <w:rsid w:val="002E4162"/>
    <w:rsid w:val="002F2874"/>
    <w:rsid w:val="00301728"/>
    <w:rsid w:val="00302034"/>
    <w:rsid w:val="00302F5B"/>
    <w:rsid w:val="00303226"/>
    <w:rsid w:val="00303947"/>
    <w:rsid w:val="00303A59"/>
    <w:rsid w:val="00303CA1"/>
    <w:rsid w:val="00305A82"/>
    <w:rsid w:val="00313D9E"/>
    <w:rsid w:val="0031489E"/>
    <w:rsid w:val="003213F7"/>
    <w:rsid w:val="0032669D"/>
    <w:rsid w:val="00326EC8"/>
    <w:rsid w:val="00335701"/>
    <w:rsid w:val="0034432F"/>
    <w:rsid w:val="0034520E"/>
    <w:rsid w:val="0034632E"/>
    <w:rsid w:val="0035604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B2217"/>
    <w:rsid w:val="003C0779"/>
    <w:rsid w:val="003C4FB2"/>
    <w:rsid w:val="003D2F56"/>
    <w:rsid w:val="003D443B"/>
    <w:rsid w:val="003D7E88"/>
    <w:rsid w:val="003E1332"/>
    <w:rsid w:val="003E2833"/>
    <w:rsid w:val="003E2C99"/>
    <w:rsid w:val="003E311F"/>
    <w:rsid w:val="003E5F36"/>
    <w:rsid w:val="003F0CB3"/>
    <w:rsid w:val="0040300A"/>
    <w:rsid w:val="0041064C"/>
    <w:rsid w:val="00411DC4"/>
    <w:rsid w:val="00420E5A"/>
    <w:rsid w:val="00422A7D"/>
    <w:rsid w:val="00422A8E"/>
    <w:rsid w:val="004243FA"/>
    <w:rsid w:val="00424634"/>
    <w:rsid w:val="00424B42"/>
    <w:rsid w:val="0042748D"/>
    <w:rsid w:val="0043302D"/>
    <w:rsid w:val="004350C8"/>
    <w:rsid w:val="00435503"/>
    <w:rsid w:val="0043749D"/>
    <w:rsid w:val="00440B05"/>
    <w:rsid w:val="004432F7"/>
    <w:rsid w:val="004475A5"/>
    <w:rsid w:val="0044789E"/>
    <w:rsid w:val="00447A4A"/>
    <w:rsid w:val="00447CB4"/>
    <w:rsid w:val="004500B7"/>
    <w:rsid w:val="004513E8"/>
    <w:rsid w:val="00452962"/>
    <w:rsid w:val="00457510"/>
    <w:rsid w:val="004606F6"/>
    <w:rsid w:val="004617F5"/>
    <w:rsid w:val="004654AE"/>
    <w:rsid w:val="00480D1E"/>
    <w:rsid w:val="00483295"/>
    <w:rsid w:val="004870D9"/>
    <w:rsid w:val="00493C9E"/>
    <w:rsid w:val="004943EA"/>
    <w:rsid w:val="00494C5F"/>
    <w:rsid w:val="004958B6"/>
    <w:rsid w:val="00497F8B"/>
    <w:rsid w:val="004A5BDC"/>
    <w:rsid w:val="004B0ECC"/>
    <w:rsid w:val="004B268D"/>
    <w:rsid w:val="004B298E"/>
    <w:rsid w:val="004B691F"/>
    <w:rsid w:val="004C0F16"/>
    <w:rsid w:val="004C5FF5"/>
    <w:rsid w:val="004C66C9"/>
    <w:rsid w:val="004C71C6"/>
    <w:rsid w:val="004D0BBA"/>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552B7"/>
    <w:rsid w:val="005743BE"/>
    <w:rsid w:val="00575F57"/>
    <w:rsid w:val="00576551"/>
    <w:rsid w:val="00577EF9"/>
    <w:rsid w:val="00590E27"/>
    <w:rsid w:val="00591C22"/>
    <w:rsid w:val="005A114A"/>
    <w:rsid w:val="005A6760"/>
    <w:rsid w:val="005B2121"/>
    <w:rsid w:val="005B293D"/>
    <w:rsid w:val="005B5F5F"/>
    <w:rsid w:val="005C180B"/>
    <w:rsid w:val="005C22FC"/>
    <w:rsid w:val="005C7660"/>
    <w:rsid w:val="005D1C34"/>
    <w:rsid w:val="005D1E2B"/>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0B1A"/>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581E"/>
    <w:rsid w:val="0076742D"/>
    <w:rsid w:val="00772DC4"/>
    <w:rsid w:val="00775CB6"/>
    <w:rsid w:val="00777430"/>
    <w:rsid w:val="0078345E"/>
    <w:rsid w:val="0078606B"/>
    <w:rsid w:val="00787FED"/>
    <w:rsid w:val="00790F69"/>
    <w:rsid w:val="00793107"/>
    <w:rsid w:val="007A0F3E"/>
    <w:rsid w:val="007A3671"/>
    <w:rsid w:val="007A4251"/>
    <w:rsid w:val="007A5A66"/>
    <w:rsid w:val="007C27F5"/>
    <w:rsid w:val="007C5BB0"/>
    <w:rsid w:val="007C6890"/>
    <w:rsid w:val="007C6D5C"/>
    <w:rsid w:val="007D0032"/>
    <w:rsid w:val="007D18EF"/>
    <w:rsid w:val="007D3E76"/>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298D"/>
    <w:rsid w:val="00834E41"/>
    <w:rsid w:val="00835709"/>
    <w:rsid w:val="00840016"/>
    <w:rsid w:val="008617DC"/>
    <w:rsid w:val="00865F26"/>
    <w:rsid w:val="00872BBB"/>
    <w:rsid w:val="008744B4"/>
    <w:rsid w:val="008826BB"/>
    <w:rsid w:val="00882C76"/>
    <w:rsid w:val="00884711"/>
    <w:rsid w:val="008856CD"/>
    <w:rsid w:val="008879EE"/>
    <w:rsid w:val="00891A8D"/>
    <w:rsid w:val="008952B9"/>
    <w:rsid w:val="008A4B40"/>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070D5"/>
    <w:rsid w:val="009128C1"/>
    <w:rsid w:val="009164FC"/>
    <w:rsid w:val="009213CA"/>
    <w:rsid w:val="009239CD"/>
    <w:rsid w:val="00926F22"/>
    <w:rsid w:val="00932BA4"/>
    <w:rsid w:val="009360B5"/>
    <w:rsid w:val="009377F8"/>
    <w:rsid w:val="0094219E"/>
    <w:rsid w:val="009428DC"/>
    <w:rsid w:val="00943366"/>
    <w:rsid w:val="00946C6C"/>
    <w:rsid w:val="0094703F"/>
    <w:rsid w:val="00950899"/>
    <w:rsid w:val="00951439"/>
    <w:rsid w:val="00957527"/>
    <w:rsid w:val="00960E38"/>
    <w:rsid w:val="00962660"/>
    <w:rsid w:val="00965677"/>
    <w:rsid w:val="00965B42"/>
    <w:rsid w:val="0097147D"/>
    <w:rsid w:val="00972D5B"/>
    <w:rsid w:val="009751BC"/>
    <w:rsid w:val="00982AE3"/>
    <w:rsid w:val="009866DD"/>
    <w:rsid w:val="00990B27"/>
    <w:rsid w:val="00990E52"/>
    <w:rsid w:val="00991044"/>
    <w:rsid w:val="009973DE"/>
    <w:rsid w:val="009974EC"/>
    <w:rsid w:val="00997537"/>
    <w:rsid w:val="009A1387"/>
    <w:rsid w:val="009A449F"/>
    <w:rsid w:val="009A5CCA"/>
    <w:rsid w:val="009A7F2F"/>
    <w:rsid w:val="009B0C94"/>
    <w:rsid w:val="009B1839"/>
    <w:rsid w:val="009B5BBE"/>
    <w:rsid w:val="009B64B7"/>
    <w:rsid w:val="009C7121"/>
    <w:rsid w:val="009C7DF4"/>
    <w:rsid w:val="009D06AB"/>
    <w:rsid w:val="009D27E7"/>
    <w:rsid w:val="009D6566"/>
    <w:rsid w:val="009D6B53"/>
    <w:rsid w:val="009D7F22"/>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40F"/>
    <w:rsid w:val="00A23908"/>
    <w:rsid w:val="00A34047"/>
    <w:rsid w:val="00A3594A"/>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A7D74"/>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2989"/>
    <w:rsid w:val="00B23EE6"/>
    <w:rsid w:val="00B25040"/>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355B"/>
    <w:rsid w:val="00BC5E5F"/>
    <w:rsid w:val="00BC7075"/>
    <w:rsid w:val="00BD37A2"/>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2240"/>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C77D9"/>
    <w:rsid w:val="00CD15C5"/>
    <w:rsid w:val="00CD2CFC"/>
    <w:rsid w:val="00CD3FD9"/>
    <w:rsid w:val="00CD40A2"/>
    <w:rsid w:val="00CD54C3"/>
    <w:rsid w:val="00CE0D5C"/>
    <w:rsid w:val="00CE6721"/>
    <w:rsid w:val="00CF17D7"/>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CFB"/>
    <w:rsid w:val="00E27D92"/>
    <w:rsid w:val="00E30DF1"/>
    <w:rsid w:val="00E336F2"/>
    <w:rsid w:val="00E337E6"/>
    <w:rsid w:val="00E35BEB"/>
    <w:rsid w:val="00E42A6A"/>
    <w:rsid w:val="00E47E02"/>
    <w:rsid w:val="00E52541"/>
    <w:rsid w:val="00E5546E"/>
    <w:rsid w:val="00E56BB9"/>
    <w:rsid w:val="00E56D59"/>
    <w:rsid w:val="00E613F4"/>
    <w:rsid w:val="00E635BD"/>
    <w:rsid w:val="00E657A7"/>
    <w:rsid w:val="00E65D9F"/>
    <w:rsid w:val="00E66B92"/>
    <w:rsid w:val="00E71456"/>
    <w:rsid w:val="00E716B6"/>
    <w:rsid w:val="00E726A7"/>
    <w:rsid w:val="00E764B7"/>
    <w:rsid w:val="00E778D8"/>
    <w:rsid w:val="00E8450D"/>
    <w:rsid w:val="00E84991"/>
    <w:rsid w:val="00E84D2A"/>
    <w:rsid w:val="00E85715"/>
    <w:rsid w:val="00E86934"/>
    <w:rsid w:val="00E96FE1"/>
    <w:rsid w:val="00EA00D5"/>
    <w:rsid w:val="00EA3C7C"/>
    <w:rsid w:val="00EB1806"/>
    <w:rsid w:val="00EB1AF1"/>
    <w:rsid w:val="00EB4932"/>
    <w:rsid w:val="00EB6FCC"/>
    <w:rsid w:val="00EB72AB"/>
    <w:rsid w:val="00EB7C04"/>
    <w:rsid w:val="00EC0359"/>
    <w:rsid w:val="00EC0E55"/>
    <w:rsid w:val="00EC3306"/>
    <w:rsid w:val="00ED3914"/>
    <w:rsid w:val="00ED3E8E"/>
    <w:rsid w:val="00ED4FBC"/>
    <w:rsid w:val="00ED5A20"/>
    <w:rsid w:val="00ED5B1E"/>
    <w:rsid w:val="00EE0F3B"/>
    <w:rsid w:val="00EE2196"/>
    <w:rsid w:val="00EF3D46"/>
    <w:rsid w:val="00EF58B9"/>
    <w:rsid w:val="00F01FDA"/>
    <w:rsid w:val="00F05E29"/>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656A3"/>
    <w:rsid w:val="00F71A85"/>
    <w:rsid w:val="00F721AD"/>
    <w:rsid w:val="00F750AF"/>
    <w:rsid w:val="00F77EFA"/>
    <w:rsid w:val="00F81C4B"/>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167A"/>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1E"/>
  </w:style>
  <w:style w:type="paragraph" w:styleId="1">
    <w:name w:val="heading 1"/>
    <w:basedOn w:val="a"/>
    <w:next w:val="a"/>
    <w:link w:val="10"/>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C82240"/>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C82240"/>
    <w:rPr>
      <w:rFonts w:ascii="Times New Roman" w:eastAsia="Times New Roman" w:hAnsi="Times New Roman" w:cs="Times New Roman"/>
      <w:b/>
      <w:snapToGrid w:val="0"/>
      <w:sz w:val="28"/>
      <w:szCs w:val="20"/>
      <w:lang w:eastAsia="ru-RU"/>
    </w:rPr>
  </w:style>
  <w:style w:type="table" w:customStyle="1" w:styleId="11">
    <w:name w:val="Сетка таблицы1"/>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C82240"/>
    <w:rPr>
      <w:color w:val="0000FF"/>
      <w:u w:val="single"/>
    </w:rPr>
  </w:style>
  <w:style w:type="character" w:customStyle="1" w:styleId="apple-converted-space">
    <w:name w:val="apple-converted-space"/>
    <w:basedOn w:val="a0"/>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C82240"/>
    <w:rPr>
      <w:sz w:val="26"/>
      <w:szCs w:val="26"/>
      <w:shd w:val="clear" w:color="auto" w:fill="FFFFFF"/>
    </w:rPr>
  </w:style>
  <w:style w:type="paragraph" w:customStyle="1" w:styleId="Style2">
    <w:name w:val="Style 2"/>
    <w:basedOn w:val="a"/>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C82240"/>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82240"/>
  </w:style>
  <w:style w:type="paragraph" w:styleId="af2">
    <w:name w:val="Body Text"/>
    <w:basedOn w:val="a"/>
    <w:link w:val="af3"/>
    <w:rsid w:val="00C82240"/>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C82240"/>
    <w:rPr>
      <w:rFonts w:ascii="Times New Roman" w:eastAsia="Times New Roman" w:hAnsi="Times New Roman" w:cs="Times New Roman"/>
      <w:sz w:val="28"/>
      <w:szCs w:val="24"/>
      <w:lang w:eastAsia="ru-RU"/>
    </w:rPr>
  </w:style>
  <w:style w:type="paragraph" w:styleId="3">
    <w:name w:val="Body Text 3"/>
    <w:basedOn w:val="a"/>
    <w:link w:val="30"/>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82240"/>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C82240"/>
    <w:rPr>
      <w:rFonts w:ascii="Times New Roman" w:eastAsia="Times New Roman" w:hAnsi="Times New Roman" w:cs="Times New Roman"/>
      <w:sz w:val="20"/>
      <w:szCs w:val="20"/>
      <w:lang w:eastAsia="ru-RU"/>
    </w:rPr>
  </w:style>
  <w:style w:type="paragraph" w:styleId="af6">
    <w:name w:val="Plain Text"/>
    <w:basedOn w:val="a"/>
    <w:link w:val="af7"/>
    <w:rsid w:val="00C822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82240"/>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C82240"/>
    <w:rPr>
      <w:sz w:val="26"/>
      <w:szCs w:val="26"/>
      <w:shd w:val="clear" w:color="auto" w:fill="FFFFFF"/>
    </w:rPr>
  </w:style>
  <w:style w:type="paragraph" w:customStyle="1" w:styleId="Style7">
    <w:name w:val="Style 7"/>
    <w:basedOn w:val="a"/>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82240"/>
    <w:rPr>
      <w:sz w:val="21"/>
      <w:szCs w:val="21"/>
      <w:shd w:val="clear" w:color="auto" w:fill="FFFFFF"/>
    </w:rPr>
  </w:style>
  <w:style w:type="paragraph" w:customStyle="1" w:styleId="Style31">
    <w:name w:val="Style 31"/>
    <w:basedOn w:val="a"/>
    <w:link w:val="CharStyle32"/>
    <w:uiPriority w:val="99"/>
    <w:rsid w:val="00C82240"/>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C82240"/>
    <w:rPr>
      <w:b/>
      <w:bCs/>
    </w:rPr>
  </w:style>
  <w:style w:type="numbering" w:customStyle="1" w:styleId="20">
    <w:name w:val="Нет списка2"/>
    <w:next w:val="a2"/>
    <w:uiPriority w:val="99"/>
    <w:semiHidden/>
    <w:unhideWhenUsed/>
    <w:rsid w:val="00480D1E"/>
  </w:style>
  <w:style w:type="table" w:customStyle="1" w:styleId="4">
    <w:name w:val="Сетка таблицы4"/>
    <w:basedOn w:val="a1"/>
    <w:next w:val="a7"/>
    <w:uiPriority w:val="59"/>
    <w:rsid w:val="00480D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7">
    <w:name w:val="Char Style 17"/>
    <w:basedOn w:val="a0"/>
    <w:uiPriority w:val="99"/>
    <w:rsid w:val="00480D1E"/>
    <w:rPr>
      <w:shd w:val="clear" w:color="auto" w:fill="FFFFFF"/>
    </w:rPr>
  </w:style>
  <w:style w:type="character" w:customStyle="1" w:styleId="CharStyle43">
    <w:name w:val="Char Style 43"/>
    <w:basedOn w:val="CharStyle17"/>
    <w:uiPriority w:val="99"/>
    <w:rsid w:val="00480D1E"/>
    <w:rPr>
      <w:shd w:val="clear" w:color="auto" w:fill="FFFFFF"/>
    </w:rPr>
  </w:style>
  <w:style w:type="table" w:customStyle="1" w:styleId="5">
    <w:name w:val="Сетка таблицы5"/>
    <w:basedOn w:val="a1"/>
    <w:next w:val="a7"/>
    <w:uiPriority w:val="59"/>
    <w:rsid w:val="0048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1E"/>
  </w:style>
  <w:style w:type="paragraph" w:styleId="1">
    <w:name w:val="heading 1"/>
    <w:basedOn w:val="a"/>
    <w:next w:val="a"/>
    <w:link w:val="10"/>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C82240"/>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C82240"/>
    <w:rPr>
      <w:rFonts w:ascii="Times New Roman" w:eastAsia="Times New Roman" w:hAnsi="Times New Roman" w:cs="Times New Roman"/>
      <w:b/>
      <w:snapToGrid w:val="0"/>
      <w:sz w:val="28"/>
      <w:szCs w:val="20"/>
      <w:lang w:eastAsia="ru-RU"/>
    </w:rPr>
  </w:style>
  <w:style w:type="table" w:customStyle="1" w:styleId="11">
    <w:name w:val="Сетка таблицы1"/>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C82240"/>
    <w:rPr>
      <w:color w:val="0000FF"/>
      <w:u w:val="single"/>
    </w:rPr>
  </w:style>
  <w:style w:type="character" w:customStyle="1" w:styleId="apple-converted-space">
    <w:name w:val="apple-converted-space"/>
    <w:basedOn w:val="a0"/>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C82240"/>
    <w:rPr>
      <w:sz w:val="26"/>
      <w:szCs w:val="26"/>
      <w:shd w:val="clear" w:color="auto" w:fill="FFFFFF"/>
    </w:rPr>
  </w:style>
  <w:style w:type="paragraph" w:customStyle="1" w:styleId="Style2">
    <w:name w:val="Style 2"/>
    <w:basedOn w:val="a"/>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C82240"/>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82240"/>
  </w:style>
  <w:style w:type="paragraph" w:styleId="af2">
    <w:name w:val="Body Text"/>
    <w:basedOn w:val="a"/>
    <w:link w:val="af3"/>
    <w:rsid w:val="00C82240"/>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C82240"/>
    <w:rPr>
      <w:rFonts w:ascii="Times New Roman" w:eastAsia="Times New Roman" w:hAnsi="Times New Roman" w:cs="Times New Roman"/>
      <w:sz w:val="28"/>
      <w:szCs w:val="24"/>
      <w:lang w:eastAsia="ru-RU"/>
    </w:rPr>
  </w:style>
  <w:style w:type="paragraph" w:styleId="3">
    <w:name w:val="Body Text 3"/>
    <w:basedOn w:val="a"/>
    <w:link w:val="30"/>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82240"/>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C82240"/>
    <w:rPr>
      <w:rFonts w:ascii="Times New Roman" w:eastAsia="Times New Roman" w:hAnsi="Times New Roman" w:cs="Times New Roman"/>
      <w:sz w:val="20"/>
      <w:szCs w:val="20"/>
      <w:lang w:eastAsia="ru-RU"/>
    </w:rPr>
  </w:style>
  <w:style w:type="paragraph" w:styleId="af6">
    <w:name w:val="Plain Text"/>
    <w:basedOn w:val="a"/>
    <w:link w:val="af7"/>
    <w:rsid w:val="00C822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82240"/>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C82240"/>
    <w:rPr>
      <w:sz w:val="26"/>
      <w:szCs w:val="26"/>
      <w:shd w:val="clear" w:color="auto" w:fill="FFFFFF"/>
    </w:rPr>
  </w:style>
  <w:style w:type="paragraph" w:customStyle="1" w:styleId="Style7">
    <w:name w:val="Style 7"/>
    <w:basedOn w:val="a"/>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82240"/>
    <w:rPr>
      <w:sz w:val="21"/>
      <w:szCs w:val="21"/>
      <w:shd w:val="clear" w:color="auto" w:fill="FFFFFF"/>
    </w:rPr>
  </w:style>
  <w:style w:type="paragraph" w:customStyle="1" w:styleId="Style31">
    <w:name w:val="Style 31"/>
    <w:basedOn w:val="a"/>
    <w:link w:val="CharStyle32"/>
    <w:uiPriority w:val="99"/>
    <w:rsid w:val="00C82240"/>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C82240"/>
    <w:rPr>
      <w:b/>
      <w:bCs/>
    </w:rPr>
  </w:style>
  <w:style w:type="numbering" w:customStyle="1" w:styleId="20">
    <w:name w:val="Нет списка2"/>
    <w:next w:val="a2"/>
    <w:uiPriority w:val="99"/>
    <w:semiHidden/>
    <w:unhideWhenUsed/>
    <w:rsid w:val="00480D1E"/>
  </w:style>
  <w:style w:type="table" w:customStyle="1" w:styleId="4">
    <w:name w:val="Сетка таблицы4"/>
    <w:basedOn w:val="a1"/>
    <w:next w:val="a7"/>
    <w:uiPriority w:val="59"/>
    <w:rsid w:val="00480D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7">
    <w:name w:val="Char Style 17"/>
    <w:basedOn w:val="a0"/>
    <w:uiPriority w:val="99"/>
    <w:rsid w:val="00480D1E"/>
    <w:rPr>
      <w:shd w:val="clear" w:color="auto" w:fill="FFFFFF"/>
    </w:rPr>
  </w:style>
  <w:style w:type="character" w:customStyle="1" w:styleId="CharStyle43">
    <w:name w:val="Char Style 43"/>
    <w:basedOn w:val="CharStyle17"/>
    <w:uiPriority w:val="99"/>
    <w:rsid w:val="00480D1E"/>
    <w:rPr>
      <w:shd w:val="clear" w:color="auto" w:fill="FFFFFF"/>
    </w:rPr>
  </w:style>
  <w:style w:type="table" w:customStyle="1" w:styleId="5">
    <w:name w:val="Сетка таблицы5"/>
    <w:basedOn w:val="a1"/>
    <w:next w:val="a7"/>
    <w:uiPriority w:val="59"/>
    <w:rsid w:val="0048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1834">
      <w:bodyDiv w:val="1"/>
      <w:marLeft w:val="0"/>
      <w:marRight w:val="0"/>
      <w:marTop w:val="0"/>
      <w:marBottom w:val="0"/>
      <w:divBdr>
        <w:top w:val="none" w:sz="0" w:space="0" w:color="auto"/>
        <w:left w:val="none" w:sz="0" w:space="0" w:color="auto"/>
        <w:bottom w:val="none" w:sz="0" w:space="0" w:color="auto"/>
        <w:right w:val="none" w:sz="0" w:space="0" w:color="auto"/>
      </w:divBdr>
    </w:div>
    <w:div w:id="2070182890">
      <w:bodyDiv w:val="1"/>
      <w:marLeft w:val="0"/>
      <w:marRight w:val="0"/>
      <w:marTop w:val="0"/>
      <w:marBottom w:val="0"/>
      <w:divBdr>
        <w:top w:val="none" w:sz="0" w:space="0" w:color="auto"/>
        <w:left w:val="none" w:sz="0" w:space="0" w:color="auto"/>
        <w:bottom w:val="none" w:sz="0" w:space="0" w:color="auto"/>
        <w:right w:val="none" w:sz="0" w:space="0" w:color="auto"/>
      </w:divBdr>
    </w:div>
    <w:div w:id="20745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6AFE146D5EB87A2AFC8FAB27108AE91FF4C508196B65F1F0ED343081C26EDC1E245C9068098B63096224B1CD84EAC25A1F69B8AE70540De6w0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6F481536CA800C14BB218BEB2D63C9F7EEAD173EAB2E11AA15FA06ED29E7AAE2D168C3CADCD198D057A9374EB7B579I"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F15E70820E43863358A4F63A31184CE310BB5DA41DB93948EC8C4901496CD0F01F16E26168D1C3383596B7F86v9KAO" TargetMode="External"/><Relationship Id="rId14" Type="http://schemas.openxmlformats.org/officeDocument/2006/relationships/hyperlink" Target="consultantplus://offline/ref=D44300C134CEFEB52D9BDCC8CF3240345F1F41A15570B4E3024C1066EEEA1AAD6E55C69412BFF6C11DEC2FAA3AECA66372327C06077D4DA6EAMAM"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E99A-8818-4977-A62E-657FF214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62</Pages>
  <Words>16421</Words>
  <Characters>93606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16</cp:revision>
  <cp:lastPrinted>2019-10-09T07:04:00Z</cp:lastPrinted>
  <dcterms:created xsi:type="dcterms:W3CDTF">2019-10-07T10:43:00Z</dcterms:created>
  <dcterms:modified xsi:type="dcterms:W3CDTF">2019-10-10T09:00:00Z</dcterms:modified>
</cp:coreProperties>
</file>