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1" w:rsidRPr="00636411" w:rsidRDefault="00636411" w:rsidP="00C75D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ПРОЕКТ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(одобрен Советом по аудиторской деятельности 22 сентября 2016 г., протокол № 26)</w: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36411" w:rsidRPr="00636411" w:rsidTr="00CE7936">
        <w:tc>
          <w:tcPr>
            <w:tcW w:w="11198" w:type="dxa"/>
          </w:tcPr>
          <w:p w:rsidR="00636411" w:rsidRPr="00636411" w:rsidRDefault="00636411" w:rsidP="006364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636411" w:rsidRPr="00636411" w:rsidRDefault="00636411" w:rsidP="00636411">
      <w:pPr>
        <w:spacing w:after="0" w:line="80" w:lineRule="exac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36411" w:rsidRPr="00636411" w:rsidTr="00CE7936">
        <w:tc>
          <w:tcPr>
            <w:tcW w:w="11198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636411" w:rsidRPr="00636411" w:rsidTr="00CE7936">
        <w:tc>
          <w:tcPr>
            <w:tcW w:w="12048" w:type="dxa"/>
            <w:shd w:val="pct5" w:color="auto" w:fill="auto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36411" w:rsidRPr="00636411" w:rsidRDefault="00636411" w:rsidP="00636411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81"/>
      </w:tblGrid>
      <w:tr w:rsidR="00636411" w:rsidRPr="00636411" w:rsidTr="00CE7936">
        <w:tc>
          <w:tcPr>
            <w:tcW w:w="11481" w:type="dxa"/>
            <w:shd w:val="pct5" w:color="auto" w:fill="auto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36411" w:rsidRPr="00636411" w:rsidTr="00CE7936">
        <w:tc>
          <w:tcPr>
            <w:tcW w:w="11198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B29DB7" wp14:editId="4E594847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411" w:rsidRDefault="00636411" w:rsidP="006364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BulTJy6AIAAHIGAAAOAAAA&#10;AAAAAAAAAAAAAC4CAABkcnMvZTJvRG9jLnhtbFBLAQItABQABgAIAAAAIQCVzyVg3gAAAAkBAAAP&#10;AAAAAAAAAAAAAAAAAEIFAABkcnMvZG93bnJldi54bWxQSwUGAAAAAAQABADzAAAATQYAAAAA&#10;" o:allowincell="f" filled="f" stroked="f">
                <v:textbox inset="1pt,1pt,1pt,1pt">
                  <w:txbxContent>
                    <w:p w:rsidR="00636411" w:rsidRDefault="00636411" w:rsidP="00636411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636411" w:rsidRPr="00636411" w:rsidTr="00CE7936">
        <w:tc>
          <w:tcPr>
            <w:tcW w:w="2691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36411" w:rsidRPr="00636411" w:rsidRDefault="00636411" w:rsidP="006364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АУДИТОРСКОЙ ДЕЯТЕЛЬНОСТИ</w:t>
            </w:r>
          </w:p>
          <w:p w:rsidR="00636411" w:rsidRPr="00636411" w:rsidRDefault="00636411" w:rsidP="0063641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20___г.</w:t>
            </w:r>
          </w:p>
        </w:tc>
        <w:tc>
          <w:tcPr>
            <w:tcW w:w="2274" w:type="dxa"/>
            <w:tcBorders>
              <w:left w:val="nil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after="0" w:line="540" w:lineRule="exac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64FAE5" wp14:editId="17F9E475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16510" t="10160" r="1524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636411" w:rsidRPr="00636411" w:rsidTr="00CE793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Форма № 2-аудит</w:t>
            </w:r>
          </w:p>
        </w:tc>
      </w:tr>
      <w:tr w:rsidR="00636411" w:rsidRPr="00636411" w:rsidTr="00CE793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юридические лица, граждане, осуществляющие предпринимательскую деятельность без образования юридического лица (индивидуальные предприниматели), имеющие право заниматься  аудиторской деятельностью:</w:t>
            </w:r>
          </w:p>
          <w:p w:rsidR="00636411" w:rsidRPr="00636411" w:rsidRDefault="00636411" w:rsidP="00636411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 Минфину России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1 марта после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636411" w:rsidRPr="00636411" w:rsidRDefault="00636411" w:rsidP="00636411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Приказ Росстата: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Об утверждении формы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_________   № ____</w:t>
            </w:r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  __________ № ___</w:t>
            </w:r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  __________ № ___</w:t>
            </w:r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F5056D" wp14:editId="65DDE563">
                      <wp:simplePos x="0" y="0"/>
                      <wp:positionH relativeFrom="page">
                        <wp:posOffset>386715</wp:posOffset>
                      </wp:positionH>
                      <wp:positionV relativeFrom="paragraph">
                        <wp:posOffset>83820</wp:posOffset>
                      </wp:positionV>
                      <wp:extent cx="1463675" cy="227330"/>
                      <wp:effectExtent l="15240" t="17145" r="16510" b="127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45pt;margin-top:6.6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kK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jBLDNJbo&#10;E4rGTKsEmUZ5eudLjHp0DxAT9O7e8q+eGLvpMErcAti+E6xGUnmMz366EA2PV8muf29rRGf7YJNS&#10;xwZ0BEQNyDEV5HQpiDgGwvEwn84n8wUy4+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" fillcolor="#f2f2f2" strokeweight="1.25pt">
                      <w10:wrap anchorx="page"/>
                    </v:rect>
                  </w:pict>
                </mc:Fallback>
              </mc:AlternateContent>
            </w:r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Годовая</w:t>
            </w: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4"/>
      </w:tblGrid>
      <w:tr w:rsidR="00636411" w:rsidRPr="00636411" w:rsidTr="00CE7936">
        <w:trPr>
          <w:trHeight w:val="4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_______________________________________________________________________________________________</w:t>
            </w:r>
          </w:p>
        </w:tc>
      </w:tr>
      <w:tr w:rsidR="00636411" w:rsidRPr="00636411" w:rsidTr="00CE7936">
        <w:trPr>
          <w:trHeight w:val="4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before="120" w:after="8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Почтовый адрес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__________________________________________________________________________________________________________________________</w:t>
            </w: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Линия отрыва (для отчетности, предоставляемой индивидуальным предпринимателем)</w:t>
      </w: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820"/>
        <w:gridCol w:w="3614"/>
        <w:gridCol w:w="3615"/>
      </w:tblGrid>
      <w:tr w:rsidR="00636411" w:rsidRPr="00636411" w:rsidTr="00CE7936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Код формы </w:t>
            </w:r>
          </w:p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Код</w:t>
            </w:r>
          </w:p>
        </w:tc>
      </w:tr>
      <w:tr w:rsidR="00636411" w:rsidRPr="00636411" w:rsidTr="00CE7936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отчитывающейся организации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по ОКПО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</w:tr>
      <w:tr w:rsidR="00636411" w:rsidRPr="00636411" w:rsidTr="00CE79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0609711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</w:pPr>
    </w:p>
    <w:p w:rsidR="00636411" w:rsidRPr="00636411" w:rsidRDefault="00636411" w:rsidP="0063641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lastRenderedPageBreak/>
        <w:t>Раздел 1. Численность персонала</w:t>
      </w:r>
    </w:p>
    <w:p w:rsidR="00636411" w:rsidRPr="00636411" w:rsidRDefault="00636411" w:rsidP="00636411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Код по ОКЕИ: человек - 792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851"/>
        <w:gridCol w:w="3045"/>
        <w:gridCol w:w="3046"/>
      </w:tblGrid>
      <w:tr w:rsidR="00636411" w:rsidRPr="00636411" w:rsidTr="00CE7936">
        <w:trPr>
          <w:cantSplit/>
        </w:trPr>
        <w:tc>
          <w:tcPr>
            <w:tcW w:w="779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3045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 состоянию на 31 декабря отчетного года</w:t>
            </w:r>
          </w:p>
        </w:tc>
        <w:tc>
          <w:tcPr>
            <w:tcW w:w="304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 среднем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за отчетный год</w:t>
            </w: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45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4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(списочная и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несписочная</w:t>
            </w:r>
            <w:proofErr w:type="spell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работников – всего</w:t>
            </w:r>
          </w:p>
        </w:tc>
        <w:tc>
          <w:tcPr>
            <w:tcW w:w="851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3045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  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из них аудиторов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них аудиторов, работающих по совместительству</w:t>
            </w:r>
          </w:p>
        </w:tc>
        <w:tc>
          <w:tcPr>
            <w:tcW w:w="851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3045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X</w:t>
            </w:r>
          </w:p>
        </w:tc>
      </w:tr>
    </w:tbl>
    <w:p w:rsidR="00636411" w:rsidRPr="00636411" w:rsidRDefault="00636411" w:rsidP="00C75D81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Раздел 2. Объем оказанных услуг</w:t>
      </w:r>
    </w:p>
    <w:p w:rsidR="00636411" w:rsidRPr="00636411" w:rsidRDefault="00636411" w:rsidP="00636411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Код по ОКЕИ: тысяча рублей – 384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851"/>
        <w:gridCol w:w="3086"/>
        <w:gridCol w:w="3086"/>
      </w:tblGrid>
      <w:tr w:rsidR="00636411" w:rsidRPr="00636411" w:rsidTr="00CE7936">
        <w:trPr>
          <w:cantSplit/>
        </w:trPr>
        <w:tc>
          <w:tcPr>
            <w:tcW w:w="779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308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отчетный год</w:t>
            </w:r>
          </w:p>
        </w:tc>
        <w:tc>
          <w:tcPr>
            <w:tcW w:w="308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предыдущий год</w:t>
            </w: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</w:tr>
      <w:tr w:rsidR="00636411" w:rsidRPr="00636411" w:rsidTr="00CE7936">
        <w:trPr>
          <w:cantSplit/>
        </w:trPr>
        <w:tc>
          <w:tcPr>
            <w:tcW w:w="779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Объем услуг (без НДС и аналогичных обязательных платежей) – всего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 xml:space="preserve">(сумма строк 05-09)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  <w:trHeight w:val="284"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том числе:</w:t>
            </w:r>
          </w:p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обязательный аудит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  <w:trHeight w:val="340"/>
        </w:trPr>
        <w:tc>
          <w:tcPr>
            <w:tcW w:w="7796" w:type="dxa"/>
            <w:vAlign w:val="center"/>
          </w:tcPr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инициативный аудит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сопутствующие аудиту услуги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прочие связанные с аудиторской деятельностью услуги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них организациям, в которых проведен аудит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Из строки 04 - объем услуг по аудиту отчетности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общественно-значимых организаций – всего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 них </w:t>
            </w:r>
          </w:p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организаций, ценные бумаги которых допущены к обращению 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организованных</w:t>
            </w:r>
          </w:p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торгах</w:t>
            </w:r>
            <w:proofErr w:type="gramEnd"/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некредитных</w:t>
            </w:r>
            <w:proofErr w:type="spell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финансовых организаций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</w:trPr>
        <w:tc>
          <w:tcPr>
            <w:tcW w:w="7796" w:type="dxa"/>
          </w:tcPr>
          <w:p w:rsidR="00636411" w:rsidRPr="00636411" w:rsidRDefault="00636411" w:rsidP="006364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 уставных (складочных) капиталах которых доля 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государственной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  собственности составляет не менее 25%</w:t>
            </w:r>
          </w:p>
        </w:tc>
        <w:tc>
          <w:tcPr>
            <w:tcW w:w="851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636411" w:rsidRPr="00636411" w:rsidRDefault="00636411" w:rsidP="0063641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 Характеристика организаций, которым оказаны аудиторские услуги*</w:t>
      </w:r>
    </w:p>
    <w:p w:rsidR="00636411" w:rsidRPr="00636411" w:rsidRDefault="00636411" w:rsidP="00636411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Код по ОКЕИ: единица - 642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8"/>
        <w:gridCol w:w="1320"/>
        <w:gridCol w:w="2361"/>
      </w:tblGrid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№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отчетный год</w:t>
            </w: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Количество организаций, в которых проведен ауди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т–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всего (сумма строк 15-20)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 том числе количество организаций, выручка (нетто) которых от продажи товаров, продукции, работ, услуг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(за минусом НДС, акцизов и аналогичных обязательных платежей) составляет:</w:t>
            </w:r>
            <w:proofErr w:type="gramEnd"/>
          </w:p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менее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 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400 млн.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от 400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до 1000 млн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.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 1000 до 2000 млн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.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 2000 до 4000 млн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.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Более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4000 млн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.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строки 15 – количество организаций, основными видами экономической деятельности которых являются:</w:t>
            </w:r>
          </w:p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строительство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транспорт и связь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строки 15 – количество общественно-значимых организаций - всего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из них    </w:t>
            </w:r>
          </w:p>
          <w:p w:rsidR="00636411" w:rsidRPr="00636411" w:rsidRDefault="00636411" w:rsidP="006364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 ценные бумаги которых допущены к обращению на организованных торгах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 выпустивших проспект ценных бумаг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кредитных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страховых организаций и обще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ств вз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аимного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организаций, являющихся негосударственными пенсионными фондами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 уставных (складочных) капиталах которых доля федеральной собственности составляет не менее 25%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строки 15 – количество организаций, в которых проведен обязательный аудит, - всего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из них</w:t>
            </w:r>
          </w:p>
          <w:p w:rsidR="00636411" w:rsidRPr="00636411" w:rsidRDefault="00636411" w:rsidP="006364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организаций, имеющих организационно-правовую форму акционерного общества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организаций, являющихся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некредитными</w:t>
            </w:r>
            <w:proofErr w:type="spell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финансовыми организациями (за исключением страховых организаций и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обществ</w:t>
            </w:r>
            <w:proofErr w:type="gramEnd"/>
          </w:p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  взаимного страхования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негосударственных пенсионных фондов)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организаций, финансовые показатели которых выше минимальных значений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строки 15 – количество организаций, в которых проведен инициативный аудит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организаций, которым оказаны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сопутствующие аудиту услуги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36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c>
          <w:tcPr>
            <w:tcW w:w="11138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 строки 15 – количество организаций, в которых проведен аудит и которым оказаны прочие связанные с аудиторской деятельностью услуги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*  В данный раздел включаются  только те организации,  по отчетности которых  выдано аудиторское заключение (при проведен</w:t>
      </w:r>
      <w:proofErr w:type="gramStart"/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ии ау</w:t>
      </w:r>
      <w:proofErr w:type="gramEnd"/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дита) или отчет (при оказании сопутствующих аудиту услуг) в </w:t>
      </w: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ru-RU"/>
        </w:rPr>
        <w:t>отчетном</w:t>
      </w: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году.</w:t>
      </w:r>
    </w:p>
    <w:p w:rsidR="00636411" w:rsidRPr="00636411" w:rsidRDefault="00636411" w:rsidP="0063641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Выданные аудиторские заключения</w:t>
      </w:r>
    </w:p>
    <w:p w:rsidR="00636411" w:rsidRPr="00636411" w:rsidRDefault="00636411" w:rsidP="00636411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Код по ОКЕИ: единица – 642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027"/>
        <w:gridCol w:w="1560"/>
        <w:gridCol w:w="1560"/>
        <w:gridCol w:w="1560"/>
        <w:gridCol w:w="1560"/>
        <w:gridCol w:w="1720"/>
        <w:gridCol w:w="1721"/>
      </w:tblGrid>
      <w:tr w:rsidR="00636411" w:rsidRPr="00636411" w:rsidTr="00CE7936">
        <w:trPr>
          <w:cantSplit/>
          <w:trHeight w:val="410"/>
        </w:trPr>
        <w:tc>
          <w:tcPr>
            <w:tcW w:w="3402" w:type="dxa"/>
            <w:vMerge w:val="restart"/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36411" w:rsidRPr="00636411" w:rsidRDefault="00636411" w:rsidP="0063641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36411" w:rsidRPr="00636411" w:rsidRDefault="00636411" w:rsidP="0063641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36411" w:rsidRPr="00636411" w:rsidRDefault="00636411" w:rsidP="0063641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36411" w:rsidRPr="00636411" w:rsidRDefault="00636411" w:rsidP="0063641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36411" w:rsidRPr="00636411" w:rsidRDefault="00636411" w:rsidP="0063641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№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0708" w:type="dxa"/>
            <w:gridSpan w:val="7"/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За отчетный год</w:t>
            </w:r>
          </w:p>
        </w:tc>
      </w:tr>
      <w:tr w:rsidR="00636411" w:rsidRPr="00636411" w:rsidTr="00CE7936">
        <w:trPr>
          <w:cantSplit/>
          <w:trHeight w:val="410"/>
        </w:trPr>
        <w:tc>
          <w:tcPr>
            <w:tcW w:w="3402" w:type="dxa"/>
            <w:vMerge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(сумма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граф 4-7)</w:t>
            </w:r>
          </w:p>
        </w:tc>
        <w:tc>
          <w:tcPr>
            <w:tcW w:w="6240" w:type="dxa"/>
            <w:gridSpan w:val="4"/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3441" w:type="dxa"/>
            <w:gridSpan w:val="2"/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графы 3</w:t>
            </w:r>
          </w:p>
        </w:tc>
      </w:tr>
      <w:tr w:rsidR="00636411" w:rsidRPr="00636411" w:rsidTr="00CE7936">
        <w:trPr>
          <w:cantSplit/>
          <w:trHeight w:val="57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 выражением </w:t>
            </w:r>
            <w:proofErr w:type="spell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немодифици-рованного</w:t>
            </w:r>
            <w:proofErr w:type="spell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мнения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выражением мнения с оговоркой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выражением отрицательного мнения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отказом от выражения мнения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выражением сомнения относительно непрерывности деятельности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36411" w:rsidRPr="00636411" w:rsidRDefault="00636411" w:rsidP="00636411">
            <w:pPr>
              <w:spacing w:after="0" w:line="200" w:lineRule="exac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указанием на значительную неопределенность</w:t>
            </w:r>
          </w:p>
        </w:tc>
      </w:tr>
      <w:tr w:rsidR="00636411" w:rsidRPr="00636411" w:rsidTr="00CE7936">
        <w:tc>
          <w:tcPr>
            <w:tcW w:w="3402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21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</w:t>
            </w:r>
          </w:p>
        </w:tc>
      </w:tr>
      <w:tr w:rsidR="00636411" w:rsidRPr="00636411" w:rsidTr="00CE7936">
        <w:tc>
          <w:tcPr>
            <w:tcW w:w="3402" w:type="dxa"/>
          </w:tcPr>
          <w:p w:rsidR="00636411" w:rsidRPr="00636411" w:rsidRDefault="00636411" w:rsidP="0063641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Количество выданных аудиторских заключений (</w:t>
            </w:r>
            <w:r w:rsidRPr="006364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обязательный и инициативный аудит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) - всего </w:t>
            </w:r>
          </w:p>
        </w:tc>
        <w:tc>
          <w:tcPr>
            <w:tcW w:w="709" w:type="dxa"/>
            <w:vAlign w:val="center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1027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36411" w:rsidRPr="00636411" w:rsidRDefault="00636411" w:rsidP="0063641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5. Участие в сетях аудиторских организаций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 состоянию на 31 декабря отчетного года)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E9F6E" wp14:editId="13171C1A">
                <wp:simplePos x="0" y="0"/>
                <wp:positionH relativeFrom="column">
                  <wp:posOffset>4686935</wp:posOffset>
                </wp:positionH>
                <wp:positionV relativeFrom="paragraph">
                  <wp:posOffset>150495</wp:posOffset>
                </wp:positionV>
                <wp:extent cx="579120" cy="373380"/>
                <wp:effectExtent l="0" t="0" r="11430" b="266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11" w:rsidRPr="00636411" w:rsidRDefault="00636411" w:rsidP="0063641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636411">
                              <w:rPr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9.05pt;margin-top:11.85pt;width:45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">
                <v:textbox>
                  <w:txbxContent>
                    <w:p w:rsidR="00636411" w:rsidRPr="00636411" w:rsidRDefault="00636411" w:rsidP="00636411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636411">
                        <w:rPr>
                          <w:sz w:val="2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46090" wp14:editId="36995B44">
                <wp:simplePos x="0" y="0"/>
                <wp:positionH relativeFrom="column">
                  <wp:posOffset>6622415</wp:posOffset>
                </wp:positionH>
                <wp:positionV relativeFrom="paragraph">
                  <wp:posOffset>28575</wp:posOffset>
                </wp:positionV>
                <wp:extent cx="586740" cy="320040"/>
                <wp:effectExtent l="0" t="0" r="22860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11" w:rsidRPr="00636411" w:rsidRDefault="00636411" w:rsidP="0063641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636411">
                              <w:rPr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21.45pt;margin-top:2.25pt;width:46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">
                <v:textbox>
                  <w:txbxContent>
                    <w:p w:rsidR="00636411" w:rsidRPr="00636411" w:rsidRDefault="00636411" w:rsidP="00636411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636411">
                        <w:rPr>
                          <w:sz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сети аудиторских организаций</w:t>
      </w:r>
    </w:p>
    <w:p w:rsidR="00636411" w:rsidRPr="00636411" w:rsidRDefault="00636411" w:rsidP="0063641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       </w:t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да                                        </w:t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нет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63641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7DB91" wp14:editId="091F4995">
                <wp:simplePos x="0" y="0"/>
                <wp:positionH relativeFrom="column">
                  <wp:posOffset>4732020</wp:posOffset>
                </wp:positionH>
                <wp:positionV relativeFrom="paragraph">
                  <wp:posOffset>65405</wp:posOffset>
                </wp:positionV>
                <wp:extent cx="533400" cy="320675"/>
                <wp:effectExtent l="7620" t="8255" r="1143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11" w:rsidRPr="00636411" w:rsidRDefault="00636411" w:rsidP="006364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6411">
                              <w:rPr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2.6pt;margin-top:5.15pt;width:42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+2KwIAAFY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">
                <v:textbox>
                  <w:txbxContent>
                    <w:p w:rsidR="00636411" w:rsidRPr="00636411" w:rsidRDefault="00636411" w:rsidP="00636411">
                      <w:pPr>
                        <w:jc w:val="center"/>
                        <w:rPr>
                          <w:sz w:val="20"/>
                        </w:rPr>
                      </w:pPr>
                      <w:r w:rsidRPr="00636411">
                        <w:rPr>
                          <w:sz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63641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2191D" wp14:editId="068A620D">
                <wp:simplePos x="0" y="0"/>
                <wp:positionH relativeFrom="column">
                  <wp:posOffset>6675120</wp:posOffset>
                </wp:positionH>
                <wp:positionV relativeFrom="paragraph">
                  <wp:posOffset>59055</wp:posOffset>
                </wp:positionV>
                <wp:extent cx="533400" cy="320675"/>
                <wp:effectExtent l="7620" t="11430" r="1143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11" w:rsidRPr="00636411" w:rsidRDefault="00636411" w:rsidP="006364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6411">
                              <w:rPr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25.6pt;margin-top:4.65pt;width:42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">
                <v:textbox>
                  <w:txbxContent>
                    <w:p w:rsidR="00636411" w:rsidRPr="00636411" w:rsidRDefault="00636411" w:rsidP="00636411">
                      <w:pPr>
                        <w:jc w:val="center"/>
                        <w:rPr>
                          <w:sz w:val="20"/>
                        </w:rPr>
                      </w:pPr>
                      <w:r w:rsidRPr="00636411">
                        <w:rPr>
                          <w:sz w:val="20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636411" w:rsidRPr="00636411" w:rsidRDefault="00636411" w:rsidP="0063641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международной               </w:t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 xml:space="preserve">да                                        </w:t>
      </w:r>
      <w:r w:rsidRPr="0063641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>нет</w:t>
      </w: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56"/>
      </w:tblGrid>
      <w:tr w:rsidR="00636411" w:rsidRPr="00636411" w:rsidTr="00636411">
        <w:trPr>
          <w:trHeight w:val="454"/>
        </w:trPr>
        <w:tc>
          <w:tcPr>
            <w:tcW w:w="1276" w:type="dxa"/>
          </w:tcPr>
          <w:p w:rsidR="00636411" w:rsidRPr="00636411" w:rsidRDefault="00636411" w:rsidP="00636411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№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105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Наименование сети аудиторских организаций</w:t>
            </w:r>
          </w:p>
        </w:tc>
      </w:tr>
      <w:tr w:rsidR="00636411" w:rsidRPr="00636411" w:rsidTr="00636411">
        <w:tc>
          <w:tcPr>
            <w:tcW w:w="127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5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</w:tr>
      <w:tr w:rsidR="00636411" w:rsidRPr="00636411" w:rsidTr="00636411">
        <w:tc>
          <w:tcPr>
            <w:tcW w:w="127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1056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636411" w:rsidRPr="00636411" w:rsidRDefault="00636411" w:rsidP="0063641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636411" w:rsidRPr="00636411" w:rsidRDefault="00636411" w:rsidP="00636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636411" w:rsidRPr="00636411" w:rsidRDefault="00636411" w:rsidP="0063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3641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Линия отрыва (для отчетности, предоставляемой индивидуальным предпринимателем)</w:t>
      </w:r>
    </w:p>
    <w:p w:rsidR="00636411" w:rsidRPr="00636411" w:rsidRDefault="00636411" w:rsidP="0063641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636411" w:rsidRPr="00636411" w:rsidTr="00CE7936">
        <w:trPr>
          <w:cantSplit/>
          <w:tblHeader/>
        </w:trPr>
        <w:tc>
          <w:tcPr>
            <w:tcW w:w="4111" w:type="dxa"/>
          </w:tcPr>
          <w:p w:rsidR="00636411" w:rsidRPr="00636411" w:rsidRDefault="00636411" w:rsidP="00C75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Должностное лицо, ответственное за</w:t>
            </w:r>
            <w:r w:rsidR="00C75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 или от имени </w:t>
            </w:r>
            <w:proofErr w:type="spellStart"/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граждани</w:t>
            </w:r>
            <w:proofErr w:type="spell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-на</w:t>
            </w:r>
            <w:proofErr w:type="gramEnd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осуществляющего предпринимательскую деятельность без образования юридического лица)</w:t>
            </w:r>
          </w:p>
        </w:tc>
        <w:tc>
          <w:tcPr>
            <w:tcW w:w="5387" w:type="dxa"/>
            <w:gridSpan w:val="3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  <w:tblHeader/>
        </w:trPr>
        <w:tc>
          <w:tcPr>
            <w:tcW w:w="411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(подпись)</w:t>
            </w:r>
          </w:p>
        </w:tc>
      </w:tr>
      <w:tr w:rsidR="00636411" w:rsidRPr="00636411" w:rsidTr="00CE7936">
        <w:trPr>
          <w:cantSplit/>
          <w:trHeight w:val="235"/>
          <w:tblHeader/>
        </w:trPr>
        <w:tc>
          <w:tcPr>
            <w:tcW w:w="411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  <w:trHeight w:val="235"/>
          <w:tblHeader/>
        </w:trPr>
        <w:tc>
          <w:tcPr>
            <w:tcW w:w="411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«____» _________20__ год</w:t>
            </w: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36411" w:rsidRPr="00636411" w:rsidTr="00CE7936">
        <w:trPr>
          <w:cantSplit/>
          <w:tblHeader/>
        </w:trPr>
        <w:tc>
          <w:tcPr>
            <w:tcW w:w="4111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(дата составления</w:t>
            </w:r>
            <w:proofErr w:type="gramEnd"/>
          </w:p>
          <w:p w:rsidR="00636411" w:rsidRPr="00636411" w:rsidRDefault="00636411" w:rsidP="006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364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6411" w:rsidRPr="00636411" w:rsidRDefault="00636411" w:rsidP="006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AB07F9" w:rsidRPr="00636411" w:rsidRDefault="00AB07F9">
      <w:pPr>
        <w:rPr>
          <w:color w:val="000000" w:themeColor="text1"/>
        </w:rPr>
      </w:pPr>
      <w:bookmarkStart w:id="0" w:name="_GoBack"/>
      <w:bookmarkEnd w:id="0"/>
    </w:p>
    <w:sectPr w:rsidR="00AB07F9" w:rsidRPr="00636411" w:rsidSect="00E35462">
      <w:headerReference w:type="even" r:id="rId7"/>
      <w:footerReference w:type="default" r:id="rId8"/>
      <w:pgSz w:w="16840" w:h="11907" w:orient="landscape" w:code="9"/>
      <w:pgMar w:top="851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F" w:rsidRDefault="00C75C8F">
      <w:pPr>
        <w:spacing w:after="0" w:line="240" w:lineRule="auto"/>
      </w:pPr>
      <w:r>
        <w:separator/>
      </w:r>
    </w:p>
  </w:endnote>
  <w:endnote w:type="continuationSeparator" w:id="0">
    <w:p w:rsidR="00C75C8F" w:rsidRDefault="00C7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1F" w:rsidRDefault="00636411">
    <w:pPr>
      <w:pStyle w:val="a7"/>
    </w:pPr>
    <w:r>
      <w:t xml:space="preserve">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C75D8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F" w:rsidRDefault="00C75C8F">
      <w:pPr>
        <w:spacing w:after="0" w:line="240" w:lineRule="auto"/>
      </w:pPr>
      <w:r>
        <w:separator/>
      </w:r>
    </w:p>
  </w:footnote>
  <w:footnote w:type="continuationSeparator" w:id="0">
    <w:p w:rsidR="00C75C8F" w:rsidRDefault="00C7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54" w:rsidRDefault="006364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054" w:rsidRDefault="00C75C8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1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6411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5C8F"/>
    <w:rsid w:val="00C75D81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3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411"/>
  </w:style>
  <w:style w:type="character" w:styleId="a6">
    <w:name w:val="page number"/>
    <w:basedOn w:val="a0"/>
    <w:rsid w:val="00636411"/>
  </w:style>
  <w:style w:type="paragraph" w:styleId="a7">
    <w:name w:val="footer"/>
    <w:basedOn w:val="a"/>
    <w:link w:val="a8"/>
    <w:uiPriority w:val="99"/>
    <w:rsid w:val="0063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6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3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411"/>
  </w:style>
  <w:style w:type="character" w:styleId="a6">
    <w:name w:val="page number"/>
    <w:basedOn w:val="a0"/>
    <w:rsid w:val="00636411"/>
  </w:style>
  <w:style w:type="paragraph" w:styleId="a7">
    <w:name w:val="footer"/>
    <w:basedOn w:val="a"/>
    <w:link w:val="a8"/>
    <w:uiPriority w:val="99"/>
    <w:rsid w:val="0063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6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cp:lastPrinted>2016-09-28T11:57:00Z</cp:lastPrinted>
  <dcterms:created xsi:type="dcterms:W3CDTF">2016-09-28T09:33:00Z</dcterms:created>
  <dcterms:modified xsi:type="dcterms:W3CDTF">2016-09-28T11:58:00Z</dcterms:modified>
</cp:coreProperties>
</file>