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39" w:rsidRPr="007B43AD" w:rsidRDefault="00911039" w:rsidP="0091103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ОДОБРЕНО</w:t>
      </w:r>
    </w:p>
    <w:p w:rsidR="00911039" w:rsidRPr="007B43AD" w:rsidRDefault="00911039" w:rsidP="0091103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43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7B43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аудиторской деятельности </w:t>
      </w:r>
    </w:p>
    <w:p w:rsidR="00911039" w:rsidRPr="007B43AD" w:rsidRDefault="00911039" w:rsidP="0091103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(протокол </w:t>
      </w:r>
      <w:r w:rsidRPr="007B43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23 сентября 2021 г. № 60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911039" w:rsidRDefault="00911039" w:rsidP="007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B1A84" w:rsidRPr="008B1A84" w:rsidRDefault="008B1A84" w:rsidP="008B1A84">
      <w:pPr>
        <w:ind w:left="13452"/>
        <w:rPr>
          <w:rFonts w:ascii="Times New Roman" w:eastAsiaTheme="minorHAnsi" w:hAnsi="Times New Roman" w:cs="Times New Roman"/>
          <w:lang w:val="ru-RU"/>
        </w:rPr>
      </w:pPr>
      <w:r w:rsidRPr="008B1A84">
        <w:rPr>
          <w:rFonts w:ascii="Times New Roman" w:eastAsiaTheme="minorHAnsi" w:hAnsi="Times New Roman" w:cs="Times New Roman"/>
          <w:lang w:val="ru-RU"/>
        </w:rPr>
        <w:t>Т</w:t>
      </w:r>
    </w:p>
    <w:p w:rsidR="008B1A84" w:rsidRPr="008B1A84" w:rsidRDefault="008B1A84" w:rsidP="008B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B1A84">
        <w:rPr>
          <w:rFonts w:ascii="Times New Roman" w:eastAsia="Times New Roman" w:hAnsi="Times New Roman" w:cs="Times New Roman"/>
          <w:b/>
          <w:lang w:val="ru-RU" w:eastAsia="ru-RU"/>
        </w:rPr>
        <w:t xml:space="preserve">Приоритетная тематика обучения по программам повышения квалификации аудиторов, </w:t>
      </w:r>
    </w:p>
    <w:p w:rsidR="008B1A84" w:rsidRPr="008B1A84" w:rsidRDefault="008B1A84" w:rsidP="008B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B1A84">
        <w:rPr>
          <w:rFonts w:ascii="Times New Roman" w:eastAsia="Times New Roman" w:hAnsi="Times New Roman" w:cs="Times New Roman"/>
          <w:b/>
          <w:lang w:val="ru-RU" w:eastAsia="ru-RU"/>
        </w:rPr>
        <w:t>предусмотренного частью 9 статьи 11 Федерального закона «Об аудиторской деятельности»,</w:t>
      </w:r>
    </w:p>
    <w:p w:rsidR="008B1A84" w:rsidRDefault="008B1A84" w:rsidP="008B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B1A84">
        <w:rPr>
          <w:rFonts w:ascii="Times New Roman" w:eastAsia="Times New Roman" w:hAnsi="Times New Roman" w:cs="Times New Roman"/>
          <w:b/>
          <w:lang w:val="ru-RU" w:eastAsia="ru-RU"/>
        </w:rPr>
        <w:t xml:space="preserve"> на 2022 год</w:t>
      </w:r>
    </w:p>
    <w:p w:rsidR="000E2F0E" w:rsidRDefault="000E2F0E" w:rsidP="008B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846"/>
        <w:gridCol w:w="4111"/>
        <w:gridCol w:w="5392"/>
      </w:tblGrid>
      <w:tr w:rsidR="000E2F0E" w:rsidTr="000E2F0E">
        <w:tc>
          <w:tcPr>
            <w:tcW w:w="846" w:type="dxa"/>
          </w:tcPr>
          <w:p w:rsidR="000E2F0E" w:rsidRDefault="000E2F0E" w:rsidP="000E2F0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bCs/>
                <w:lang w:val="ru-RU" w:eastAsia="ru-RU"/>
              </w:rPr>
            </w:pPr>
            <w:r w:rsidRPr="008B1A84">
              <w:rPr>
                <w:rFonts w:ascii="Times New Roman" w:eastAsiaTheme="minorHAnsi" w:hAnsi="Times New Roman" w:cs="Times New Roman"/>
                <w:b/>
                <w:bCs/>
                <w:lang w:val="ru-RU" w:eastAsia="ru-RU"/>
              </w:rPr>
              <w:t>Тематика обучения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bCs/>
                <w:lang w:val="ru-RU" w:eastAsia="ru-RU"/>
              </w:rPr>
            </w:pPr>
            <w:r w:rsidRPr="008B1A84">
              <w:rPr>
                <w:rFonts w:ascii="Times New Roman" w:eastAsiaTheme="minorHAnsi" w:hAnsi="Times New Roman" w:cs="Times New Roman"/>
                <w:b/>
                <w:bCs/>
                <w:lang w:val="ru-RU" w:eastAsia="ru-RU"/>
              </w:rPr>
              <w:t>Необходимость обучения по тематике</w:t>
            </w:r>
          </w:p>
        </w:tc>
      </w:tr>
      <w:tr w:rsidR="000E2F0E" w:rsidTr="000E2F0E">
        <w:tc>
          <w:tcPr>
            <w:tcW w:w="846" w:type="dxa"/>
          </w:tcPr>
          <w:p w:rsidR="000E2F0E" w:rsidRPr="000E2F0E" w:rsidRDefault="000E2F0E" w:rsidP="000E2F0E">
            <w:pPr>
              <w:pStyle w:val="a5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ind w:right="13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 xml:space="preserve">Практика аудита: программные продукты для документирования аудита и другие современные IT-технологии оказания аудиторских и связанных с ними услуг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>Развитие навыков оказания аудиторских услуг с использованием современных техноло</w:t>
            </w:r>
            <w:bookmarkStart w:id="0" w:name="_GoBack"/>
            <w:bookmarkEnd w:id="0"/>
            <w:r w:rsidRPr="008B1A84">
              <w:rPr>
                <w:rFonts w:ascii="Times New Roman" w:eastAsia="Times New Roman" w:hAnsi="Times New Roman" w:cs="Times New Roman"/>
                <w:lang w:val="ru-RU"/>
              </w:rPr>
              <w:t>гических решений, а также в условиях применения информационных технологий аудируемым лицом</w:t>
            </w:r>
          </w:p>
        </w:tc>
      </w:tr>
      <w:tr w:rsidR="000E2F0E" w:rsidTr="000E2F0E">
        <w:tc>
          <w:tcPr>
            <w:tcW w:w="846" w:type="dxa"/>
          </w:tcPr>
          <w:p w:rsidR="000E2F0E" w:rsidRPr="000E2F0E" w:rsidRDefault="000E2F0E" w:rsidP="000E2F0E">
            <w:pPr>
              <w:pStyle w:val="a5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ind w:right="13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>Система управления качеством аудиторской организации: как выполнить требования новых международных стандартов по управлению качеством</w:t>
            </w:r>
          </w:p>
          <w:p w:rsidR="000E2F0E" w:rsidRPr="008B1A84" w:rsidRDefault="000E2F0E" w:rsidP="000E2F0E">
            <w:pPr>
              <w:ind w:right="13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>С 15.02.2022 г. вступают в действие МСК 1, МСК 2, МСА 220 (пересмотренный), которые значительно изменяют подходы к управлению качеством. Подготовка к переходу на новые МСК занимает существенное время и требует тщательной проработки</w:t>
            </w:r>
          </w:p>
        </w:tc>
      </w:tr>
      <w:tr w:rsidR="000E2F0E" w:rsidTr="000E2F0E">
        <w:tc>
          <w:tcPr>
            <w:tcW w:w="846" w:type="dxa"/>
          </w:tcPr>
          <w:p w:rsidR="000E2F0E" w:rsidRPr="000E2F0E" w:rsidRDefault="000E2F0E" w:rsidP="000E2F0E">
            <w:pPr>
              <w:pStyle w:val="a5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>Практика применения МСА: отличные от аудита задания, регулируемые стандартами аудиторской деятельности</w:t>
            </w:r>
          </w:p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>Совершенствование навыков применения МСА при выполнении отличных от аудита заданий, регулируемых стандартами аудиторской деятельности</w:t>
            </w:r>
          </w:p>
        </w:tc>
      </w:tr>
      <w:tr w:rsidR="000E2F0E" w:rsidTr="000E2F0E">
        <w:tc>
          <w:tcPr>
            <w:tcW w:w="846" w:type="dxa"/>
          </w:tcPr>
          <w:p w:rsidR="000E2F0E" w:rsidRPr="000E2F0E" w:rsidRDefault="000E2F0E" w:rsidP="000E2F0E">
            <w:pPr>
              <w:pStyle w:val="a5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 xml:space="preserve">Практика применения МСА: аудиторские процедуры в отношении раскрытия информации в бухгалтерской (финансовой) отчетности </w:t>
            </w:r>
          </w:p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>Совершенствование навыков рассмотрения достаточности и надлежащего характера раскрытия информации в ходе аудита бухгалтерской (финансовой) отчетности</w:t>
            </w:r>
          </w:p>
        </w:tc>
      </w:tr>
      <w:tr w:rsidR="000E2F0E" w:rsidTr="000E2F0E">
        <w:tc>
          <w:tcPr>
            <w:tcW w:w="846" w:type="dxa"/>
          </w:tcPr>
          <w:p w:rsidR="000E2F0E" w:rsidRPr="000E2F0E" w:rsidRDefault="000E2F0E" w:rsidP="000E2F0E">
            <w:pPr>
              <w:pStyle w:val="a5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 xml:space="preserve">Практика аудита: проведение аудита в условиях дистанционной работы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 xml:space="preserve">Совершенствование навыков сбора доказательств при проведении аудита в условиях дистанционной работы </w:t>
            </w:r>
          </w:p>
        </w:tc>
      </w:tr>
      <w:tr w:rsidR="000E2F0E" w:rsidTr="000E2F0E">
        <w:tc>
          <w:tcPr>
            <w:tcW w:w="846" w:type="dxa"/>
          </w:tcPr>
          <w:p w:rsidR="000E2F0E" w:rsidRPr="000E2F0E" w:rsidRDefault="000E2F0E" w:rsidP="000E2F0E">
            <w:pPr>
              <w:pStyle w:val="a5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 xml:space="preserve">Практика аудита: оказание аудиторских услуг кредитным и </w:t>
            </w:r>
            <w:proofErr w:type="spellStart"/>
            <w:r w:rsidRPr="008B1A84">
              <w:rPr>
                <w:rFonts w:ascii="Times New Roman" w:eastAsia="Times New Roman" w:hAnsi="Times New Roman" w:cs="Times New Roman"/>
                <w:lang w:val="ru-RU"/>
              </w:rPr>
              <w:t>некредитным</w:t>
            </w:r>
            <w:proofErr w:type="spellEnd"/>
            <w:r w:rsidRPr="008B1A84">
              <w:rPr>
                <w:rFonts w:ascii="Times New Roman" w:eastAsia="Times New Roman" w:hAnsi="Times New Roman" w:cs="Times New Roman"/>
                <w:lang w:val="ru-RU"/>
              </w:rPr>
              <w:t xml:space="preserve"> финансовым организациям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 xml:space="preserve">Углубление знаний и навыков оказания аудиторских услуг кредитным и </w:t>
            </w:r>
            <w:proofErr w:type="spellStart"/>
            <w:r w:rsidRPr="008B1A84">
              <w:rPr>
                <w:rFonts w:ascii="Times New Roman" w:eastAsia="Times New Roman" w:hAnsi="Times New Roman" w:cs="Times New Roman"/>
                <w:lang w:val="ru-RU"/>
              </w:rPr>
              <w:t>некредитным</w:t>
            </w:r>
            <w:proofErr w:type="spellEnd"/>
            <w:r w:rsidRPr="008B1A84">
              <w:rPr>
                <w:rFonts w:ascii="Times New Roman" w:eastAsia="Times New Roman" w:hAnsi="Times New Roman" w:cs="Times New Roman"/>
                <w:lang w:val="ru-RU"/>
              </w:rPr>
              <w:t xml:space="preserve"> финансовым организациям </w:t>
            </w:r>
          </w:p>
        </w:tc>
      </w:tr>
      <w:tr w:rsidR="000E2F0E" w:rsidTr="000E2F0E">
        <w:tc>
          <w:tcPr>
            <w:tcW w:w="846" w:type="dxa"/>
          </w:tcPr>
          <w:p w:rsidR="000E2F0E" w:rsidRPr="000E2F0E" w:rsidRDefault="000E2F0E" w:rsidP="000E2F0E">
            <w:pPr>
              <w:pStyle w:val="a5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>Практика аудита: оценка влияния новых требований федеральных стандартов бухгалтерского учета на аудит бухгалтерской (финансовой) отчетности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>Рассмотрение новых требований федеральных стандартов бухгалтерского учета; совершенствование навыков работы аудитора в части проверки соблюдения аудируемым лицом новых требований федеральных стандартов бухгалтерского учета при составлении бухгалтерской (финансовой) отчетности.</w:t>
            </w:r>
          </w:p>
        </w:tc>
      </w:tr>
      <w:tr w:rsidR="000E2F0E" w:rsidTr="000E2F0E">
        <w:tc>
          <w:tcPr>
            <w:tcW w:w="846" w:type="dxa"/>
          </w:tcPr>
          <w:p w:rsidR="000E2F0E" w:rsidRPr="000E2F0E" w:rsidRDefault="000E2F0E" w:rsidP="000E2F0E">
            <w:pPr>
              <w:pStyle w:val="a5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 xml:space="preserve">Подготовка и повышение квалификации уполномоченных экспертов по контролю качества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F0E" w:rsidRPr="008B1A84" w:rsidRDefault="000E2F0E" w:rsidP="000E2F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1A84">
              <w:rPr>
                <w:rFonts w:ascii="Times New Roman" w:eastAsia="Times New Roman" w:hAnsi="Times New Roman" w:cs="Times New Roman"/>
                <w:lang w:val="ru-RU"/>
              </w:rPr>
              <w:t xml:space="preserve">Обучение и повышение квалификации уполномоченных экспертов по контролю качества для проведения внешних проверок качества работы членов, обучение контролеров методике проведения внешних проверок в соответствии с требованиями законодательства и локальных актов саморегулируемой организации аудиторов. Актуальность обусловлена изменением законодательства в области аудиторской деятельности и реформированием системы внешнего контроля качества саморегулируемой организации </w:t>
            </w:r>
          </w:p>
        </w:tc>
      </w:tr>
    </w:tbl>
    <w:p w:rsidR="000E2F0E" w:rsidRDefault="000E2F0E" w:rsidP="008B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E2F0E" w:rsidRDefault="000E2F0E" w:rsidP="008B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E2F0E" w:rsidRDefault="000E2F0E" w:rsidP="008B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sectPr w:rsidR="000E2F0E" w:rsidSect="00BF2221">
      <w:footnotePr>
        <w:numRestart w:val="eachPage"/>
      </w:footnotePr>
      <w:type w:val="continuous"/>
      <w:pgSz w:w="11906" w:h="16838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C4" w:rsidRDefault="00203CC4" w:rsidP="0075036B">
      <w:pPr>
        <w:spacing w:after="0" w:line="240" w:lineRule="auto"/>
      </w:pPr>
      <w:r>
        <w:separator/>
      </w:r>
    </w:p>
  </w:endnote>
  <w:endnote w:type="continuationSeparator" w:id="0">
    <w:p w:rsidR="00203CC4" w:rsidRDefault="00203CC4" w:rsidP="0075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nivers 45 Light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C4" w:rsidRDefault="00203CC4" w:rsidP="0075036B">
      <w:pPr>
        <w:spacing w:after="0" w:line="240" w:lineRule="auto"/>
      </w:pPr>
      <w:r>
        <w:separator/>
      </w:r>
    </w:p>
  </w:footnote>
  <w:footnote w:type="continuationSeparator" w:id="0">
    <w:p w:rsidR="00203CC4" w:rsidRDefault="00203CC4" w:rsidP="0075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8C6"/>
    <w:multiLevelType w:val="hybridMultilevel"/>
    <w:tmpl w:val="B786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AD4"/>
    <w:multiLevelType w:val="hybridMultilevel"/>
    <w:tmpl w:val="49A4925C"/>
    <w:lvl w:ilvl="0" w:tplc="F34A1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F0F36"/>
    <w:multiLevelType w:val="hybridMultilevel"/>
    <w:tmpl w:val="EB66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72B5"/>
    <w:multiLevelType w:val="hybridMultilevel"/>
    <w:tmpl w:val="92D22A0E"/>
    <w:lvl w:ilvl="0" w:tplc="006C8B6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DF62EE"/>
    <w:multiLevelType w:val="hybridMultilevel"/>
    <w:tmpl w:val="7D6ABD48"/>
    <w:lvl w:ilvl="0" w:tplc="55D437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60EB5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63559"/>
    <w:multiLevelType w:val="hybridMultilevel"/>
    <w:tmpl w:val="0FAA310A"/>
    <w:lvl w:ilvl="0" w:tplc="42A8B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90AFF"/>
    <w:multiLevelType w:val="hybridMultilevel"/>
    <w:tmpl w:val="4D0AE918"/>
    <w:lvl w:ilvl="0" w:tplc="FFFFFFFF">
      <w:start w:val="1"/>
      <w:numFmt w:val="bullet"/>
      <w:pStyle w:val="BulletedListundernumpara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C7FE1"/>
    <w:multiLevelType w:val="hybridMultilevel"/>
    <w:tmpl w:val="E0E202D4"/>
    <w:lvl w:ilvl="0" w:tplc="5B623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F97C40"/>
    <w:multiLevelType w:val="hybridMultilevel"/>
    <w:tmpl w:val="F6C0A536"/>
    <w:lvl w:ilvl="0" w:tplc="CE620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B36EF5"/>
    <w:multiLevelType w:val="hybridMultilevel"/>
    <w:tmpl w:val="93C8F6E4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D399E"/>
    <w:multiLevelType w:val="hybridMultilevel"/>
    <w:tmpl w:val="A3383A2A"/>
    <w:lvl w:ilvl="0" w:tplc="6D1A1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A06485"/>
    <w:multiLevelType w:val="multilevel"/>
    <w:tmpl w:val="6AAA659E"/>
    <w:styleLink w:val="IFACNumberedList"/>
    <w:lvl w:ilvl="0">
      <w:start w:val="1"/>
      <w:numFmt w:val="decimal"/>
      <w:lvlText w:val="%1."/>
      <w:lvlJc w:val="left"/>
      <w:pPr>
        <w:ind w:left="547" w:hanging="547"/>
      </w:pPr>
    </w:lvl>
    <w:lvl w:ilvl="1">
      <w:start w:val="1"/>
      <w:numFmt w:val="lowerLetter"/>
      <w:pStyle w:val="2"/>
      <w:lvlText w:val="(%2)"/>
      <w:lvlJc w:val="left"/>
      <w:pPr>
        <w:ind w:left="1094" w:hanging="547"/>
      </w:pPr>
    </w:lvl>
    <w:lvl w:ilvl="2">
      <w:start w:val="1"/>
      <w:numFmt w:val="lowerRoman"/>
      <w:pStyle w:val="3"/>
      <w:lvlText w:val="(%3)"/>
      <w:lvlJc w:val="left"/>
      <w:pPr>
        <w:ind w:left="1641" w:hanging="547"/>
      </w:pPr>
    </w:lvl>
    <w:lvl w:ilvl="3">
      <w:start w:val="1"/>
      <w:numFmt w:val="lowerLetter"/>
      <w:pStyle w:val="4"/>
      <w:lvlText w:val="%4."/>
      <w:lvlJc w:val="left"/>
      <w:pPr>
        <w:ind w:left="2188" w:hanging="547"/>
      </w:pPr>
    </w:lvl>
    <w:lvl w:ilvl="4">
      <w:start w:val="1"/>
      <w:numFmt w:val="lowerRoman"/>
      <w:pStyle w:val="5"/>
      <w:lvlText w:val="%5."/>
      <w:lvlJc w:val="left"/>
      <w:pPr>
        <w:ind w:left="2735" w:hanging="547"/>
      </w:pPr>
    </w:lvl>
    <w:lvl w:ilvl="5">
      <w:start w:val="1"/>
      <w:numFmt w:val="lowerRoman"/>
      <w:lvlText w:val="(%6)"/>
      <w:lvlJc w:val="left"/>
      <w:pPr>
        <w:ind w:left="3282" w:hanging="547"/>
      </w:pPr>
    </w:lvl>
    <w:lvl w:ilvl="6">
      <w:start w:val="1"/>
      <w:numFmt w:val="decimal"/>
      <w:lvlText w:val="%7."/>
      <w:lvlJc w:val="left"/>
      <w:pPr>
        <w:ind w:left="3829" w:hanging="547"/>
      </w:pPr>
    </w:lvl>
    <w:lvl w:ilvl="7">
      <w:start w:val="1"/>
      <w:numFmt w:val="lowerLetter"/>
      <w:lvlText w:val="%8."/>
      <w:lvlJc w:val="left"/>
      <w:pPr>
        <w:ind w:left="4376" w:hanging="547"/>
      </w:pPr>
    </w:lvl>
    <w:lvl w:ilvl="8">
      <w:start w:val="1"/>
      <w:numFmt w:val="lowerRoman"/>
      <w:lvlText w:val="%9."/>
      <w:lvlJc w:val="left"/>
      <w:pPr>
        <w:ind w:left="4923" w:hanging="547"/>
      </w:pPr>
    </w:lvl>
  </w:abstractNum>
  <w:abstractNum w:abstractNumId="15" w15:restartNumberingAfterBreak="0">
    <w:nsid w:val="5E3A0F0E"/>
    <w:multiLevelType w:val="hybridMultilevel"/>
    <w:tmpl w:val="583A4204"/>
    <w:lvl w:ilvl="0" w:tplc="99D89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32D29"/>
    <w:multiLevelType w:val="hybridMultilevel"/>
    <w:tmpl w:val="48C072F6"/>
    <w:lvl w:ilvl="0" w:tplc="D020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C17DD6"/>
    <w:multiLevelType w:val="hybridMultilevel"/>
    <w:tmpl w:val="65D890A0"/>
    <w:lvl w:ilvl="0" w:tplc="22A43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AA66A3"/>
    <w:multiLevelType w:val="hybridMultilevel"/>
    <w:tmpl w:val="890CFA18"/>
    <w:lvl w:ilvl="0" w:tplc="948EB604">
      <w:start w:val="1"/>
      <w:numFmt w:val="decimal"/>
      <w:pStyle w:val="List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21485CE" w:tentative="1">
      <w:start w:val="1"/>
      <w:numFmt w:val="lowerLetter"/>
      <w:lvlText w:val="%2."/>
      <w:lvlJc w:val="left"/>
      <w:pPr>
        <w:ind w:left="1440" w:hanging="360"/>
      </w:pPr>
    </w:lvl>
    <w:lvl w:ilvl="2" w:tplc="BF8E298E" w:tentative="1">
      <w:start w:val="1"/>
      <w:numFmt w:val="lowerRoman"/>
      <w:lvlText w:val="%3."/>
      <w:lvlJc w:val="right"/>
      <w:pPr>
        <w:ind w:left="2160" w:hanging="180"/>
      </w:pPr>
    </w:lvl>
    <w:lvl w:ilvl="3" w:tplc="AC0CF986" w:tentative="1">
      <w:start w:val="1"/>
      <w:numFmt w:val="decimal"/>
      <w:lvlText w:val="%4."/>
      <w:lvlJc w:val="left"/>
      <w:pPr>
        <w:ind w:left="2880" w:hanging="360"/>
      </w:pPr>
    </w:lvl>
    <w:lvl w:ilvl="4" w:tplc="2924D5AC" w:tentative="1">
      <w:start w:val="1"/>
      <w:numFmt w:val="lowerLetter"/>
      <w:lvlText w:val="%5."/>
      <w:lvlJc w:val="left"/>
      <w:pPr>
        <w:ind w:left="3600" w:hanging="360"/>
      </w:pPr>
    </w:lvl>
    <w:lvl w:ilvl="5" w:tplc="C0AE6E56" w:tentative="1">
      <w:start w:val="1"/>
      <w:numFmt w:val="lowerRoman"/>
      <w:lvlText w:val="%6."/>
      <w:lvlJc w:val="right"/>
      <w:pPr>
        <w:ind w:left="4320" w:hanging="180"/>
      </w:pPr>
    </w:lvl>
    <w:lvl w:ilvl="6" w:tplc="578C23A8" w:tentative="1">
      <w:start w:val="1"/>
      <w:numFmt w:val="decimal"/>
      <w:lvlText w:val="%7."/>
      <w:lvlJc w:val="left"/>
      <w:pPr>
        <w:ind w:left="5040" w:hanging="360"/>
      </w:pPr>
    </w:lvl>
    <w:lvl w:ilvl="7" w:tplc="496AEA74" w:tentative="1">
      <w:start w:val="1"/>
      <w:numFmt w:val="lowerLetter"/>
      <w:lvlText w:val="%8."/>
      <w:lvlJc w:val="left"/>
      <w:pPr>
        <w:ind w:left="5760" w:hanging="360"/>
      </w:pPr>
    </w:lvl>
    <w:lvl w:ilvl="8" w:tplc="100A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E6F48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33D0D"/>
    <w:multiLevelType w:val="hybridMultilevel"/>
    <w:tmpl w:val="B4720AAA"/>
    <w:lvl w:ilvl="0" w:tplc="46742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732DA9"/>
    <w:multiLevelType w:val="hybridMultilevel"/>
    <w:tmpl w:val="D5C68340"/>
    <w:lvl w:ilvl="0" w:tplc="AC9A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4"/>
  </w:num>
  <w:num w:numId="5">
    <w:abstractNumId w:val="18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12"/>
  </w:num>
  <w:num w:numId="12">
    <w:abstractNumId w:val="20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6"/>
  </w:num>
  <w:num w:numId="19">
    <w:abstractNumId w:val="3"/>
  </w:num>
  <w:num w:numId="20">
    <w:abstractNumId w:val="17"/>
  </w:num>
  <w:num w:numId="21">
    <w:abstractNumId w:val="1"/>
  </w:num>
  <w:num w:numId="22">
    <w:abstractNumId w:val="13"/>
  </w:num>
  <w:num w:numId="23">
    <w:abstractNumId w:val="2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DF"/>
    <w:rsid w:val="00000E55"/>
    <w:rsid w:val="0000307E"/>
    <w:rsid w:val="00003DFD"/>
    <w:rsid w:val="00005A6F"/>
    <w:rsid w:val="00006572"/>
    <w:rsid w:val="00012D57"/>
    <w:rsid w:val="000132E6"/>
    <w:rsid w:val="00013802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0BA1"/>
    <w:rsid w:val="00051564"/>
    <w:rsid w:val="00053CFA"/>
    <w:rsid w:val="000605B2"/>
    <w:rsid w:val="00060E86"/>
    <w:rsid w:val="000629EC"/>
    <w:rsid w:val="00063E70"/>
    <w:rsid w:val="000645BA"/>
    <w:rsid w:val="0006572F"/>
    <w:rsid w:val="0006734D"/>
    <w:rsid w:val="00070EA9"/>
    <w:rsid w:val="000751D5"/>
    <w:rsid w:val="0007632F"/>
    <w:rsid w:val="000777BC"/>
    <w:rsid w:val="000808F4"/>
    <w:rsid w:val="000835EC"/>
    <w:rsid w:val="00085E6E"/>
    <w:rsid w:val="00086105"/>
    <w:rsid w:val="00086DA5"/>
    <w:rsid w:val="00095815"/>
    <w:rsid w:val="00095FEF"/>
    <w:rsid w:val="0009687B"/>
    <w:rsid w:val="00097FBB"/>
    <w:rsid w:val="000A517D"/>
    <w:rsid w:val="000A6A83"/>
    <w:rsid w:val="000B4CD6"/>
    <w:rsid w:val="000B5593"/>
    <w:rsid w:val="000C1435"/>
    <w:rsid w:val="000C29F2"/>
    <w:rsid w:val="000C6483"/>
    <w:rsid w:val="000C6C24"/>
    <w:rsid w:val="000D0423"/>
    <w:rsid w:val="000D38BB"/>
    <w:rsid w:val="000D3971"/>
    <w:rsid w:val="000D4523"/>
    <w:rsid w:val="000D506D"/>
    <w:rsid w:val="000E11AE"/>
    <w:rsid w:val="000E2F0E"/>
    <w:rsid w:val="000E3B2D"/>
    <w:rsid w:val="000E7A36"/>
    <w:rsid w:val="000F2AE1"/>
    <w:rsid w:val="000F7905"/>
    <w:rsid w:val="000F7CFD"/>
    <w:rsid w:val="001032B9"/>
    <w:rsid w:val="00104162"/>
    <w:rsid w:val="0010511E"/>
    <w:rsid w:val="00114A32"/>
    <w:rsid w:val="00122831"/>
    <w:rsid w:val="00124F9B"/>
    <w:rsid w:val="0012515A"/>
    <w:rsid w:val="001273AD"/>
    <w:rsid w:val="00132609"/>
    <w:rsid w:val="00137AC9"/>
    <w:rsid w:val="0014001C"/>
    <w:rsid w:val="00141DFC"/>
    <w:rsid w:val="0014303E"/>
    <w:rsid w:val="0014348A"/>
    <w:rsid w:val="001456BA"/>
    <w:rsid w:val="001508BF"/>
    <w:rsid w:val="00161113"/>
    <w:rsid w:val="00165794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03CC4"/>
    <w:rsid w:val="00212A9F"/>
    <w:rsid w:val="00227E1B"/>
    <w:rsid w:val="00232DED"/>
    <w:rsid w:val="00235D1B"/>
    <w:rsid w:val="0023669B"/>
    <w:rsid w:val="0023705F"/>
    <w:rsid w:val="00241377"/>
    <w:rsid w:val="00246B8F"/>
    <w:rsid w:val="00246EDB"/>
    <w:rsid w:val="00250F87"/>
    <w:rsid w:val="00260444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553F"/>
    <w:rsid w:val="00296437"/>
    <w:rsid w:val="00296846"/>
    <w:rsid w:val="002A187C"/>
    <w:rsid w:val="002A373F"/>
    <w:rsid w:val="002A49F5"/>
    <w:rsid w:val="002A66DB"/>
    <w:rsid w:val="002A756A"/>
    <w:rsid w:val="002B1D5D"/>
    <w:rsid w:val="002B45F7"/>
    <w:rsid w:val="002B5EB0"/>
    <w:rsid w:val="002B6678"/>
    <w:rsid w:val="002C0979"/>
    <w:rsid w:val="002C2516"/>
    <w:rsid w:val="002C3BA5"/>
    <w:rsid w:val="002C4609"/>
    <w:rsid w:val="002D11AE"/>
    <w:rsid w:val="002D1DF0"/>
    <w:rsid w:val="002D4E57"/>
    <w:rsid w:val="002D75A9"/>
    <w:rsid w:val="002E05DD"/>
    <w:rsid w:val="002E0FEA"/>
    <w:rsid w:val="002E1625"/>
    <w:rsid w:val="002E4162"/>
    <w:rsid w:val="002F2874"/>
    <w:rsid w:val="00301223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30D"/>
    <w:rsid w:val="00362BFC"/>
    <w:rsid w:val="003644FA"/>
    <w:rsid w:val="00370E07"/>
    <w:rsid w:val="00376F36"/>
    <w:rsid w:val="003807D5"/>
    <w:rsid w:val="00380CC1"/>
    <w:rsid w:val="003830C7"/>
    <w:rsid w:val="00383555"/>
    <w:rsid w:val="00383EC1"/>
    <w:rsid w:val="00384E30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4478"/>
    <w:rsid w:val="003A58A7"/>
    <w:rsid w:val="003A6EAB"/>
    <w:rsid w:val="003C0779"/>
    <w:rsid w:val="003C4B4C"/>
    <w:rsid w:val="003D142A"/>
    <w:rsid w:val="003D2F56"/>
    <w:rsid w:val="003D443B"/>
    <w:rsid w:val="003D6841"/>
    <w:rsid w:val="003D7E88"/>
    <w:rsid w:val="003E2833"/>
    <w:rsid w:val="003E2C99"/>
    <w:rsid w:val="003E311F"/>
    <w:rsid w:val="003E5F36"/>
    <w:rsid w:val="0040300A"/>
    <w:rsid w:val="00407B2D"/>
    <w:rsid w:val="0041064C"/>
    <w:rsid w:val="00411DC4"/>
    <w:rsid w:val="004178B7"/>
    <w:rsid w:val="00422811"/>
    <w:rsid w:val="00422A7D"/>
    <w:rsid w:val="00422A8E"/>
    <w:rsid w:val="004243FA"/>
    <w:rsid w:val="00424634"/>
    <w:rsid w:val="00424B42"/>
    <w:rsid w:val="00425BD5"/>
    <w:rsid w:val="0043302D"/>
    <w:rsid w:val="004350C8"/>
    <w:rsid w:val="00435503"/>
    <w:rsid w:val="0043749D"/>
    <w:rsid w:val="00440B05"/>
    <w:rsid w:val="004441E5"/>
    <w:rsid w:val="004475A5"/>
    <w:rsid w:val="0044789E"/>
    <w:rsid w:val="00447A4A"/>
    <w:rsid w:val="00447CB4"/>
    <w:rsid w:val="004500B7"/>
    <w:rsid w:val="004513E8"/>
    <w:rsid w:val="00452962"/>
    <w:rsid w:val="004532D6"/>
    <w:rsid w:val="00457510"/>
    <w:rsid w:val="004617F5"/>
    <w:rsid w:val="00465331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271D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0577"/>
    <w:rsid w:val="004F4AB6"/>
    <w:rsid w:val="004F5E75"/>
    <w:rsid w:val="00503151"/>
    <w:rsid w:val="0051117F"/>
    <w:rsid w:val="00514702"/>
    <w:rsid w:val="005166D5"/>
    <w:rsid w:val="005236D0"/>
    <w:rsid w:val="005243DE"/>
    <w:rsid w:val="00527C76"/>
    <w:rsid w:val="0053241B"/>
    <w:rsid w:val="00532A17"/>
    <w:rsid w:val="0053608B"/>
    <w:rsid w:val="005367B4"/>
    <w:rsid w:val="005422CC"/>
    <w:rsid w:val="005444BA"/>
    <w:rsid w:val="00552757"/>
    <w:rsid w:val="005536FC"/>
    <w:rsid w:val="00565EA3"/>
    <w:rsid w:val="005743BE"/>
    <w:rsid w:val="00575F57"/>
    <w:rsid w:val="00576551"/>
    <w:rsid w:val="00577EAA"/>
    <w:rsid w:val="00577EF9"/>
    <w:rsid w:val="00590E27"/>
    <w:rsid w:val="00591C22"/>
    <w:rsid w:val="0059214D"/>
    <w:rsid w:val="00593B0B"/>
    <w:rsid w:val="005A114A"/>
    <w:rsid w:val="005A41FB"/>
    <w:rsid w:val="005A6760"/>
    <w:rsid w:val="005B2121"/>
    <w:rsid w:val="005B293D"/>
    <w:rsid w:val="005B5F5F"/>
    <w:rsid w:val="005C180B"/>
    <w:rsid w:val="005C22FC"/>
    <w:rsid w:val="005C7FA5"/>
    <w:rsid w:val="005D1C34"/>
    <w:rsid w:val="005D46D2"/>
    <w:rsid w:val="005D5BEC"/>
    <w:rsid w:val="005E1BDB"/>
    <w:rsid w:val="005E5AC9"/>
    <w:rsid w:val="005E6B71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00CF"/>
    <w:rsid w:val="006127E3"/>
    <w:rsid w:val="0061594D"/>
    <w:rsid w:val="00635A62"/>
    <w:rsid w:val="006362FB"/>
    <w:rsid w:val="00637C31"/>
    <w:rsid w:val="0064259A"/>
    <w:rsid w:val="006470A4"/>
    <w:rsid w:val="00650404"/>
    <w:rsid w:val="0065125A"/>
    <w:rsid w:val="00652491"/>
    <w:rsid w:val="00652A8A"/>
    <w:rsid w:val="006559AB"/>
    <w:rsid w:val="0066042B"/>
    <w:rsid w:val="00660B0A"/>
    <w:rsid w:val="00662500"/>
    <w:rsid w:val="00662D17"/>
    <w:rsid w:val="006647E5"/>
    <w:rsid w:val="00664B65"/>
    <w:rsid w:val="00670072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0336"/>
    <w:rsid w:val="006F1ADD"/>
    <w:rsid w:val="006F3F7C"/>
    <w:rsid w:val="00701219"/>
    <w:rsid w:val="00701460"/>
    <w:rsid w:val="00702354"/>
    <w:rsid w:val="00704B7E"/>
    <w:rsid w:val="0070639D"/>
    <w:rsid w:val="00710E1D"/>
    <w:rsid w:val="00711802"/>
    <w:rsid w:val="007136EC"/>
    <w:rsid w:val="00713B20"/>
    <w:rsid w:val="00723904"/>
    <w:rsid w:val="007329D4"/>
    <w:rsid w:val="00735CCB"/>
    <w:rsid w:val="00736AEC"/>
    <w:rsid w:val="0075036B"/>
    <w:rsid w:val="00751635"/>
    <w:rsid w:val="0075396B"/>
    <w:rsid w:val="00753A72"/>
    <w:rsid w:val="007560DA"/>
    <w:rsid w:val="00756485"/>
    <w:rsid w:val="0076742D"/>
    <w:rsid w:val="00772DC4"/>
    <w:rsid w:val="00777430"/>
    <w:rsid w:val="0078345E"/>
    <w:rsid w:val="0078606B"/>
    <w:rsid w:val="00787FED"/>
    <w:rsid w:val="007904D0"/>
    <w:rsid w:val="00790F69"/>
    <w:rsid w:val="00793107"/>
    <w:rsid w:val="007A0F3E"/>
    <w:rsid w:val="007A3671"/>
    <w:rsid w:val="007A4B0B"/>
    <w:rsid w:val="007A5A66"/>
    <w:rsid w:val="007B43AD"/>
    <w:rsid w:val="007C0989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240D"/>
    <w:rsid w:val="007F5C8E"/>
    <w:rsid w:val="007F6B63"/>
    <w:rsid w:val="0080089C"/>
    <w:rsid w:val="00802E48"/>
    <w:rsid w:val="00803C72"/>
    <w:rsid w:val="00807E8A"/>
    <w:rsid w:val="008113A9"/>
    <w:rsid w:val="00814911"/>
    <w:rsid w:val="0082040C"/>
    <w:rsid w:val="008224AB"/>
    <w:rsid w:val="00824265"/>
    <w:rsid w:val="00824535"/>
    <w:rsid w:val="00826F33"/>
    <w:rsid w:val="00827AD0"/>
    <w:rsid w:val="00834E41"/>
    <w:rsid w:val="00835709"/>
    <w:rsid w:val="00860D06"/>
    <w:rsid w:val="008617DC"/>
    <w:rsid w:val="00865F26"/>
    <w:rsid w:val="00871597"/>
    <w:rsid w:val="00872BBB"/>
    <w:rsid w:val="008826BB"/>
    <w:rsid w:val="00882C76"/>
    <w:rsid w:val="00884711"/>
    <w:rsid w:val="008856CD"/>
    <w:rsid w:val="00891A8D"/>
    <w:rsid w:val="008934D3"/>
    <w:rsid w:val="008952B9"/>
    <w:rsid w:val="008B1A84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3FDF"/>
    <w:rsid w:val="008F76E5"/>
    <w:rsid w:val="0090217F"/>
    <w:rsid w:val="009030F7"/>
    <w:rsid w:val="00905C16"/>
    <w:rsid w:val="009070B4"/>
    <w:rsid w:val="009109EE"/>
    <w:rsid w:val="00911039"/>
    <w:rsid w:val="009128C1"/>
    <w:rsid w:val="00916409"/>
    <w:rsid w:val="009164FC"/>
    <w:rsid w:val="009213CA"/>
    <w:rsid w:val="009239CD"/>
    <w:rsid w:val="00926F22"/>
    <w:rsid w:val="00933664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62F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1955"/>
    <w:rsid w:val="00A34047"/>
    <w:rsid w:val="00A36B5E"/>
    <w:rsid w:val="00A37A0C"/>
    <w:rsid w:val="00A409A7"/>
    <w:rsid w:val="00A425A9"/>
    <w:rsid w:val="00A42D5E"/>
    <w:rsid w:val="00A43FD0"/>
    <w:rsid w:val="00A47E95"/>
    <w:rsid w:val="00A50DBA"/>
    <w:rsid w:val="00A5126E"/>
    <w:rsid w:val="00A528F0"/>
    <w:rsid w:val="00A609E8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A7786"/>
    <w:rsid w:val="00AA7CA0"/>
    <w:rsid w:val="00AB07F9"/>
    <w:rsid w:val="00AB117B"/>
    <w:rsid w:val="00AB32B7"/>
    <w:rsid w:val="00AB7943"/>
    <w:rsid w:val="00AC09E4"/>
    <w:rsid w:val="00AC1267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AF5D23"/>
    <w:rsid w:val="00B02E31"/>
    <w:rsid w:val="00B0579D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4408F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4FFD"/>
    <w:rsid w:val="00B810AB"/>
    <w:rsid w:val="00B83575"/>
    <w:rsid w:val="00B83F51"/>
    <w:rsid w:val="00B850AA"/>
    <w:rsid w:val="00B85580"/>
    <w:rsid w:val="00B85B7D"/>
    <w:rsid w:val="00B920E4"/>
    <w:rsid w:val="00B92A14"/>
    <w:rsid w:val="00B94CE8"/>
    <w:rsid w:val="00B960C2"/>
    <w:rsid w:val="00BA0B7A"/>
    <w:rsid w:val="00BA12EB"/>
    <w:rsid w:val="00BA2B70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2221"/>
    <w:rsid w:val="00BF303C"/>
    <w:rsid w:val="00BF616E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56118"/>
    <w:rsid w:val="00C568C0"/>
    <w:rsid w:val="00C65EF7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1A2"/>
    <w:rsid w:val="00CB3352"/>
    <w:rsid w:val="00CB33FC"/>
    <w:rsid w:val="00CB57EF"/>
    <w:rsid w:val="00CB61CA"/>
    <w:rsid w:val="00CC4BD6"/>
    <w:rsid w:val="00CD15C5"/>
    <w:rsid w:val="00CD2CFC"/>
    <w:rsid w:val="00CD40A2"/>
    <w:rsid w:val="00CD4F88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1B70"/>
    <w:rsid w:val="00D16E05"/>
    <w:rsid w:val="00D17585"/>
    <w:rsid w:val="00D176ED"/>
    <w:rsid w:val="00D17D92"/>
    <w:rsid w:val="00D2278E"/>
    <w:rsid w:val="00D24E3D"/>
    <w:rsid w:val="00D27220"/>
    <w:rsid w:val="00D27E56"/>
    <w:rsid w:val="00D32FFE"/>
    <w:rsid w:val="00D35855"/>
    <w:rsid w:val="00D46FBA"/>
    <w:rsid w:val="00D52A8A"/>
    <w:rsid w:val="00D53536"/>
    <w:rsid w:val="00D54E7E"/>
    <w:rsid w:val="00D6385C"/>
    <w:rsid w:val="00D659B8"/>
    <w:rsid w:val="00D66047"/>
    <w:rsid w:val="00D7171D"/>
    <w:rsid w:val="00D744A2"/>
    <w:rsid w:val="00D75088"/>
    <w:rsid w:val="00D83B74"/>
    <w:rsid w:val="00D926B6"/>
    <w:rsid w:val="00D94095"/>
    <w:rsid w:val="00D954BC"/>
    <w:rsid w:val="00DA3362"/>
    <w:rsid w:val="00DA4D4F"/>
    <w:rsid w:val="00DA73B4"/>
    <w:rsid w:val="00DB0042"/>
    <w:rsid w:val="00DB00AD"/>
    <w:rsid w:val="00DB1105"/>
    <w:rsid w:val="00DC505E"/>
    <w:rsid w:val="00DC5C2D"/>
    <w:rsid w:val="00DC6C31"/>
    <w:rsid w:val="00DD0BE5"/>
    <w:rsid w:val="00DD3D14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6794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59E3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1B8"/>
    <w:rsid w:val="00EE0F3B"/>
    <w:rsid w:val="00EE2196"/>
    <w:rsid w:val="00EE6843"/>
    <w:rsid w:val="00EF3D46"/>
    <w:rsid w:val="00EF58B9"/>
    <w:rsid w:val="00F0140D"/>
    <w:rsid w:val="00F01FDA"/>
    <w:rsid w:val="00F03C39"/>
    <w:rsid w:val="00F06B71"/>
    <w:rsid w:val="00F06BFF"/>
    <w:rsid w:val="00F06F49"/>
    <w:rsid w:val="00F07110"/>
    <w:rsid w:val="00F15B8C"/>
    <w:rsid w:val="00F27430"/>
    <w:rsid w:val="00F30CA7"/>
    <w:rsid w:val="00F31607"/>
    <w:rsid w:val="00F33A55"/>
    <w:rsid w:val="00F34D70"/>
    <w:rsid w:val="00F35C21"/>
    <w:rsid w:val="00F360D9"/>
    <w:rsid w:val="00F365F1"/>
    <w:rsid w:val="00F37D9A"/>
    <w:rsid w:val="00F44E6C"/>
    <w:rsid w:val="00F47409"/>
    <w:rsid w:val="00F5284B"/>
    <w:rsid w:val="00F609AF"/>
    <w:rsid w:val="00F627D7"/>
    <w:rsid w:val="00F62BCE"/>
    <w:rsid w:val="00F63297"/>
    <w:rsid w:val="00F7014C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143B"/>
    <w:rsid w:val="00FB2C38"/>
    <w:rsid w:val="00FB464F"/>
    <w:rsid w:val="00FC0253"/>
    <w:rsid w:val="00FC3266"/>
    <w:rsid w:val="00FC46CC"/>
    <w:rsid w:val="00FC5164"/>
    <w:rsid w:val="00FC63CD"/>
    <w:rsid w:val="00FD12F1"/>
    <w:rsid w:val="00FD4377"/>
    <w:rsid w:val="00FD4919"/>
    <w:rsid w:val="00FD59D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86CC"/>
  <w15:docId w15:val="{8353538A-FBD8-40F4-AC75-A25D0BC1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2" w:unhideWhenUsed="1" w:qFormat="1"/>
    <w:lsdException w:name="List 3" w:semiHidden="1" w:uiPriority="2" w:unhideWhenUsed="1" w:qFormat="1"/>
    <w:lsdException w:name="List 4" w:semiHidden="1" w:uiPriority="2" w:unhideWhenUsed="1" w:qFormat="1"/>
    <w:lsdException w:name="List 5" w:semiHidden="1" w:uiPriority="2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491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70121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70121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7">
    <w:name w:val="heading 7"/>
    <w:basedOn w:val="a"/>
    <w:next w:val="a"/>
    <w:link w:val="70"/>
    <w:qFormat/>
    <w:rsid w:val="002B6678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table" w:styleId="a4">
    <w:name w:val="Table Grid"/>
    <w:basedOn w:val="a1"/>
    <w:uiPriority w:val="59"/>
    <w:rsid w:val="008F3F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34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5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36B"/>
    <w:rPr>
      <w:rFonts w:eastAsiaTheme="minorEastAsia"/>
      <w:lang w:val="en-US"/>
    </w:rPr>
  </w:style>
  <w:style w:type="paragraph" w:styleId="a8">
    <w:name w:val="footer"/>
    <w:basedOn w:val="a"/>
    <w:link w:val="a9"/>
    <w:unhideWhenUsed/>
    <w:rsid w:val="0075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5036B"/>
    <w:rPr>
      <w:rFonts w:eastAsiaTheme="minorEastAsia"/>
      <w:lang w:val="en-US"/>
    </w:rPr>
  </w:style>
  <w:style w:type="character" w:customStyle="1" w:styleId="10">
    <w:name w:val="Заголовок 1 Знак"/>
    <w:basedOn w:val="a0"/>
    <w:link w:val="1"/>
    <w:rsid w:val="00701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70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701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7012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7012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121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701219"/>
  </w:style>
  <w:style w:type="character" w:styleId="aa">
    <w:name w:val="Hyperlink"/>
    <w:basedOn w:val="a0"/>
    <w:uiPriority w:val="99"/>
    <w:unhideWhenUsed/>
    <w:rsid w:val="00701219"/>
    <w:rPr>
      <w:rFonts w:ascii="Verdana" w:hAnsi="Verdana" w:hint="default"/>
      <w:color w:val="0033CC"/>
      <w:u w:val="single"/>
    </w:rPr>
  </w:style>
  <w:style w:type="paragraph" w:styleId="ab">
    <w:name w:val="Balloon Text"/>
    <w:basedOn w:val="a"/>
    <w:link w:val="ac"/>
    <w:semiHidden/>
    <w:unhideWhenUsed/>
    <w:rsid w:val="00701219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semiHidden/>
    <w:rsid w:val="0070121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0121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nhideWhenUsed/>
    <w:rsid w:val="00701219"/>
    <w:pPr>
      <w:spacing w:after="120" w:line="240" w:lineRule="auto"/>
    </w:pPr>
    <w:rPr>
      <w:rFonts w:eastAsiaTheme="minorHAnsi"/>
      <w:lang w:val="ru-RU"/>
    </w:rPr>
  </w:style>
  <w:style w:type="character" w:customStyle="1" w:styleId="af">
    <w:name w:val="Основной текст Знак"/>
    <w:basedOn w:val="a0"/>
    <w:link w:val="ae"/>
    <w:rsid w:val="00701219"/>
  </w:style>
  <w:style w:type="paragraph" w:styleId="af0">
    <w:name w:val="footnote text"/>
    <w:aliases w:val="Footnote New,Footnote Text Char1,Footnote Text Char11,Footnote Text Char12,Footnote Text Char2,Footnote Text Char21,Footnote Text Char3,Footnote Text Char31,Footnote Text Char4,Footnote Text Char5,Footnote Text Char6, Cha,Текст сноски1,Char"/>
    <w:basedOn w:val="a"/>
    <w:link w:val="af1"/>
    <w:uiPriority w:val="99"/>
    <w:rsid w:val="0070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сноски Знак"/>
    <w:aliases w:val="Footnote New Знак,Footnote Text Char1 Знак,Footnote Text Char11 Знак,Footnote Text Char12 Знак,Footnote Text Char2 Знак,Footnote Text Char21 Знак,Footnote Text Char3 Знак,Footnote Text Char31 Знак,Footnote Text Char4 Знак, Cha Знак"/>
    <w:basedOn w:val="a0"/>
    <w:link w:val="af0"/>
    <w:uiPriority w:val="99"/>
    <w:rsid w:val="00701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ftre"/>
    <w:uiPriority w:val="99"/>
    <w:qFormat/>
    <w:rsid w:val="00701219"/>
    <w:rPr>
      <w:vertAlign w:val="superscript"/>
    </w:rPr>
  </w:style>
  <w:style w:type="paragraph" w:customStyle="1" w:styleId="ConsPlusNormal">
    <w:name w:val="ConsPlusNormal"/>
    <w:rsid w:val="0070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Plain Text"/>
    <w:basedOn w:val="a"/>
    <w:link w:val="af4"/>
    <w:unhideWhenUsed/>
    <w:rsid w:val="00701219"/>
    <w:pPr>
      <w:spacing w:after="0" w:line="240" w:lineRule="auto"/>
    </w:pPr>
    <w:rPr>
      <w:rFonts w:ascii="Consolas" w:eastAsiaTheme="minorHAnsi" w:hAnsi="Consolas"/>
      <w:sz w:val="21"/>
      <w:szCs w:val="21"/>
      <w:lang w:val="ru-RU"/>
    </w:rPr>
  </w:style>
  <w:style w:type="character" w:customStyle="1" w:styleId="af4">
    <w:name w:val="Текст Знак"/>
    <w:basedOn w:val="a0"/>
    <w:link w:val="af3"/>
    <w:rsid w:val="00701219"/>
    <w:rPr>
      <w:rFonts w:ascii="Consolas" w:hAnsi="Consolas"/>
      <w:sz w:val="21"/>
      <w:szCs w:val="21"/>
    </w:rPr>
  </w:style>
  <w:style w:type="character" w:customStyle="1" w:styleId="CharStyle11">
    <w:name w:val="Char Style 11"/>
    <w:basedOn w:val="a0"/>
    <w:link w:val="Style10"/>
    <w:uiPriority w:val="99"/>
    <w:rsid w:val="00701219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701219"/>
    <w:pPr>
      <w:widowControl w:val="0"/>
      <w:shd w:val="clear" w:color="auto" w:fill="FFFFFF"/>
      <w:spacing w:after="0" w:line="240" w:lineRule="atLeast"/>
      <w:jc w:val="both"/>
    </w:pPr>
    <w:rPr>
      <w:rFonts w:eastAsiaTheme="minorHAnsi"/>
      <w:sz w:val="26"/>
      <w:szCs w:val="26"/>
      <w:lang w:val="ru-RU"/>
    </w:rPr>
  </w:style>
  <w:style w:type="character" w:customStyle="1" w:styleId="CharStyle5">
    <w:name w:val="Char Style 5"/>
    <w:link w:val="Style4"/>
    <w:uiPriority w:val="99"/>
    <w:locked/>
    <w:rsid w:val="00701219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01219"/>
    <w:pPr>
      <w:widowControl w:val="0"/>
      <w:shd w:val="clear" w:color="auto" w:fill="FFFFFF"/>
      <w:spacing w:before="240" w:after="240" w:line="322" w:lineRule="exact"/>
      <w:ind w:hanging="680"/>
    </w:pPr>
    <w:rPr>
      <w:rFonts w:eastAsiaTheme="minorHAnsi" w:cs="Times New Roman"/>
      <w:sz w:val="26"/>
      <w:szCs w:val="26"/>
      <w:lang w:val="ru-RU"/>
    </w:rPr>
  </w:style>
  <w:style w:type="paragraph" w:customStyle="1" w:styleId="ConsPlusTitle">
    <w:name w:val="ConsPlusTitle"/>
    <w:basedOn w:val="a"/>
    <w:rsid w:val="00701219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01219"/>
    <w:pPr>
      <w:widowControl w:val="0"/>
      <w:autoSpaceDE w:val="0"/>
      <w:autoSpaceDN w:val="0"/>
      <w:spacing w:before="120" w:after="0" w:line="240" w:lineRule="auto"/>
      <w:ind w:left="465" w:hanging="358"/>
    </w:pPr>
    <w:rPr>
      <w:rFonts w:ascii="Univers 45 Light" w:eastAsia="Univers 45 Light" w:hAnsi="Univers 45 Light" w:cs="Univers 45 Light"/>
      <w:lang w:val="ru-RU" w:eastAsia="en-GB" w:bidi="en-GB"/>
    </w:rPr>
  </w:style>
  <w:style w:type="character" w:customStyle="1" w:styleId="FootnoteTextChar7">
    <w:name w:val="Footnote Text Char7"/>
    <w:aliases w:val="Footnote New Char,Footnote Text Char1 Char,Footnote Text Char11 Char,Footnote Text Char12 Char,Footnote Text Char2 Char,Footnote Text Char21 Char,Footnote Text Char3 Char,Footnote Text Char31 Char,Footnote Text Char4 Char1, Cha Char"/>
    <w:basedOn w:val="a0"/>
    <w:semiHidden/>
    <w:locked/>
    <w:rsid w:val="00701219"/>
    <w:rPr>
      <w:rFonts w:ascii="Times New Roman" w:eastAsia="Times New Roman" w:hAnsi="Times New Roman" w:cs="Times New Roman"/>
      <w:kern w:val="12"/>
      <w:sz w:val="16"/>
      <w:szCs w:val="24"/>
      <w:lang w:val="en-US"/>
    </w:rPr>
  </w:style>
  <w:style w:type="paragraph" w:customStyle="1" w:styleId="NumberedParagraphCharChar">
    <w:name w:val="Numbered Paragraph Char Char"/>
    <w:basedOn w:val="a"/>
    <w:rsid w:val="00701219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</w:pPr>
    <w:rPr>
      <w:rFonts w:ascii="Times New Roman" w:eastAsia="Times New Roman" w:hAnsi="Times New Roman" w:cs="Times New Roman"/>
      <w:kern w:val="8"/>
      <w:sz w:val="24"/>
      <w:szCs w:val="24"/>
      <w:lang w:bidi="he-IL"/>
    </w:rPr>
  </w:style>
  <w:style w:type="character" w:customStyle="1" w:styleId="NumberedParagraph-BulletelistLeft0Firstline0CharChar">
    <w:name w:val="Numbered Paragraph - Bullete list + Left:  0&quot; First line:  0&quot; Char Char"/>
    <w:rsid w:val="00701219"/>
    <w:rPr>
      <w:lang w:val="en-US" w:eastAsia="en-US" w:bidi="ar-SA"/>
    </w:rPr>
  </w:style>
  <w:style w:type="paragraph" w:customStyle="1" w:styleId="BulletedListundernumpara">
    <w:name w:val="Bulleted List under num para"/>
    <w:basedOn w:val="a"/>
    <w:rsid w:val="00701219"/>
    <w:pPr>
      <w:numPr>
        <w:numId w:val="3"/>
      </w:numPr>
      <w:tabs>
        <w:tab w:val="left" w:pos="12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01219"/>
    <w:rPr>
      <w:color w:val="800080" w:themeColor="followedHyperlink"/>
      <w:u w:val="single"/>
    </w:rPr>
  </w:style>
  <w:style w:type="character" w:customStyle="1" w:styleId="NumberedParagraphChar1">
    <w:name w:val="Numbered Paragraph Char1"/>
    <w:link w:val="NumberedParagraph"/>
    <w:rsid w:val="00701219"/>
    <w:rPr>
      <w:kern w:val="8"/>
      <w:sz w:val="24"/>
      <w:szCs w:val="24"/>
      <w:lang w:val="en-US" w:bidi="he-IL"/>
    </w:rPr>
  </w:style>
  <w:style w:type="paragraph" w:customStyle="1" w:styleId="NumberedParagraph">
    <w:name w:val="Numbered Paragraph"/>
    <w:basedOn w:val="a"/>
    <w:link w:val="NumberedParagraphChar1"/>
    <w:rsid w:val="00701219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eastAsiaTheme="minorHAnsi"/>
      <w:kern w:val="8"/>
      <w:sz w:val="24"/>
      <w:szCs w:val="24"/>
      <w:lang w:bidi="he-IL"/>
    </w:rPr>
  </w:style>
  <w:style w:type="paragraph" w:customStyle="1" w:styleId="Contentshead">
    <w:name w:val="Contents head"/>
    <w:basedOn w:val="a"/>
    <w:rsid w:val="00701219"/>
    <w:pPr>
      <w:pBdr>
        <w:bottom w:val="single" w:sz="4" w:space="10" w:color="auto"/>
      </w:pBdr>
      <w:spacing w:before="120" w:after="0" w:line="240" w:lineRule="exac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List 2"/>
    <w:aliases w:val="IFAC ListStyle 2,ls2"/>
    <w:basedOn w:val="a"/>
    <w:next w:val="ae"/>
    <w:uiPriority w:val="2"/>
    <w:unhideWhenUsed/>
    <w:qFormat/>
    <w:rsid w:val="00701219"/>
    <w:pPr>
      <w:numPr>
        <w:ilvl w:val="1"/>
        <w:numId w:val="4"/>
      </w:numPr>
      <w:tabs>
        <w:tab w:val="left" w:pos="720"/>
        <w:tab w:val="left" w:pos="1267"/>
      </w:tabs>
      <w:spacing w:before="120" w:after="0" w:line="240" w:lineRule="exact"/>
      <w:ind w:left="1267"/>
      <w:outlineLvl w:val="1"/>
    </w:pPr>
    <w:rPr>
      <w:rFonts w:ascii="Times New Roman" w:eastAsiaTheme="minorHAnsi" w:hAnsi="Times New Roman" w:cs="Times New Roman"/>
      <w:spacing w:val="-2"/>
      <w:sz w:val="20"/>
      <w:szCs w:val="24"/>
    </w:rPr>
  </w:style>
  <w:style w:type="paragraph" w:styleId="3">
    <w:name w:val="List 3"/>
    <w:aliases w:val="IFAC ListStyle 3,ls3"/>
    <w:basedOn w:val="2"/>
    <w:next w:val="ae"/>
    <w:uiPriority w:val="2"/>
    <w:unhideWhenUsed/>
    <w:qFormat/>
    <w:rsid w:val="00701219"/>
    <w:pPr>
      <w:numPr>
        <w:ilvl w:val="2"/>
      </w:numPr>
      <w:tabs>
        <w:tab w:val="clear" w:pos="1267"/>
        <w:tab w:val="left" w:pos="1814"/>
      </w:tabs>
      <w:ind w:left="1814"/>
      <w:outlineLvl w:val="2"/>
    </w:pPr>
  </w:style>
  <w:style w:type="paragraph" w:styleId="4">
    <w:name w:val="List 4"/>
    <w:aliases w:val="IFAC ListStyle 4,ls4"/>
    <w:basedOn w:val="3"/>
    <w:next w:val="ae"/>
    <w:uiPriority w:val="2"/>
    <w:unhideWhenUsed/>
    <w:qFormat/>
    <w:rsid w:val="00701219"/>
    <w:pPr>
      <w:numPr>
        <w:ilvl w:val="3"/>
      </w:numPr>
      <w:tabs>
        <w:tab w:val="clear" w:pos="1814"/>
        <w:tab w:val="left" w:pos="2362"/>
      </w:tabs>
      <w:ind w:left="2361"/>
      <w:outlineLvl w:val="3"/>
    </w:pPr>
  </w:style>
  <w:style w:type="paragraph" w:styleId="5">
    <w:name w:val="List 5"/>
    <w:aliases w:val="IFAC ListStyle 5,ls5"/>
    <w:basedOn w:val="4"/>
    <w:next w:val="ae"/>
    <w:uiPriority w:val="2"/>
    <w:unhideWhenUsed/>
    <w:qFormat/>
    <w:rsid w:val="00701219"/>
    <w:pPr>
      <w:numPr>
        <w:ilvl w:val="4"/>
      </w:numPr>
      <w:tabs>
        <w:tab w:val="clear" w:pos="2362"/>
        <w:tab w:val="left" w:pos="2909"/>
      </w:tabs>
      <w:ind w:left="2909"/>
      <w:outlineLvl w:val="4"/>
    </w:pPr>
  </w:style>
  <w:style w:type="character" w:customStyle="1" w:styleId="Boldparagraph">
    <w:name w:val="Bold paragraph"/>
    <w:rsid w:val="00701219"/>
    <w:rPr>
      <w:b/>
      <w:bCs/>
      <w:color w:val="000000"/>
    </w:rPr>
  </w:style>
  <w:style w:type="numbering" w:customStyle="1" w:styleId="IFACNumberedList">
    <w:name w:val="IFAC Numbered List"/>
    <w:uiPriority w:val="99"/>
    <w:rsid w:val="00701219"/>
    <w:pPr>
      <w:numPr>
        <w:numId w:val="4"/>
      </w:numPr>
    </w:pPr>
  </w:style>
  <w:style w:type="paragraph" w:customStyle="1" w:styleId="IfacFootnotes">
    <w:name w:val="Ifac Footnotes"/>
    <w:basedOn w:val="a"/>
    <w:qFormat/>
    <w:rsid w:val="00701219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List1">
    <w:name w:val="List 1"/>
    <w:aliases w:val="IFAC ListStyle 1,ls1"/>
    <w:next w:val="ae"/>
    <w:uiPriority w:val="2"/>
    <w:qFormat/>
    <w:rsid w:val="00701219"/>
    <w:pPr>
      <w:numPr>
        <w:numId w:val="5"/>
      </w:numPr>
      <w:tabs>
        <w:tab w:val="left" w:pos="720"/>
      </w:tabs>
      <w:spacing w:before="120" w:after="0" w:line="240" w:lineRule="exact"/>
      <w:ind w:left="734" w:hanging="547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customStyle="1" w:styleId="Default">
    <w:name w:val="Default"/>
    <w:rsid w:val="00701219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  <w:lang w:val="en-US"/>
    </w:rPr>
  </w:style>
  <w:style w:type="paragraph" w:customStyle="1" w:styleId="IASBTitle">
    <w:name w:val="IASB Title"/>
    <w:basedOn w:val="a"/>
    <w:rsid w:val="00701219"/>
    <w:pPr>
      <w:keepNext/>
      <w:keepLines/>
      <w:spacing w:before="300" w:after="400" w:line="240" w:lineRule="auto"/>
    </w:pPr>
    <w:rPr>
      <w:rFonts w:ascii="Arial" w:eastAsia="Times New Roman" w:hAnsi="Arial" w:cs="Arial"/>
      <w:b/>
      <w:sz w:val="36"/>
      <w:szCs w:val="20"/>
      <w:lang w:val="en-GB" w:eastAsia="en-GB"/>
    </w:rPr>
  </w:style>
  <w:style w:type="character" w:customStyle="1" w:styleId="NumberedParagraphChar">
    <w:name w:val="Numbered Paragraph Char"/>
    <w:rsid w:val="00701219"/>
    <w:rPr>
      <w:kern w:val="8"/>
      <w:sz w:val="24"/>
      <w:szCs w:val="24"/>
      <w:lang w:val="en-US" w:eastAsia="en-US" w:bidi="he-IL"/>
    </w:rPr>
  </w:style>
  <w:style w:type="character" w:customStyle="1" w:styleId="alexdisplayxslblock">
    <w:name w:val="alexdisplayxslblock"/>
    <w:basedOn w:val="a0"/>
    <w:rsid w:val="00701219"/>
  </w:style>
  <w:style w:type="paragraph" w:styleId="af6">
    <w:name w:val="Revision"/>
    <w:hidden/>
    <w:uiPriority w:val="99"/>
    <w:semiHidden/>
    <w:rsid w:val="00701219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70121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219"/>
    <w:pPr>
      <w:spacing w:after="0" w:line="240" w:lineRule="auto"/>
    </w:pPr>
    <w:rPr>
      <w:rFonts w:eastAsiaTheme="minorHAnsi"/>
      <w:sz w:val="20"/>
      <w:szCs w:val="20"/>
      <w:lang w:val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21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21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1219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701219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rsid w:val="002B667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2B6678"/>
  </w:style>
  <w:style w:type="paragraph" w:styleId="32">
    <w:name w:val="Body Text 3"/>
    <w:basedOn w:val="a"/>
    <w:link w:val="33"/>
    <w:rsid w:val="002B66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Основной текст 3 Знак"/>
    <w:basedOn w:val="a0"/>
    <w:link w:val="32"/>
    <w:rsid w:val="002B66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2B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2B66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rsid w:val="002B66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2B6678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B6678"/>
    <w:pPr>
      <w:widowControl w:val="0"/>
      <w:shd w:val="clear" w:color="auto" w:fill="FFFFFF"/>
      <w:spacing w:after="0" w:line="324" w:lineRule="exact"/>
      <w:jc w:val="both"/>
    </w:pPr>
    <w:rPr>
      <w:rFonts w:eastAsiaTheme="minorHAnsi"/>
      <w:sz w:val="26"/>
      <w:szCs w:val="26"/>
      <w:lang w:val="ru-RU"/>
    </w:rPr>
  </w:style>
  <w:style w:type="character" w:customStyle="1" w:styleId="CharStyle32">
    <w:name w:val="Char Style 32"/>
    <w:basedOn w:val="a0"/>
    <w:link w:val="Style31"/>
    <w:uiPriority w:val="99"/>
    <w:rsid w:val="002B6678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2B6678"/>
    <w:pPr>
      <w:widowControl w:val="0"/>
      <w:shd w:val="clear" w:color="auto" w:fill="FFFFFF"/>
      <w:spacing w:before="300" w:after="960" w:line="240" w:lineRule="atLeast"/>
      <w:jc w:val="center"/>
    </w:pPr>
    <w:rPr>
      <w:rFonts w:eastAsiaTheme="minorHAnsi"/>
      <w:sz w:val="21"/>
      <w:szCs w:val="21"/>
      <w:lang w:val="ru-RU"/>
    </w:rPr>
  </w:style>
  <w:style w:type="character" w:styleId="afe">
    <w:name w:val="Strong"/>
    <w:basedOn w:val="a0"/>
    <w:uiPriority w:val="22"/>
    <w:qFormat/>
    <w:rsid w:val="002B6678"/>
    <w:rPr>
      <w:b/>
      <w:bCs/>
    </w:rPr>
  </w:style>
  <w:style w:type="character" w:customStyle="1" w:styleId="CharStyle3">
    <w:name w:val="Char Style 3"/>
    <w:basedOn w:val="a0"/>
    <w:link w:val="Style2"/>
    <w:uiPriority w:val="99"/>
    <w:locked/>
    <w:rsid w:val="002B6678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B6678"/>
    <w:pPr>
      <w:widowControl w:val="0"/>
      <w:shd w:val="clear" w:color="auto" w:fill="FFFFFF"/>
      <w:spacing w:after="0" w:line="321" w:lineRule="exact"/>
      <w:jc w:val="right"/>
    </w:pPr>
    <w:rPr>
      <w:rFonts w:eastAsiaTheme="minorHAnsi"/>
      <w:lang w:val="ru-RU"/>
    </w:rPr>
  </w:style>
  <w:style w:type="numbering" w:customStyle="1" w:styleId="34">
    <w:name w:val="Нет списка3"/>
    <w:next w:val="a2"/>
    <w:uiPriority w:val="99"/>
    <w:semiHidden/>
    <w:unhideWhenUsed/>
    <w:rsid w:val="00753A72"/>
  </w:style>
  <w:style w:type="table" w:customStyle="1" w:styleId="23">
    <w:name w:val="Сетка таблицы2"/>
    <w:basedOn w:val="a1"/>
    <w:next w:val="a4"/>
    <w:uiPriority w:val="59"/>
    <w:rsid w:val="0075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53A72"/>
  </w:style>
  <w:style w:type="table" w:customStyle="1" w:styleId="35">
    <w:name w:val="Сетка таблицы3"/>
    <w:basedOn w:val="a1"/>
    <w:next w:val="a4"/>
    <w:uiPriority w:val="59"/>
    <w:rsid w:val="0075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4"/>
    <w:uiPriority w:val="59"/>
    <w:rsid w:val="000751D5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semiHidden/>
    <w:unhideWhenUsed/>
    <w:rsid w:val="00803C7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03C72"/>
    <w:rPr>
      <w:rFonts w:eastAsiaTheme="minorEastAsia"/>
      <w:lang w:val="en-US"/>
    </w:rPr>
  </w:style>
  <w:style w:type="table" w:customStyle="1" w:styleId="52">
    <w:name w:val="Сетка таблицы5"/>
    <w:basedOn w:val="a1"/>
    <w:next w:val="a4"/>
    <w:uiPriority w:val="59"/>
    <w:rsid w:val="008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нак сноски1"/>
    <w:aliases w:val="Footnote reference number,Footnote symbol,note TESI"/>
    <w:basedOn w:val="a0"/>
    <w:uiPriority w:val="99"/>
    <w:rsid w:val="003C4B4C"/>
    <w:rPr>
      <w:vertAlign w:val="superscript"/>
    </w:rPr>
  </w:style>
  <w:style w:type="table" w:customStyle="1" w:styleId="61">
    <w:name w:val="Сетка таблицы6"/>
    <w:basedOn w:val="a1"/>
    <w:next w:val="a4"/>
    <w:uiPriority w:val="59"/>
    <w:rsid w:val="006524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8236-6892-4347-B0F8-4E9F43F9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 А. Голубцова</cp:lastModifiedBy>
  <cp:revision>6</cp:revision>
  <cp:lastPrinted>2020-12-18T08:31:00Z</cp:lastPrinted>
  <dcterms:created xsi:type="dcterms:W3CDTF">2021-09-27T06:45:00Z</dcterms:created>
  <dcterms:modified xsi:type="dcterms:W3CDTF">2021-09-27T06:53:00Z</dcterms:modified>
</cp:coreProperties>
</file>